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
        <w:rPr>
          <w:b/>
          <w:sz w:val="28"/>
          <w:szCs w:val="28"/>
        </w:rPr>
      </w:pPr>
      <w:bookmarkStart w:id="5" w:name="_GoBack"/>
      <w:bookmarkEnd w:id="5"/>
      <w:r>
        <w:rPr>
          <w:b/>
          <w:sz w:val="28"/>
          <w:szCs w:val="28"/>
        </w:rPr>
        <w:pict>
          <v:shape id="_x0000_s2163" o:spid="_x0000_s2163" o:spt="75" type="#_x0000_t75" style="position:absolute;left:0pt;margin-left:211.75pt;margin-top:-23.25pt;height:58.1pt;width:52.1pt;mso-wrap-distance-bottom:0pt;mso-wrap-distance-left:9.05pt;mso-wrap-distance-right:9.05pt;mso-wrap-distance-top:0pt;z-index:251673600;mso-width-relative:page;mso-height-relative:page;" o:ole="t" fillcolor="#FFFFFF" filled="t" stroked="f" coordsize="21600,21600">
            <v:path/>
            <v:fill on="t" color2="#000000" focussize="0,0"/>
            <v:stroke on="f"/>
            <v:imagedata r:id="rId8" o:title=""/>
            <o:lock v:ext="edit"/>
            <v:textbox inset="0mm,0mm,0mm,0mm"/>
            <w10:wrap type="square" side="right"/>
          </v:shape>
          <o:OLEObject Type="Embed" ProgID="PBrush" ShapeID="_x0000_s2163" DrawAspect="Content" ObjectID="_1468075725" r:id="rId7">
            <o:LockedField>false</o:LockedField>
          </o:OLEObject>
        </w:pict>
      </w:r>
      <w:r>
        <w:rPr>
          <w:b/>
          <w:sz w:val="28"/>
          <w:szCs w:val="28"/>
        </w:rPr>
        <w:t xml:space="preserve">                                                                                                                                                                                                                                                                                       </w:t>
      </w:r>
    </w:p>
    <w:p>
      <w:pPr>
        <w:ind w:right="-1"/>
        <w:rPr>
          <w:b/>
        </w:rPr>
      </w:pPr>
      <w:r>
        <w:rPr>
          <w:b/>
        </w:rPr>
        <w:t xml:space="preserve">                                                                                                                                                                                                                                         </w:t>
      </w:r>
    </w:p>
    <w:p>
      <w:pPr>
        <w:ind w:right="-1"/>
        <w:jc w:val="center"/>
        <w:rPr>
          <w:sz w:val="30"/>
          <w:szCs w:val="30"/>
        </w:rPr>
      </w:pPr>
      <w:r>
        <w:rPr>
          <w:b/>
        </w:rPr>
        <w:br w:type="textWrapping"/>
      </w:r>
      <w:r>
        <w:rPr>
          <w:sz w:val="30"/>
          <w:szCs w:val="30"/>
        </w:rPr>
        <w:t>ГОРОДСКАЯ  ДУМА  ГОРОДА  ДИМИТРОВГРАДА</w:t>
      </w:r>
    </w:p>
    <w:p>
      <w:pPr>
        <w:jc w:val="center"/>
        <w:rPr>
          <w:bCs/>
          <w:sz w:val="30"/>
          <w:szCs w:val="30"/>
        </w:rPr>
      </w:pPr>
      <w:r>
        <w:rPr>
          <w:bCs/>
          <w:sz w:val="30"/>
          <w:szCs w:val="30"/>
        </w:rPr>
        <w:t>Ульяновской области</w:t>
      </w:r>
    </w:p>
    <w:p>
      <w:pPr>
        <w:jc w:val="center"/>
        <w:rPr>
          <w:sz w:val="32"/>
        </w:rPr>
      </w:pPr>
    </w:p>
    <w:p>
      <w:pPr>
        <w:pStyle w:val="2"/>
        <w:rPr>
          <w:sz w:val="34"/>
          <w:szCs w:val="34"/>
        </w:rPr>
      </w:pPr>
      <w:r>
        <w:rPr>
          <w:sz w:val="34"/>
          <w:szCs w:val="34"/>
        </w:rPr>
        <w:t>Р Е Ш Е Н И Е</w:t>
      </w:r>
    </w:p>
    <w:p>
      <w:pPr>
        <w:jc w:val="center"/>
        <w:rPr>
          <w:bCs/>
          <w:sz w:val="26"/>
          <w:szCs w:val="26"/>
        </w:rPr>
      </w:pPr>
      <w:r>
        <w:rPr>
          <w:bCs/>
          <w:sz w:val="26"/>
          <w:szCs w:val="26"/>
        </w:rPr>
        <w:t>г.Димитровград</w:t>
      </w:r>
    </w:p>
    <w:p>
      <w:pPr>
        <w:jc w:val="both"/>
        <w:rPr>
          <w:sz w:val="20"/>
          <w:szCs w:val="20"/>
          <w:u w:val="single"/>
        </w:rPr>
      </w:pPr>
    </w:p>
    <w:p>
      <w:pPr>
        <w:jc w:val="both"/>
        <w:rPr>
          <w:sz w:val="20"/>
          <w:szCs w:val="20"/>
          <w:u w:val="single"/>
        </w:rPr>
      </w:pPr>
    </w:p>
    <w:p>
      <w:pPr>
        <w:jc w:val="both"/>
      </w:pPr>
      <w:r>
        <w:rPr>
          <w:sz w:val="28"/>
          <w:szCs w:val="28"/>
          <w:u w:val="single"/>
        </w:rPr>
        <w:t xml:space="preserve">  22  февраля  2023  года  </w:t>
      </w:r>
      <w:r>
        <w:rPr>
          <w:sz w:val="28"/>
          <w:szCs w:val="28"/>
        </w:rPr>
        <w:tab/>
      </w:r>
      <w:r>
        <w:rPr>
          <w:sz w:val="28"/>
          <w:szCs w:val="28"/>
        </w:rPr>
        <w:t xml:space="preserve">                                                                  </w:t>
      </w:r>
      <w:r>
        <w:rPr>
          <w:sz w:val="28"/>
          <w:szCs w:val="28"/>
          <w:u w:val="single"/>
        </w:rPr>
        <w:t xml:space="preserve">  № 95/826  </w:t>
      </w:r>
      <w:r>
        <w:rPr>
          <w:sz w:val="2"/>
          <w:szCs w:val="2"/>
          <w:u w:val="single"/>
        </w:rPr>
        <w:t>.</w:t>
      </w:r>
    </w:p>
    <w:p>
      <w:pPr>
        <w:jc w:val="center"/>
        <w:rPr>
          <w:b/>
        </w:rPr>
      </w:pPr>
    </w:p>
    <w:p>
      <w:pPr>
        <w:jc w:val="center"/>
        <w:rPr>
          <w:b/>
        </w:rPr>
      </w:pPr>
    </w:p>
    <w:p>
      <w:pPr>
        <w:jc w:val="center"/>
        <w:rPr>
          <w:b/>
          <w:sz w:val="28"/>
          <w:szCs w:val="28"/>
        </w:rPr>
      </w:pPr>
      <w:r>
        <w:rPr>
          <w:b/>
          <w:sz w:val="28"/>
          <w:szCs w:val="28"/>
        </w:rPr>
        <w:t>О внесении изменений в решение Городской Думы города Димитровграда Ульяновской области третьего созыва от 14.12.2022 №92/805 «Об утверждении бюджета города Димитровграда Ульяновской области</w:t>
      </w:r>
    </w:p>
    <w:p>
      <w:pPr>
        <w:jc w:val="center"/>
        <w:rPr>
          <w:b/>
          <w:sz w:val="28"/>
          <w:szCs w:val="28"/>
        </w:rPr>
      </w:pPr>
      <w:r>
        <w:rPr>
          <w:b/>
          <w:sz w:val="28"/>
          <w:szCs w:val="28"/>
        </w:rPr>
        <w:t>на 2023 год и плановый период 2024 и 2025 годов»</w:t>
      </w:r>
    </w:p>
    <w:p>
      <w:pPr>
        <w:spacing w:line="360" w:lineRule="auto"/>
        <w:jc w:val="center"/>
        <w:rPr>
          <w:sz w:val="20"/>
          <w:szCs w:val="20"/>
        </w:rPr>
      </w:pPr>
    </w:p>
    <w:p>
      <w:pPr>
        <w:spacing w:line="360" w:lineRule="auto"/>
        <w:ind w:firstLine="708"/>
        <w:jc w:val="both"/>
        <w:rPr>
          <w:b/>
          <w:sz w:val="28"/>
          <w:szCs w:val="28"/>
        </w:rPr>
      </w:pPr>
      <w:r>
        <w:rPr>
          <w:sz w:val="28"/>
          <w:szCs w:val="28"/>
        </w:rPr>
        <w:t xml:space="preserve">На основании пункта 2 части 10 статьи 35 Федерального закона от 06.10.2003 №131-ФЗ «Об общих принципах организации местного самоуправления в Российской Федерации», пункта 2 части 1 статьи 26 Устава муниципального образования «Город Димитровград» Ульяновской области,  рассмотрев обращение Главы города Димитровграда Ульяновской области Большакова А.Н. от 16.02.2023 №01-22/510, Городская Дума города Димитровграда Ульяновской области третьего созыва </w:t>
      </w:r>
      <w:r>
        <w:rPr>
          <w:b/>
          <w:sz w:val="32"/>
          <w:szCs w:val="32"/>
        </w:rPr>
        <w:t>решила:</w:t>
      </w:r>
      <w:r>
        <w:rPr>
          <w:b/>
          <w:sz w:val="28"/>
          <w:szCs w:val="28"/>
        </w:rPr>
        <w:t xml:space="preserve"> </w:t>
      </w:r>
    </w:p>
    <w:p>
      <w:pPr>
        <w:spacing w:line="360" w:lineRule="auto"/>
        <w:ind w:firstLine="709"/>
        <w:jc w:val="both"/>
        <w:rPr>
          <w:sz w:val="28"/>
          <w:szCs w:val="28"/>
        </w:rPr>
      </w:pPr>
      <w:r>
        <w:rPr>
          <w:sz w:val="28"/>
          <w:szCs w:val="28"/>
        </w:rPr>
        <w:t xml:space="preserve">1. Внести в решение Городской Думы города Димитровграда Ульяновской области третьего созыва от 14.12.2022 </w:t>
      </w:r>
      <w:bookmarkStart w:id="0" w:name="_Hlk31987152"/>
      <w:r>
        <w:rPr>
          <w:sz w:val="28"/>
          <w:szCs w:val="28"/>
        </w:rPr>
        <w:t>№92/805 «Об утверждении бюджета города Димитровграда Ульяновской области на 2023 год и плановый период 2024 и 2025 годов»</w:t>
      </w:r>
      <w:bookmarkEnd w:id="0"/>
      <w:r>
        <w:rPr>
          <w:sz w:val="28"/>
          <w:szCs w:val="28"/>
        </w:rPr>
        <w:t xml:space="preserve"> следующие изменения:</w:t>
      </w:r>
    </w:p>
    <w:p>
      <w:pPr>
        <w:spacing w:line="360" w:lineRule="auto"/>
        <w:ind w:firstLine="708"/>
        <w:jc w:val="both"/>
        <w:rPr>
          <w:sz w:val="28"/>
          <w:szCs w:val="28"/>
        </w:rPr>
      </w:pPr>
      <w:r>
        <w:rPr>
          <w:sz w:val="28"/>
          <w:szCs w:val="28"/>
        </w:rPr>
        <w:t>1) пункт 1 изложить в следующей редакции:</w:t>
      </w:r>
    </w:p>
    <w:p>
      <w:pPr>
        <w:spacing w:line="360" w:lineRule="auto"/>
        <w:ind w:firstLine="708"/>
        <w:jc w:val="both"/>
        <w:rPr>
          <w:sz w:val="28"/>
          <w:szCs w:val="28"/>
        </w:rPr>
      </w:pPr>
      <w:r>
        <w:rPr>
          <w:sz w:val="28"/>
          <w:szCs w:val="28"/>
        </w:rPr>
        <w:t>«1. Утвердить основные характеристики бюджета города Димитровграда Ульяновской области на 2023 год:</w:t>
      </w:r>
    </w:p>
    <w:p>
      <w:pPr>
        <w:spacing w:line="360" w:lineRule="auto"/>
        <w:ind w:firstLine="708"/>
        <w:jc w:val="both"/>
        <w:rPr>
          <w:sz w:val="28"/>
          <w:szCs w:val="28"/>
        </w:rPr>
      </w:pPr>
      <w:r>
        <w:rPr>
          <w:sz w:val="28"/>
          <w:szCs w:val="28"/>
        </w:rPr>
        <w:t xml:space="preserve">1) общий объём доходов бюджета города Димитровграда Ульяновской области в сумме </w:t>
      </w:r>
      <w:bookmarkStart w:id="1" w:name="_Hlk23249385"/>
      <w:r>
        <w:rPr>
          <w:sz w:val="28"/>
          <w:szCs w:val="28"/>
        </w:rPr>
        <w:t xml:space="preserve">3 493 860,64598 </w:t>
      </w:r>
      <w:bookmarkEnd w:id="1"/>
      <w:r>
        <w:rPr>
          <w:sz w:val="28"/>
          <w:szCs w:val="28"/>
        </w:rPr>
        <w:t>тыс. руб., в том числе безвозмездные поступления в общей сумме 2 378 665,97948 тыс. руб.;</w:t>
      </w:r>
    </w:p>
    <w:p>
      <w:pPr>
        <w:spacing w:line="360" w:lineRule="auto"/>
        <w:ind w:firstLine="708"/>
        <w:jc w:val="both"/>
        <w:rPr>
          <w:sz w:val="28"/>
          <w:szCs w:val="28"/>
        </w:rPr>
      </w:pPr>
      <w:r>
        <w:rPr>
          <w:sz w:val="28"/>
          <w:szCs w:val="28"/>
        </w:rPr>
        <w:t>2) общий объём расходов бюджета города Димитровграда Ульяновской области в сумме 3 420 686,76769 тыс. руб.;</w:t>
      </w:r>
    </w:p>
    <w:p>
      <w:pPr>
        <w:pStyle w:val="11"/>
        <w:spacing w:after="0" w:line="360" w:lineRule="auto"/>
        <w:ind w:firstLine="720"/>
        <w:jc w:val="both"/>
        <w:rPr>
          <w:sz w:val="28"/>
          <w:szCs w:val="28"/>
        </w:rPr>
      </w:pPr>
      <w:r>
        <w:rPr>
          <w:sz w:val="28"/>
          <w:szCs w:val="28"/>
        </w:rPr>
        <w:t>3) профицит бюджета города Димитровграда Ульяновской области в сумме 73 173,87829 тыс. руб.»;</w:t>
      </w:r>
    </w:p>
    <w:p>
      <w:pPr>
        <w:spacing w:line="360" w:lineRule="auto"/>
        <w:ind w:firstLine="708"/>
        <w:jc w:val="both"/>
        <w:rPr>
          <w:sz w:val="28"/>
          <w:szCs w:val="28"/>
        </w:rPr>
      </w:pPr>
      <w:r>
        <w:rPr>
          <w:sz w:val="28"/>
          <w:szCs w:val="28"/>
        </w:rPr>
        <w:t>2) пункт 2 изложить в следующей редакции:</w:t>
      </w:r>
    </w:p>
    <w:p>
      <w:pPr>
        <w:spacing w:line="360" w:lineRule="auto"/>
        <w:ind w:firstLine="708"/>
        <w:jc w:val="both"/>
        <w:rPr>
          <w:sz w:val="28"/>
          <w:szCs w:val="28"/>
        </w:rPr>
      </w:pPr>
      <w:r>
        <w:rPr>
          <w:sz w:val="28"/>
          <w:szCs w:val="28"/>
        </w:rPr>
        <w:t>«2. Утвердить основные характеристики бюджета города Димитровграда Ульяновской области на плановый период 2024 и 2025 годов:</w:t>
      </w:r>
    </w:p>
    <w:p>
      <w:pPr>
        <w:spacing w:line="360" w:lineRule="auto"/>
        <w:ind w:firstLine="708"/>
        <w:jc w:val="both"/>
        <w:rPr>
          <w:sz w:val="28"/>
          <w:szCs w:val="28"/>
        </w:rPr>
      </w:pPr>
      <w:r>
        <w:rPr>
          <w:sz w:val="28"/>
          <w:szCs w:val="28"/>
        </w:rPr>
        <w:t xml:space="preserve">1) общий объём доходов бюджета города Димитровграда Ульяновской области на 2024 год в сумме </w:t>
      </w:r>
      <w:bookmarkStart w:id="2" w:name="_Hlk23249614"/>
      <w:r>
        <w:rPr>
          <w:sz w:val="28"/>
          <w:szCs w:val="28"/>
        </w:rPr>
        <w:t xml:space="preserve">2 876 657,25198 </w:t>
      </w:r>
      <w:bookmarkEnd w:id="2"/>
      <w:r>
        <w:rPr>
          <w:sz w:val="28"/>
          <w:szCs w:val="28"/>
        </w:rPr>
        <w:t xml:space="preserve">тыс. руб., в том числе безвозмездные поступления в общей сумме 1 789 696,60198 тыс. руб. и на 2025 год в сумме </w:t>
      </w:r>
      <w:bookmarkStart w:id="3" w:name="_Hlk23249662"/>
      <w:r>
        <w:rPr>
          <w:sz w:val="28"/>
          <w:szCs w:val="28"/>
        </w:rPr>
        <w:t xml:space="preserve">2 848 945,91400 </w:t>
      </w:r>
      <w:bookmarkEnd w:id="3"/>
      <w:r>
        <w:rPr>
          <w:sz w:val="28"/>
          <w:szCs w:val="28"/>
        </w:rPr>
        <w:t>тыс. руб., в том числе безвозмездные поступления в общей сумме 1 732 386,12400 тыс. руб.;</w:t>
      </w:r>
    </w:p>
    <w:p>
      <w:pPr>
        <w:spacing w:line="360" w:lineRule="auto"/>
        <w:ind w:firstLine="708"/>
        <w:jc w:val="both"/>
        <w:rPr>
          <w:sz w:val="28"/>
          <w:szCs w:val="28"/>
        </w:rPr>
      </w:pPr>
      <w:r>
        <w:rPr>
          <w:sz w:val="28"/>
          <w:szCs w:val="28"/>
        </w:rPr>
        <w:t>2) общий объём расходов бюджета города Димитровграда Ульяновской области на 2024 год в сумме 2 774 449,40715 тыс. руб., в том числе условно утверждённые расходы в сумме 101 679,06967 тыс. руб. и на 2025 год в сумме 2 746 738,06917 тыс. руб., в том числе условно утвержденные расходы в сумме 92 311,61707 тыс. руб.;</w:t>
      </w:r>
    </w:p>
    <w:p>
      <w:pPr>
        <w:spacing w:line="360" w:lineRule="auto"/>
        <w:ind w:firstLine="708"/>
        <w:jc w:val="both"/>
        <w:rPr>
          <w:sz w:val="28"/>
          <w:szCs w:val="28"/>
        </w:rPr>
      </w:pPr>
      <w:r>
        <w:rPr>
          <w:sz w:val="28"/>
          <w:szCs w:val="28"/>
        </w:rPr>
        <w:t xml:space="preserve">3) профицит бюджета города Димитровграда Ульяновской области на 2024 год в сумме 102 207,84483 тыс. руб. и на 2025 год в сумме 102 207,84483 тыс. руб.»; </w:t>
      </w:r>
    </w:p>
    <w:p>
      <w:pPr>
        <w:spacing w:line="360" w:lineRule="auto"/>
        <w:ind w:firstLine="708"/>
        <w:jc w:val="both"/>
        <w:rPr>
          <w:sz w:val="28"/>
          <w:szCs w:val="28"/>
        </w:rPr>
      </w:pPr>
      <w:r>
        <w:rPr>
          <w:sz w:val="28"/>
          <w:szCs w:val="28"/>
        </w:rPr>
        <w:t>3) пункт 7 изложить в следующей редакции:</w:t>
      </w:r>
    </w:p>
    <w:p>
      <w:pPr>
        <w:pStyle w:val="11"/>
        <w:spacing w:after="0" w:line="360" w:lineRule="auto"/>
        <w:ind w:firstLine="720"/>
        <w:jc w:val="both"/>
        <w:rPr>
          <w:sz w:val="28"/>
          <w:szCs w:val="28"/>
        </w:rPr>
      </w:pPr>
      <w:r>
        <w:rPr>
          <w:sz w:val="28"/>
          <w:szCs w:val="28"/>
        </w:rPr>
        <w:t>«7. Утвердить общий объём бюджетных ассигнований на исполнение публичных нормативных обязательств на 2023 год в сумме 137 052,92787 тыс. руб., на 2024 год в сумме 83 708,19986 тыс. руб., на 2025 год в сумме 86 263,03152 тыс. руб.»;</w:t>
      </w:r>
    </w:p>
    <w:p>
      <w:pPr>
        <w:spacing w:line="360" w:lineRule="auto"/>
        <w:ind w:firstLine="708"/>
        <w:jc w:val="both"/>
        <w:rPr>
          <w:sz w:val="28"/>
          <w:szCs w:val="28"/>
        </w:rPr>
      </w:pPr>
      <w:r>
        <w:rPr>
          <w:sz w:val="28"/>
          <w:szCs w:val="28"/>
        </w:rPr>
        <w:t>4) пункт 8 изложить в следующей редакции:</w:t>
      </w:r>
    </w:p>
    <w:p>
      <w:pPr>
        <w:pStyle w:val="11"/>
        <w:spacing w:after="0" w:line="360" w:lineRule="auto"/>
        <w:ind w:firstLine="720"/>
        <w:jc w:val="both"/>
        <w:rPr>
          <w:sz w:val="28"/>
          <w:szCs w:val="28"/>
        </w:rPr>
      </w:pPr>
      <w:r>
        <w:rPr>
          <w:sz w:val="28"/>
          <w:szCs w:val="28"/>
        </w:rPr>
        <w:t>«8. Утвердить объём бюджетных ассигнований муниципального дорожного фонда города Димитровграда Ульяновской области на 2023 год в сумме 255 569,30000 тыс. руб., на 2024 год в сумме 137 451,55000 тыс. руб., на 2025 год в сумме 142 991,09000 тыс. руб.»;</w:t>
      </w:r>
    </w:p>
    <w:p>
      <w:pPr>
        <w:spacing w:line="360" w:lineRule="auto"/>
        <w:ind w:firstLine="708"/>
        <w:jc w:val="both"/>
        <w:rPr>
          <w:sz w:val="28"/>
          <w:szCs w:val="28"/>
        </w:rPr>
      </w:pPr>
      <w:r>
        <w:rPr>
          <w:sz w:val="28"/>
          <w:szCs w:val="28"/>
        </w:rPr>
        <w:t>5) пункт 13 изложить в следующей редакции:</w:t>
      </w:r>
    </w:p>
    <w:p>
      <w:pPr>
        <w:pStyle w:val="11"/>
        <w:spacing w:after="0" w:line="360" w:lineRule="auto"/>
        <w:ind w:firstLine="720"/>
        <w:jc w:val="both"/>
        <w:rPr>
          <w:sz w:val="28"/>
          <w:szCs w:val="28"/>
        </w:rPr>
      </w:pPr>
      <w:r>
        <w:rPr>
          <w:sz w:val="28"/>
          <w:szCs w:val="28"/>
        </w:rPr>
        <w:t>«13. Установить, что субсидии юридическим лицам, индивидуальным предпринимателям и физическим лицам-производителям товаров, работ, услуг, некоммерческим организациям, не являющимся муниципальными учреждениями, предусмотренные настоящим решением, предоставляются в порядке, установленном Администрацией города Димитровграда Ульяновской области, в том числе:</w:t>
      </w:r>
    </w:p>
    <w:p>
      <w:pPr>
        <w:autoSpaceDE w:val="0"/>
        <w:autoSpaceDN w:val="0"/>
        <w:adjustRightInd w:val="0"/>
        <w:spacing w:line="360" w:lineRule="auto"/>
        <w:ind w:firstLine="708"/>
        <w:jc w:val="both"/>
        <w:rPr>
          <w:sz w:val="28"/>
          <w:szCs w:val="28"/>
        </w:rPr>
      </w:pPr>
      <w:r>
        <w:rPr>
          <w:sz w:val="28"/>
          <w:szCs w:val="28"/>
        </w:rPr>
        <w:t>1)  предоставить субсидии Автономной некоммерческой организации «Агентство инновационного развития Ульяновской области» в целях финансового обеспечения затрат на создание городского информационно-выставочного комплекса.».</w:t>
      </w:r>
    </w:p>
    <w:p>
      <w:pPr>
        <w:autoSpaceDE w:val="0"/>
        <w:autoSpaceDN w:val="0"/>
        <w:adjustRightInd w:val="0"/>
        <w:spacing w:line="360" w:lineRule="auto"/>
        <w:ind w:firstLine="709"/>
        <w:jc w:val="both"/>
        <w:rPr>
          <w:sz w:val="28"/>
          <w:szCs w:val="28"/>
        </w:rPr>
      </w:pPr>
      <w:r>
        <w:rPr>
          <w:sz w:val="28"/>
          <w:szCs w:val="28"/>
        </w:rPr>
        <w:t>2. Приложение 1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1 к настоящему решению.</w:t>
      </w:r>
    </w:p>
    <w:p>
      <w:pPr>
        <w:autoSpaceDE w:val="0"/>
        <w:autoSpaceDN w:val="0"/>
        <w:adjustRightInd w:val="0"/>
        <w:spacing w:line="360" w:lineRule="auto"/>
        <w:ind w:firstLine="709"/>
        <w:jc w:val="both"/>
        <w:rPr>
          <w:sz w:val="28"/>
          <w:szCs w:val="28"/>
        </w:rPr>
      </w:pPr>
      <w:r>
        <w:rPr>
          <w:sz w:val="28"/>
          <w:szCs w:val="28"/>
        </w:rPr>
        <w:t>3. Приложение 2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2 к настоящему решению.</w:t>
      </w:r>
    </w:p>
    <w:p>
      <w:pPr>
        <w:spacing w:line="360" w:lineRule="auto"/>
        <w:ind w:firstLine="708"/>
        <w:jc w:val="both"/>
        <w:rPr>
          <w:sz w:val="28"/>
          <w:szCs w:val="28"/>
        </w:rPr>
      </w:pPr>
      <w:bookmarkStart w:id="4" w:name="_Hlk35353383"/>
      <w:r>
        <w:rPr>
          <w:sz w:val="28"/>
          <w:szCs w:val="28"/>
        </w:rPr>
        <w:t>4. Приложение 3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3 к настоящему решению.</w:t>
      </w:r>
    </w:p>
    <w:p>
      <w:pPr>
        <w:spacing w:line="360" w:lineRule="auto"/>
        <w:ind w:firstLine="708"/>
        <w:jc w:val="both"/>
        <w:rPr>
          <w:sz w:val="28"/>
          <w:szCs w:val="28"/>
        </w:rPr>
      </w:pPr>
      <w:r>
        <w:rPr>
          <w:sz w:val="28"/>
          <w:szCs w:val="28"/>
        </w:rPr>
        <w:t>5. Приложение 4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4 к настоящему решению.</w:t>
      </w:r>
    </w:p>
    <w:bookmarkEnd w:id="4"/>
    <w:p>
      <w:pPr>
        <w:spacing w:line="360" w:lineRule="auto"/>
        <w:ind w:firstLine="708"/>
        <w:jc w:val="both"/>
        <w:rPr>
          <w:sz w:val="28"/>
          <w:szCs w:val="28"/>
        </w:rPr>
      </w:pPr>
      <w:r>
        <w:rPr>
          <w:sz w:val="28"/>
          <w:szCs w:val="28"/>
        </w:rPr>
        <w:t>6. Приложение 5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5 к настоящему решению.</w:t>
      </w:r>
    </w:p>
    <w:p>
      <w:pPr>
        <w:spacing w:line="360" w:lineRule="auto"/>
        <w:ind w:firstLine="708"/>
        <w:jc w:val="both"/>
        <w:rPr>
          <w:sz w:val="28"/>
          <w:szCs w:val="28"/>
        </w:rPr>
      </w:pPr>
      <w:r>
        <w:rPr>
          <w:sz w:val="28"/>
          <w:szCs w:val="28"/>
        </w:rPr>
        <w:t>7. Приложение 6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6 к настоящему решению.</w:t>
      </w:r>
    </w:p>
    <w:p>
      <w:pPr>
        <w:spacing w:line="360" w:lineRule="auto"/>
        <w:ind w:firstLine="708"/>
        <w:jc w:val="both"/>
        <w:rPr>
          <w:sz w:val="28"/>
          <w:szCs w:val="28"/>
        </w:rPr>
      </w:pPr>
      <w:r>
        <w:rPr>
          <w:sz w:val="28"/>
          <w:szCs w:val="28"/>
        </w:rPr>
        <w:t>8. Приложение 7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7 к настоящему решению.</w:t>
      </w:r>
    </w:p>
    <w:p>
      <w:pPr>
        <w:spacing w:line="360" w:lineRule="auto"/>
        <w:ind w:firstLine="708"/>
        <w:jc w:val="both"/>
        <w:rPr>
          <w:sz w:val="28"/>
          <w:szCs w:val="28"/>
        </w:rPr>
      </w:pPr>
      <w:r>
        <w:rPr>
          <w:sz w:val="28"/>
          <w:szCs w:val="28"/>
        </w:rPr>
        <w:t>9. Приложение 8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8 к настоящему решению.</w:t>
      </w:r>
    </w:p>
    <w:p>
      <w:pPr>
        <w:spacing w:line="360" w:lineRule="auto"/>
        <w:ind w:firstLine="708"/>
        <w:jc w:val="both"/>
        <w:rPr>
          <w:sz w:val="28"/>
          <w:szCs w:val="28"/>
        </w:rPr>
      </w:pPr>
      <w:r>
        <w:rPr>
          <w:sz w:val="28"/>
          <w:szCs w:val="28"/>
        </w:rPr>
        <w:t>10. Приложение 9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9 к настоящему решению.</w:t>
      </w:r>
    </w:p>
    <w:p>
      <w:pPr>
        <w:spacing w:line="360" w:lineRule="auto"/>
        <w:ind w:firstLine="708"/>
        <w:jc w:val="both"/>
        <w:rPr>
          <w:sz w:val="28"/>
          <w:szCs w:val="28"/>
        </w:rPr>
      </w:pPr>
      <w:r>
        <w:rPr>
          <w:sz w:val="28"/>
          <w:szCs w:val="28"/>
        </w:rPr>
        <w:t>11. Приложение 10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10 к настоящему решению.</w:t>
      </w:r>
    </w:p>
    <w:p>
      <w:pPr>
        <w:spacing w:line="360" w:lineRule="auto"/>
        <w:ind w:firstLine="708"/>
        <w:jc w:val="both"/>
        <w:rPr>
          <w:sz w:val="28"/>
          <w:szCs w:val="28"/>
        </w:rPr>
      </w:pPr>
      <w:r>
        <w:rPr>
          <w:sz w:val="28"/>
          <w:szCs w:val="28"/>
        </w:rPr>
        <w:t>12. Приложение 11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11 к настоящему решению.</w:t>
      </w:r>
    </w:p>
    <w:p>
      <w:pPr>
        <w:spacing w:line="360" w:lineRule="auto"/>
        <w:ind w:firstLine="708"/>
        <w:jc w:val="both"/>
        <w:rPr>
          <w:sz w:val="28"/>
          <w:szCs w:val="28"/>
        </w:rPr>
      </w:pPr>
      <w:r>
        <w:rPr>
          <w:sz w:val="28"/>
          <w:szCs w:val="28"/>
        </w:rPr>
        <w:t>13. Приложение 12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12 к настоящему решению.</w:t>
      </w:r>
    </w:p>
    <w:p>
      <w:pPr>
        <w:spacing w:line="360" w:lineRule="auto"/>
        <w:ind w:firstLine="708"/>
        <w:jc w:val="both"/>
        <w:rPr>
          <w:sz w:val="28"/>
          <w:szCs w:val="28"/>
        </w:rPr>
      </w:pPr>
      <w:r>
        <w:rPr>
          <w:sz w:val="28"/>
          <w:szCs w:val="28"/>
        </w:rPr>
        <w:t>14. Приложение 13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13 к настоящему решению.</w:t>
      </w:r>
    </w:p>
    <w:p>
      <w:pPr>
        <w:spacing w:line="360" w:lineRule="auto"/>
        <w:ind w:firstLine="708"/>
        <w:jc w:val="both"/>
        <w:rPr>
          <w:sz w:val="28"/>
          <w:szCs w:val="28"/>
        </w:rPr>
      </w:pPr>
      <w:r>
        <w:rPr>
          <w:sz w:val="28"/>
          <w:szCs w:val="28"/>
        </w:rPr>
        <w:t>15. Приложение 14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14 к настоящему решению.</w:t>
      </w:r>
    </w:p>
    <w:p>
      <w:pPr>
        <w:spacing w:line="360" w:lineRule="auto"/>
        <w:ind w:firstLine="708"/>
        <w:jc w:val="both"/>
        <w:rPr>
          <w:sz w:val="28"/>
          <w:szCs w:val="28"/>
        </w:rPr>
      </w:pPr>
      <w:r>
        <w:rPr>
          <w:bCs/>
          <w:sz w:val="28"/>
          <w:szCs w:val="28"/>
        </w:rPr>
        <w:t>16. Н</w:t>
      </w:r>
      <w:r>
        <w:rPr>
          <w:sz w:val="28"/>
          <w:szCs w:val="28"/>
        </w:rPr>
        <w:t>астоящее решение подлежит официальному опубликованию и размещению на официальном сайте Городской Думы города Димитровграда Ульяновской области в информационно-телекоммуникационной сети «Интернет».</w:t>
      </w:r>
    </w:p>
    <w:p>
      <w:pPr>
        <w:spacing w:line="360" w:lineRule="auto"/>
        <w:ind w:firstLine="708"/>
        <w:jc w:val="both"/>
        <w:rPr>
          <w:sz w:val="28"/>
          <w:szCs w:val="28"/>
        </w:rPr>
      </w:pPr>
      <w:r>
        <w:rPr>
          <w:sz w:val="28"/>
          <w:szCs w:val="28"/>
        </w:rPr>
        <w:t>17. Настоящее решение вступает в силу со дня его официального опубликования.</w:t>
      </w:r>
    </w:p>
    <w:p>
      <w:pPr>
        <w:pStyle w:val="11"/>
        <w:tabs>
          <w:tab w:val="left" w:pos="0"/>
        </w:tabs>
        <w:spacing w:after="0"/>
        <w:jc w:val="both"/>
        <w:rPr>
          <w:sz w:val="28"/>
          <w:szCs w:val="28"/>
        </w:rPr>
      </w:pPr>
    </w:p>
    <w:tbl>
      <w:tblPr>
        <w:tblStyle w:val="4"/>
        <w:tblW w:w="9889" w:type="dxa"/>
        <w:tblInd w:w="0" w:type="dxa"/>
        <w:tblLayout w:type="autofit"/>
        <w:tblCellMar>
          <w:top w:w="0" w:type="dxa"/>
          <w:left w:w="108" w:type="dxa"/>
          <w:bottom w:w="0" w:type="dxa"/>
          <w:right w:w="108" w:type="dxa"/>
        </w:tblCellMar>
      </w:tblPr>
      <w:tblGrid>
        <w:gridCol w:w="5920"/>
        <w:gridCol w:w="3969"/>
      </w:tblGrid>
      <w:tr>
        <w:tblPrEx>
          <w:tblCellMar>
            <w:top w:w="0" w:type="dxa"/>
            <w:left w:w="108" w:type="dxa"/>
            <w:bottom w:w="0" w:type="dxa"/>
            <w:right w:w="108" w:type="dxa"/>
          </w:tblCellMar>
        </w:tblPrEx>
        <w:trPr>
          <w:wBefore w:w="0" w:type="dxa"/>
        </w:trPr>
        <w:tc>
          <w:tcPr>
            <w:tcW w:w="5920" w:type="dxa"/>
            <w:shd w:val="clear" w:color="auto" w:fill="auto"/>
            <w:noWrap w:val="0"/>
            <w:vAlign w:val="top"/>
          </w:tcPr>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Председатель Городской Думы</w:t>
            </w:r>
          </w:p>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города Димитровграда</w:t>
            </w:r>
          </w:p>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c>
          <w:tcPr>
            <w:tcW w:w="3969" w:type="dxa"/>
            <w:shd w:val="clear" w:color="auto" w:fill="auto"/>
            <w:noWrap w:val="0"/>
            <w:vAlign w:val="top"/>
          </w:tcPr>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Исполняющий обязанности</w:t>
            </w:r>
          </w:p>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Главы города Димитровграда</w:t>
            </w:r>
          </w:p>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r>
      <w:tr>
        <w:tblPrEx>
          <w:tblCellMar>
            <w:top w:w="0" w:type="dxa"/>
            <w:left w:w="108" w:type="dxa"/>
            <w:bottom w:w="0" w:type="dxa"/>
            <w:right w:w="108" w:type="dxa"/>
          </w:tblCellMar>
        </w:tblPrEx>
        <w:trPr>
          <w:wBefore w:w="0" w:type="dxa"/>
        </w:trPr>
        <w:tc>
          <w:tcPr>
            <w:tcW w:w="5920" w:type="dxa"/>
            <w:shd w:val="clear" w:color="auto" w:fill="auto"/>
            <w:noWrap w:val="0"/>
            <w:vAlign w:val="top"/>
          </w:tcPr>
          <w:p>
            <w:pPr>
              <w:widowControl w:val="0"/>
              <w:tabs>
                <w:tab w:val="left" w:pos="709"/>
              </w:tabs>
              <w:suppressAutoHyphens/>
              <w:autoSpaceDE w:val="0"/>
              <w:spacing w:line="240" w:lineRule="exact"/>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w:t>
            </w:r>
          </w:p>
          <w:p>
            <w:pPr>
              <w:widowControl w:val="0"/>
              <w:tabs>
                <w:tab w:val="left" w:pos="709"/>
              </w:tabs>
              <w:suppressAutoHyphens/>
              <w:autoSpaceDE w:val="0"/>
              <w:spacing w:line="240" w:lineRule="exact"/>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А.П.Ерышев</w:t>
            </w:r>
          </w:p>
        </w:tc>
        <w:tc>
          <w:tcPr>
            <w:tcW w:w="3969" w:type="dxa"/>
            <w:shd w:val="clear" w:color="auto" w:fill="auto"/>
            <w:noWrap w:val="0"/>
            <w:vAlign w:val="top"/>
          </w:tcPr>
          <w:p>
            <w:pPr>
              <w:widowControl w:val="0"/>
              <w:tabs>
                <w:tab w:val="left" w:pos="709"/>
              </w:tabs>
              <w:suppressAutoHyphens/>
              <w:autoSpaceDE w:val="0"/>
              <w:spacing w:line="240" w:lineRule="exact"/>
              <w:ind w:firstLine="426"/>
              <w:jc w:val="both"/>
              <w:rPr>
                <w:rFonts w:ascii="Times New Roman CYR" w:hAnsi="Times New Roman CYR" w:cs="Times New Roman CYR"/>
                <w:sz w:val="28"/>
                <w:szCs w:val="28"/>
                <w:lang w:eastAsia="ar-SA"/>
              </w:rPr>
            </w:pPr>
          </w:p>
          <w:p>
            <w:pPr>
              <w:widowControl w:val="0"/>
              <w:tabs>
                <w:tab w:val="left" w:pos="709"/>
              </w:tabs>
              <w:suppressAutoHyphens/>
              <w:autoSpaceDE w:val="0"/>
              <w:spacing w:line="240" w:lineRule="exact"/>
              <w:ind w:firstLine="426"/>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Л.П.Шишкина</w:t>
            </w:r>
          </w:p>
        </w:tc>
      </w:tr>
    </w:tbl>
    <w:p>
      <w:pPr>
        <w:pStyle w:val="11"/>
        <w:tabs>
          <w:tab w:val="left" w:pos="0"/>
        </w:tabs>
        <w:spacing w:after="0"/>
        <w:jc w:val="both"/>
        <w:rPr>
          <w:sz w:val="28"/>
          <w:szCs w:val="28"/>
        </w:rPr>
      </w:pPr>
    </w:p>
    <w:p>
      <w:pPr>
        <w:pStyle w:val="11"/>
        <w:tabs>
          <w:tab w:val="left" w:pos="0"/>
        </w:tabs>
        <w:spacing w:after="0"/>
        <w:jc w:val="both"/>
        <w:rPr>
          <w:sz w:val="28"/>
          <w:szCs w:val="28"/>
        </w:rPr>
      </w:pPr>
    </w:p>
    <w:p/>
    <w:p/>
    <w:p>
      <w:r>
        <w:rPr>
          <w:lang/>
        </w:rPr>
        <mc:AlternateContent>
          <mc:Choice Requires="wps">
            <w:drawing>
              <wp:anchor distT="0" distB="0" distL="114300" distR="114300" simplePos="0" relativeHeight="251661312" behindDoc="0" locked="0" layoutInCell="1" allowOverlap="1">
                <wp:simplePos x="0" y="0"/>
                <wp:positionH relativeFrom="column">
                  <wp:posOffset>3124200</wp:posOffset>
                </wp:positionH>
                <wp:positionV relativeFrom="paragraph">
                  <wp:posOffset>-228600</wp:posOffset>
                </wp:positionV>
                <wp:extent cx="2895600" cy="1943100"/>
                <wp:effectExtent l="0" t="0" r="0" b="0"/>
                <wp:wrapNone/>
                <wp:docPr id="3" name="Прямоугольник 102"/>
                <wp:cNvGraphicFramePr/>
                <a:graphic xmlns:a="http://schemas.openxmlformats.org/drawingml/2006/main">
                  <a:graphicData uri="http://schemas.microsoft.com/office/word/2010/wordprocessingShape">
                    <wps:wsp>
                      <wps:cNvSpPr/>
                      <wps:spPr>
                        <a:xfrm>
                          <a:off x="0" y="0"/>
                          <a:ext cx="2895600" cy="1943100"/>
                        </a:xfrm>
                        <a:prstGeom prst="rect">
                          <a:avLst/>
                        </a:prstGeom>
                        <a:noFill/>
                        <a:ln>
                          <a:noFill/>
                        </a:ln>
                      </wps:spPr>
                      <wps:txbx>
                        <w:txbxContent>
                          <w:p>
                            <w:pPr>
                              <w:rPr>
                                <w:color w:val="000000"/>
                              </w:rPr>
                            </w:pPr>
                            <w:r>
                              <w:rPr>
                                <w:color w:val="000000"/>
                              </w:rPr>
                              <w:t>ПРИЛОЖЕНИЕ 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p>
                          <w:p>
                            <w:pPr>
                              <w:rPr>
                                <w:color w:val="000000"/>
                              </w:rPr>
                            </w:pPr>
                            <w:r>
                              <w:rPr>
                                <w:color w:val="000000"/>
                              </w:rPr>
                              <w:t xml:space="preserve">  </w:t>
                            </w:r>
                            <w:r>
                              <w:rPr>
                                <w:color w:val="000000"/>
                              </w:rPr>
                              <w:br w:type="textWrapping"/>
                            </w:r>
                            <w:r>
                              <w:rPr>
                                <w:color w:val="000000"/>
                              </w:rPr>
                              <w:t>«ПРИЛОЖЕНИЕ 1</w:t>
                            </w:r>
                          </w:p>
                          <w:p>
                            <w:pPr>
                              <w:rPr>
                                <w:color w:val="000000"/>
                              </w:rPr>
                            </w:pPr>
                            <w:r>
                              <w:rPr>
                                <w:color w:val="000000"/>
                              </w:rPr>
                              <w:t>к решению Городской Думы города Димитровграда Ульяновской области третьего созыва от 14.12.2022 №92/805</w:t>
                            </w:r>
                          </w:p>
                          <w:p/>
                          <w:p/>
                        </w:txbxContent>
                      </wps:txbx>
                      <wps:bodyPr wrap="square" lIns="20160" tIns="20160" rIns="20160" bIns="20160" upright="0"/>
                    </wps:wsp>
                  </a:graphicData>
                </a:graphic>
              </wp:anchor>
            </w:drawing>
          </mc:Choice>
          <mc:Fallback>
            <w:pict>
              <v:rect id="Прямоугольник 102" o:spid="_x0000_s1026" o:spt="1" style="position:absolute;left:0pt;margin-left:246pt;margin-top:-18pt;height:153pt;width:228pt;z-index:251661312;mso-width-relative:page;mso-height-relative:page;" filled="f" stroked="f" coordsize="21600,21600" o:gfxdata="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AEzJBbZAAAACwEAAA8AAAAA&#10;AAAAAQAgAAAAIgAAAGRycy9kb3ducmV2LnhtbFBLAQIUABQAAAAIAIdO4kC94PNH2gEAAJoDAAAO&#10;AAAAAAAAAAEAIAAAACgBAABkcnMvZTJvRG9jLnhtbFBLBQYAAAAABgAGAFkBAAB0BQAAAAA=&#10;">
                <v:fill on="f" focussize="0,0"/>
                <v:stroke on="f"/>
                <v:imagedata o:title=""/>
                <o:lock v:ext="edit" aspectratio="f"/>
                <v:textbox inset="1.58740157480315pt,1.58740157480315pt,1.58740157480315pt,1.58740157480315pt">
                  <w:txbxContent>
                    <w:p>
                      <w:pPr>
                        <w:rPr>
                          <w:color w:val="000000"/>
                        </w:rPr>
                      </w:pPr>
                      <w:r>
                        <w:rPr>
                          <w:color w:val="000000"/>
                        </w:rPr>
                        <w:t>ПРИЛОЖЕНИЕ 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p>
                    <w:p>
                      <w:pPr>
                        <w:rPr>
                          <w:color w:val="000000"/>
                        </w:rPr>
                      </w:pPr>
                      <w:r>
                        <w:rPr>
                          <w:color w:val="000000"/>
                        </w:rPr>
                        <w:t xml:space="preserve">  </w:t>
                      </w:r>
                      <w:r>
                        <w:rPr>
                          <w:color w:val="000000"/>
                        </w:rPr>
                        <w:br w:type="textWrapping"/>
                      </w:r>
                      <w:r>
                        <w:rPr>
                          <w:color w:val="000000"/>
                        </w:rPr>
                        <w:t>«ПРИЛОЖЕНИЕ 1</w:t>
                      </w:r>
                    </w:p>
                    <w:p>
                      <w:pPr>
                        <w:rPr>
                          <w:color w:val="000000"/>
                        </w:rPr>
                      </w:pPr>
                      <w:r>
                        <w:rPr>
                          <w:color w:val="000000"/>
                        </w:rPr>
                        <w:t>к решению Городской Думы города Димитровграда Ульяновской области третьего созыва от 14.12.2022 №92/805</w:t>
                      </w:r>
                    </w:p>
                    <w:p/>
                    <w:p/>
                  </w:txbxContent>
                </v:textbox>
              </v:rect>
            </w:pict>
          </mc:Fallback>
        </mc:AlternateContent>
      </w:r>
    </w:p>
    <w:p/>
    <w:p/>
    <w:p/>
    <w:p/>
    <w:p/>
    <w:p/>
    <w:p/>
    <w:p/>
    <w:p/>
    <w:p/>
    <w:p/>
    <w:p>
      <w:pPr>
        <w:jc w:val="center"/>
        <w:rPr>
          <w:b/>
          <w:bCs/>
          <w:sz w:val="22"/>
          <w:szCs w:val="22"/>
        </w:rPr>
      </w:pPr>
      <w:r>
        <w:rPr>
          <w:b/>
          <w:bCs/>
          <w:sz w:val="28"/>
          <w:szCs w:val="28"/>
        </w:rPr>
        <w:t>Источники внутреннего финансирования дефицита бюджета города Димитровграда Ульяновской области на 2023 год</w:t>
      </w:r>
    </w:p>
    <w:p>
      <w:pPr>
        <w:spacing w:after="120"/>
        <w:jc w:val="right"/>
        <w:rPr>
          <w:b/>
          <w:bCs/>
          <w:sz w:val="22"/>
          <w:szCs w:val="22"/>
        </w:rPr>
      </w:pPr>
      <w:r>
        <w:rPr>
          <w:sz w:val="22"/>
          <w:szCs w:val="22"/>
        </w:rPr>
        <w:t>тыс.руб.</w:t>
      </w:r>
    </w:p>
    <w:tbl>
      <w:tblPr>
        <w:tblStyle w:val="4"/>
        <w:tblW w:w="9920"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0"/>
        <w:gridCol w:w="5100"/>
        <w:gridCol w:w="2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2800" w:type="dxa"/>
            <w:shd w:val="clear" w:color="auto" w:fill="auto"/>
            <w:noWrap/>
            <w:vAlign w:val="center"/>
          </w:tcPr>
          <w:p>
            <w:pPr>
              <w:jc w:val="center"/>
              <w:rPr>
                <w:b/>
                <w:bCs/>
              </w:rPr>
            </w:pPr>
            <w:r>
              <w:rPr>
                <w:b/>
                <w:bCs/>
              </w:rPr>
              <w:t>Код</w:t>
            </w:r>
          </w:p>
        </w:tc>
        <w:tc>
          <w:tcPr>
            <w:tcW w:w="5100" w:type="dxa"/>
            <w:shd w:val="clear" w:color="FFFFCC" w:fill="FFFFFF"/>
            <w:noWrap w:val="0"/>
            <w:vAlign w:val="center"/>
          </w:tcPr>
          <w:p>
            <w:pPr>
              <w:jc w:val="center"/>
              <w:rPr>
                <w:b/>
                <w:bCs/>
              </w:rPr>
            </w:pPr>
            <w:r>
              <w:rPr>
                <w:b/>
                <w:bCs/>
              </w:rPr>
              <w:t>Наименование показателей</w:t>
            </w:r>
          </w:p>
        </w:tc>
        <w:tc>
          <w:tcPr>
            <w:tcW w:w="2020" w:type="dxa"/>
            <w:shd w:val="clear" w:color="auto" w:fill="auto"/>
            <w:noWrap w:val="0"/>
            <w:vAlign w:val="center"/>
          </w:tcPr>
          <w:p>
            <w:pPr>
              <w:jc w:val="center"/>
              <w:rPr>
                <w:b/>
                <w:bCs/>
              </w:rPr>
            </w:pPr>
            <w:r>
              <w:rPr>
                <w:b/>
                <w:bCs/>
              </w:rPr>
              <w:t>Сумма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2800" w:type="dxa"/>
            <w:shd w:val="clear" w:color="auto" w:fill="auto"/>
            <w:noWrap w:val="0"/>
            <w:vAlign w:val="center"/>
          </w:tcPr>
          <w:p>
            <w:pPr>
              <w:jc w:val="center"/>
              <w:rPr>
                <w:b/>
                <w:bCs/>
              </w:rPr>
            </w:pPr>
            <w:r>
              <w:rPr>
                <w:b/>
                <w:bCs/>
              </w:rPr>
              <w:t>01 02 00 00 00 0000 000</w:t>
            </w:r>
          </w:p>
        </w:tc>
        <w:tc>
          <w:tcPr>
            <w:tcW w:w="5100" w:type="dxa"/>
            <w:shd w:val="clear" w:color="auto" w:fill="auto"/>
            <w:noWrap w:val="0"/>
            <w:vAlign w:val="center"/>
          </w:tcPr>
          <w:p>
            <w:pPr>
              <w:rPr>
                <w:b/>
                <w:bCs/>
              </w:rPr>
            </w:pPr>
            <w:r>
              <w:rPr>
                <w:b/>
                <w:bCs/>
              </w:rPr>
              <w:t>Кредиты кредитных организаций в валюте Российской Федерации</w:t>
            </w:r>
          </w:p>
        </w:tc>
        <w:tc>
          <w:tcPr>
            <w:tcW w:w="2020" w:type="dxa"/>
            <w:shd w:val="clear" w:color="auto" w:fill="auto"/>
            <w:noWrap/>
            <w:vAlign w:val="center"/>
          </w:tcPr>
          <w:p>
            <w:pPr>
              <w:jc w:val="center"/>
              <w:rPr>
                <w:b/>
                <w:bCs/>
              </w:rPr>
            </w:pPr>
            <w:r>
              <w:rPr>
                <w:b/>
                <w:bCs/>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2800" w:type="dxa"/>
            <w:shd w:val="clear" w:color="auto" w:fill="auto"/>
            <w:noWrap w:val="0"/>
            <w:vAlign w:val="center"/>
          </w:tcPr>
          <w:p>
            <w:pPr>
              <w:jc w:val="center"/>
            </w:pPr>
            <w:r>
              <w:t xml:space="preserve"> 01 02 00 00 00 0000 700</w:t>
            </w:r>
          </w:p>
        </w:tc>
        <w:tc>
          <w:tcPr>
            <w:tcW w:w="5100" w:type="dxa"/>
            <w:shd w:val="clear" w:color="auto" w:fill="auto"/>
            <w:noWrap w:val="0"/>
            <w:vAlign w:val="center"/>
          </w:tcPr>
          <w:p>
            <w:r>
              <w:t>Получение кредитов от кредитных организаций в валюте Российской Федерации</w:t>
            </w:r>
          </w:p>
        </w:tc>
        <w:tc>
          <w:tcPr>
            <w:tcW w:w="202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2800" w:type="dxa"/>
            <w:shd w:val="clear" w:color="auto" w:fill="auto"/>
            <w:noWrap w:val="0"/>
            <w:vAlign w:val="center"/>
          </w:tcPr>
          <w:p>
            <w:pPr>
              <w:jc w:val="center"/>
            </w:pPr>
            <w:r>
              <w:t xml:space="preserve"> 01 02 00 00 04 0000 710</w:t>
            </w:r>
          </w:p>
        </w:tc>
        <w:tc>
          <w:tcPr>
            <w:tcW w:w="5100" w:type="dxa"/>
            <w:shd w:val="clear" w:color="auto" w:fill="auto"/>
            <w:noWrap w:val="0"/>
            <w:vAlign w:val="center"/>
          </w:tcPr>
          <w:p>
            <w:r>
              <w:t>Получение кредитов от кредитных организаций бюджетами городских округов в валюте Российской Федерации</w:t>
            </w:r>
          </w:p>
        </w:tc>
        <w:tc>
          <w:tcPr>
            <w:tcW w:w="2020" w:type="dxa"/>
            <w:shd w:val="clear" w:color="auto" w:fill="auto"/>
            <w:noWrap/>
            <w:vAlign w:val="center"/>
          </w:tcPr>
          <w:p>
            <w:pPr>
              <w:jc w:val="center"/>
              <w:rPr>
                <w:sz w:val="22"/>
                <w:szCs w:val="22"/>
              </w:rPr>
            </w:pPr>
            <w:r>
              <w:rPr>
                <w:sz w:val="22"/>
                <w:szCs w:val="22"/>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2800" w:type="dxa"/>
            <w:shd w:val="clear" w:color="auto" w:fill="auto"/>
            <w:noWrap w:val="0"/>
            <w:vAlign w:val="center"/>
          </w:tcPr>
          <w:p>
            <w:pPr>
              <w:jc w:val="center"/>
            </w:pPr>
            <w:r>
              <w:t xml:space="preserve"> 01 02 00 00 00 0000 800</w:t>
            </w:r>
          </w:p>
        </w:tc>
        <w:tc>
          <w:tcPr>
            <w:tcW w:w="5100" w:type="dxa"/>
            <w:shd w:val="clear" w:color="auto" w:fill="auto"/>
            <w:noWrap w:val="0"/>
            <w:vAlign w:val="center"/>
          </w:tcPr>
          <w:p>
            <w:r>
              <w:t>Погашение кредитов, предоставленных кредитными организациями в валюте Российской Федерации</w:t>
            </w:r>
          </w:p>
        </w:tc>
        <w:tc>
          <w:tcPr>
            <w:tcW w:w="202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2800" w:type="dxa"/>
            <w:shd w:val="clear" w:color="auto" w:fill="auto"/>
            <w:noWrap w:val="0"/>
            <w:vAlign w:val="center"/>
          </w:tcPr>
          <w:p>
            <w:pPr>
              <w:jc w:val="center"/>
            </w:pPr>
            <w:r>
              <w:t xml:space="preserve"> 01 02 00 00 04 0000 810</w:t>
            </w:r>
          </w:p>
        </w:tc>
        <w:tc>
          <w:tcPr>
            <w:tcW w:w="5100" w:type="dxa"/>
            <w:shd w:val="clear" w:color="auto" w:fill="auto"/>
            <w:noWrap w:val="0"/>
            <w:vAlign w:val="center"/>
          </w:tcPr>
          <w:p>
            <w:r>
              <w:t>Погашение бюджетами городских округов кредитов от кредитных организаций в валюте Российской Федерации</w:t>
            </w:r>
          </w:p>
        </w:tc>
        <w:tc>
          <w:tcPr>
            <w:tcW w:w="2020" w:type="dxa"/>
            <w:shd w:val="clear" w:color="auto" w:fill="auto"/>
            <w:noWrap/>
            <w:vAlign w:val="center"/>
          </w:tcPr>
          <w:p>
            <w:pPr>
              <w:jc w:val="center"/>
              <w:rPr>
                <w:sz w:val="22"/>
                <w:szCs w:val="22"/>
              </w:rPr>
            </w:pPr>
            <w:r>
              <w:rPr>
                <w:sz w:val="22"/>
                <w:szCs w:val="22"/>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2800" w:type="dxa"/>
            <w:shd w:val="clear" w:color="auto" w:fill="auto"/>
            <w:noWrap w:val="0"/>
            <w:vAlign w:val="center"/>
          </w:tcPr>
          <w:p>
            <w:pPr>
              <w:jc w:val="center"/>
              <w:rPr>
                <w:b/>
                <w:bCs/>
              </w:rPr>
            </w:pPr>
            <w:r>
              <w:rPr>
                <w:b/>
                <w:bCs/>
              </w:rPr>
              <w:t xml:space="preserve"> 01 03 00 00 00 0000 000</w:t>
            </w:r>
          </w:p>
        </w:tc>
        <w:tc>
          <w:tcPr>
            <w:tcW w:w="5100" w:type="dxa"/>
            <w:shd w:val="clear" w:color="auto" w:fill="auto"/>
            <w:noWrap w:val="0"/>
            <w:vAlign w:val="center"/>
          </w:tcPr>
          <w:p>
            <w:pPr>
              <w:rPr>
                <w:b/>
                <w:bCs/>
              </w:rPr>
            </w:pPr>
            <w:r>
              <w:rPr>
                <w:b/>
                <w:bCs/>
              </w:rPr>
              <w:t>Бюджетные кредиты от других бюджетов бюджетной системы Российской Федерации</w:t>
            </w:r>
          </w:p>
        </w:tc>
        <w:tc>
          <w:tcPr>
            <w:tcW w:w="2020" w:type="dxa"/>
            <w:shd w:val="clear" w:color="auto" w:fill="auto"/>
            <w:noWrap/>
            <w:vAlign w:val="center"/>
          </w:tcPr>
          <w:p>
            <w:pPr>
              <w:jc w:val="center"/>
              <w:rPr>
                <w:b/>
                <w:bCs/>
              </w:rPr>
            </w:pPr>
            <w:r>
              <w:rPr>
                <w:b/>
                <w:bCs/>
              </w:rPr>
              <w:t>-102 207,84483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95" w:hRule="atLeast"/>
        </w:trPr>
        <w:tc>
          <w:tcPr>
            <w:tcW w:w="2800" w:type="dxa"/>
            <w:shd w:val="clear" w:color="auto" w:fill="auto"/>
            <w:noWrap w:val="0"/>
            <w:vAlign w:val="center"/>
          </w:tcPr>
          <w:p>
            <w:pPr>
              <w:jc w:val="center"/>
            </w:pPr>
            <w:r>
              <w:t xml:space="preserve"> 01 03 01 00 00 0000 700</w:t>
            </w:r>
          </w:p>
        </w:tc>
        <w:tc>
          <w:tcPr>
            <w:tcW w:w="5100" w:type="dxa"/>
            <w:shd w:val="clear" w:color="auto" w:fill="auto"/>
            <w:noWrap w:val="0"/>
            <w:vAlign w:val="center"/>
          </w:tcPr>
          <w:p>
            <w:r>
              <w:t>Получение бюджетных кредитов от других бюджетов бюджетной системы Российской Федерации в валюте Российской Федерации</w:t>
            </w:r>
          </w:p>
        </w:tc>
        <w:tc>
          <w:tcPr>
            <w:tcW w:w="2020" w:type="dxa"/>
            <w:shd w:val="clear" w:color="auto" w:fill="auto"/>
            <w:noWrap/>
            <w:vAlign w:val="center"/>
          </w:tcPr>
          <w:p>
            <w:pPr>
              <w:jc w:val="center"/>
            </w:pPr>
            <w:r>
              <w:t>87 000,00000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25" w:hRule="atLeast"/>
        </w:trPr>
        <w:tc>
          <w:tcPr>
            <w:tcW w:w="2800" w:type="dxa"/>
            <w:shd w:val="clear" w:color="auto" w:fill="auto"/>
            <w:noWrap w:val="0"/>
            <w:vAlign w:val="center"/>
          </w:tcPr>
          <w:p>
            <w:pPr>
              <w:jc w:val="center"/>
            </w:pPr>
            <w:r>
              <w:t xml:space="preserve"> 01 03 01 00 04 0000 710</w:t>
            </w:r>
          </w:p>
        </w:tc>
        <w:tc>
          <w:tcPr>
            <w:tcW w:w="5100" w:type="dxa"/>
            <w:shd w:val="clear" w:color="auto" w:fill="auto"/>
            <w:noWrap w:val="0"/>
            <w:vAlign w:val="center"/>
          </w:tcPr>
          <w:p>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020" w:type="dxa"/>
            <w:shd w:val="clear" w:color="auto" w:fill="auto"/>
            <w:noWrap/>
            <w:vAlign w:val="center"/>
          </w:tcPr>
          <w:p>
            <w:pPr>
              <w:jc w:val="center"/>
              <w:rPr>
                <w:sz w:val="22"/>
                <w:szCs w:val="22"/>
              </w:rPr>
            </w:pPr>
            <w:r>
              <w:rPr>
                <w:sz w:val="22"/>
                <w:szCs w:val="22"/>
              </w:rPr>
              <w:t>87 000,00000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2800" w:type="dxa"/>
            <w:shd w:val="clear" w:color="auto" w:fill="auto"/>
            <w:noWrap w:val="0"/>
            <w:vAlign w:val="center"/>
          </w:tcPr>
          <w:p>
            <w:pPr>
              <w:jc w:val="center"/>
            </w:pPr>
            <w:r>
              <w:t xml:space="preserve"> 01 03 01 00 00 0000 800</w:t>
            </w:r>
          </w:p>
        </w:tc>
        <w:tc>
          <w:tcPr>
            <w:tcW w:w="5100" w:type="dxa"/>
            <w:shd w:val="clear" w:color="auto" w:fill="auto"/>
            <w:noWrap w:val="0"/>
            <w:vAlign w:val="center"/>
          </w:tcPr>
          <w:p>
            <w:r>
              <w:t>Погашение бюджетных кредитов, полученных от других бюджетов бюджетной системы Российской Федерации в валюте Российской Федерации</w:t>
            </w:r>
          </w:p>
        </w:tc>
        <w:tc>
          <w:tcPr>
            <w:tcW w:w="2020" w:type="dxa"/>
            <w:shd w:val="clear" w:color="auto" w:fill="auto"/>
            <w:noWrap/>
            <w:vAlign w:val="center"/>
          </w:tcPr>
          <w:p>
            <w:pPr>
              <w:jc w:val="center"/>
            </w:pPr>
            <w:r>
              <w:t>-189 207,84483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30" w:hRule="atLeast"/>
        </w:trPr>
        <w:tc>
          <w:tcPr>
            <w:tcW w:w="2800" w:type="dxa"/>
            <w:shd w:val="clear" w:color="auto" w:fill="auto"/>
            <w:noWrap w:val="0"/>
            <w:vAlign w:val="center"/>
          </w:tcPr>
          <w:p>
            <w:pPr>
              <w:jc w:val="center"/>
            </w:pPr>
            <w:r>
              <w:t xml:space="preserve"> 01 03 01 00 04 0000 810</w:t>
            </w:r>
          </w:p>
        </w:tc>
        <w:tc>
          <w:tcPr>
            <w:tcW w:w="5100" w:type="dxa"/>
            <w:shd w:val="clear" w:color="auto" w:fill="auto"/>
            <w:noWrap w:val="0"/>
            <w:vAlign w:val="center"/>
          </w:tcPr>
          <w:p>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020" w:type="dxa"/>
            <w:shd w:val="clear" w:color="auto" w:fill="auto"/>
            <w:noWrap/>
            <w:vAlign w:val="center"/>
          </w:tcPr>
          <w:p>
            <w:pPr>
              <w:jc w:val="center"/>
              <w:rPr>
                <w:sz w:val="22"/>
                <w:szCs w:val="22"/>
              </w:rPr>
            </w:pPr>
            <w:r>
              <w:rPr>
                <w:sz w:val="22"/>
                <w:szCs w:val="22"/>
              </w:rPr>
              <w:t>-189 207,84483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2800" w:type="dxa"/>
            <w:shd w:val="clear" w:color="auto" w:fill="auto"/>
            <w:noWrap w:val="0"/>
            <w:vAlign w:val="center"/>
          </w:tcPr>
          <w:p>
            <w:pPr>
              <w:jc w:val="center"/>
              <w:rPr>
                <w:b/>
                <w:bCs/>
              </w:rPr>
            </w:pPr>
            <w:r>
              <w:rPr>
                <w:b/>
                <w:bCs/>
              </w:rPr>
              <w:t xml:space="preserve"> 01 05 00 00 00 0000 000</w:t>
            </w:r>
          </w:p>
        </w:tc>
        <w:tc>
          <w:tcPr>
            <w:tcW w:w="5100" w:type="dxa"/>
            <w:shd w:val="clear" w:color="auto" w:fill="auto"/>
            <w:noWrap w:val="0"/>
            <w:vAlign w:val="center"/>
          </w:tcPr>
          <w:p>
            <w:pPr>
              <w:rPr>
                <w:b/>
                <w:bCs/>
              </w:rPr>
            </w:pPr>
            <w:r>
              <w:rPr>
                <w:b/>
                <w:bCs/>
              </w:rPr>
              <w:t>Изменение остатков средств на счетах по учёту средств бюджета</w:t>
            </w:r>
          </w:p>
        </w:tc>
        <w:tc>
          <w:tcPr>
            <w:tcW w:w="2020" w:type="dxa"/>
            <w:shd w:val="clear" w:color="auto" w:fill="auto"/>
            <w:noWrap/>
            <w:vAlign w:val="center"/>
          </w:tcPr>
          <w:p>
            <w:pPr>
              <w:jc w:val="center"/>
              <w:rPr>
                <w:b/>
                <w:bCs/>
              </w:rPr>
            </w:pPr>
            <w:r>
              <w:rPr>
                <w:b/>
                <w:bCs/>
              </w:rPr>
              <w:t>29 033,96654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2800" w:type="dxa"/>
            <w:shd w:val="clear" w:color="auto" w:fill="auto"/>
            <w:noWrap w:val="0"/>
            <w:vAlign w:val="center"/>
          </w:tcPr>
          <w:p>
            <w:pPr>
              <w:jc w:val="center"/>
              <w:rPr>
                <w:i/>
                <w:iCs/>
              </w:rPr>
            </w:pPr>
            <w:r>
              <w:rPr>
                <w:i/>
                <w:iCs/>
              </w:rPr>
              <w:t xml:space="preserve"> 01 05 00 00 00 0000 500</w:t>
            </w:r>
          </w:p>
        </w:tc>
        <w:tc>
          <w:tcPr>
            <w:tcW w:w="5100" w:type="dxa"/>
            <w:shd w:val="clear" w:color="auto" w:fill="auto"/>
            <w:noWrap w:val="0"/>
            <w:vAlign w:val="center"/>
          </w:tcPr>
          <w:p>
            <w:pPr>
              <w:rPr>
                <w:i/>
                <w:iCs/>
              </w:rPr>
            </w:pPr>
            <w:r>
              <w:rPr>
                <w:i/>
                <w:iCs/>
              </w:rPr>
              <w:t>Увеличение остатков средств бюджетов</w:t>
            </w:r>
          </w:p>
        </w:tc>
        <w:tc>
          <w:tcPr>
            <w:tcW w:w="2020" w:type="dxa"/>
            <w:shd w:val="clear" w:color="auto" w:fill="auto"/>
            <w:noWrap/>
            <w:vAlign w:val="center"/>
          </w:tcPr>
          <w:p>
            <w:pPr>
              <w:jc w:val="center"/>
              <w:rPr>
                <w:i/>
                <w:iCs/>
              </w:rPr>
            </w:pPr>
            <w:r>
              <w:rPr>
                <w:i/>
                <w:iCs/>
              </w:rPr>
              <w:t>-3 580 860,64598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2800" w:type="dxa"/>
            <w:shd w:val="clear" w:color="auto" w:fill="auto"/>
            <w:noWrap w:val="0"/>
            <w:vAlign w:val="center"/>
          </w:tcPr>
          <w:p>
            <w:pPr>
              <w:jc w:val="center"/>
            </w:pPr>
            <w:r>
              <w:t xml:space="preserve"> 01 05 02 00 00 0000 500</w:t>
            </w:r>
          </w:p>
        </w:tc>
        <w:tc>
          <w:tcPr>
            <w:tcW w:w="5100" w:type="dxa"/>
            <w:shd w:val="clear" w:color="auto" w:fill="auto"/>
            <w:noWrap w:val="0"/>
            <w:vAlign w:val="center"/>
          </w:tcPr>
          <w:p>
            <w:r>
              <w:t>Увеличение прочих остатков средств бюджетов</w:t>
            </w:r>
          </w:p>
        </w:tc>
        <w:tc>
          <w:tcPr>
            <w:tcW w:w="2020" w:type="dxa"/>
            <w:shd w:val="clear" w:color="auto" w:fill="auto"/>
            <w:noWrap/>
            <w:vAlign w:val="center"/>
          </w:tcPr>
          <w:p>
            <w:pPr>
              <w:jc w:val="center"/>
            </w:pPr>
            <w:r>
              <w:t>-3 580 860,64598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5" w:hRule="atLeast"/>
        </w:trPr>
        <w:tc>
          <w:tcPr>
            <w:tcW w:w="2800" w:type="dxa"/>
            <w:shd w:val="clear" w:color="auto" w:fill="auto"/>
            <w:noWrap w:val="0"/>
            <w:vAlign w:val="center"/>
          </w:tcPr>
          <w:p>
            <w:pPr>
              <w:jc w:val="center"/>
            </w:pPr>
            <w:r>
              <w:t xml:space="preserve"> 01 05 02 01 00 0000 510</w:t>
            </w:r>
          </w:p>
        </w:tc>
        <w:tc>
          <w:tcPr>
            <w:tcW w:w="5100" w:type="dxa"/>
            <w:shd w:val="clear" w:color="auto" w:fill="auto"/>
            <w:noWrap w:val="0"/>
            <w:vAlign w:val="center"/>
          </w:tcPr>
          <w:p>
            <w:r>
              <w:t xml:space="preserve">Увеличение прочих остатков денежных средств бюджетов </w:t>
            </w:r>
          </w:p>
        </w:tc>
        <w:tc>
          <w:tcPr>
            <w:tcW w:w="2020" w:type="dxa"/>
            <w:shd w:val="clear" w:color="auto" w:fill="auto"/>
            <w:noWrap/>
            <w:vAlign w:val="center"/>
          </w:tcPr>
          <w:p>
            <w:pPr>
              <w:jc w:val="center"/>
            </w:pPr>
            <w:r>
              <w:t>-3 580 860,64598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2800" w:type="dxa"/>
            <w:shd w:val="clear" w:color="auto" w:fill="auto"/>
            <w:noWrap w:val="0"/>
            <w:vAlign w:val="center"/>
          </w:tcPr>
          <w:p>
            <w:pPr>
              <w:jc w:val="center"/>
            </w:pPr>
            <w:r>
              <w:t xml:space="preserve"> 01 05 02 01 04 0000 510</w:t>
            </w:r>
          </w:p>
        </w:tc>
        <w:tc>
          <w:tcPr>
            <w:tcW w:w="5100" w:type="dxa"/>
            <w:shd w:val="clear" w:color="auto" w:fill="auto"/>
            <w:noWrap w:val="0"/>
            <w:vAlign w:val="center"/>
          </w:tcPr>
          <w:p>
            <w:r>
              <w:t>Увеличение прочих остатков денежных средств бюджетов городских округов</w:t>
            </w:r>
          </w:p>
        </w:tc>
        <w:tc>
          <w:tcPr>
            <w:tcW w:w="2020" w:type="dxa"/>
            <w:shd w:val="clear" w:color="auto" w:fill="auto"/>
            <w:noWrap/>
            <w:vAlign w:val="center"/>
          </w:tcPr>
          <w:p>
            <w:pPr>
              <w:jc w:val="center"/>
            </w:pPr>
            <w:r>
              <w:t>-3 580 860,64598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2800" w:type="dxa"/>
            <w:shd w:val="clear" w:color="auto" w:fill="auto"/>
            <w:noWrap w:val="0"/>
            <w:vAlign w:val="center"/>
          </w:tcPr>
          <w:p>
            <w:pPr>
              <w:jc w:val="center"/>
              <w:rPr>
                <w:i/>
                <w:iCs/>
              </w:rPr>
            </w:pPr>
            <w:r>
              <w:rPr>
                <w:i/>
                <w:iCs/>
              </w:rPr>
              <w:t xml:space="preserve"> 01 05 00 00 00 0000 600</w:t>
            </w:r>
          </w:p>
        </w:tc>
        <w:tc>
          <w:tcPr>
            <w:tcW w:w="5100" w:type="dxa"/>
            <w:shd w:val="clear" w:color="auto" w:fill="auto"/>
            <w:noWrap w:val="0"/>
            <w:vAlign w:val="center"/>
          </w:tcPr>
          <w:p>
            <w:pPr>
              <w:rPr>
                <w:i/>
                <w:iCs/>
              </w:rPr>
            </w:pPr>
            <w:r>
              <w:rPr>
                <w:i/>
                <w:iCs/>
              </w:rPr>
              <w:t>Уменьшение остатков средств бюджетов</w:t>
            </w:r>
          </w:p>
        </w:tc>
        <w:tc>
          <w:tcPr>
            <w:tcW w:w="2020" w:type="dxa"/>
            <w:shd w:val="clear" w:color="auto" w:fill="auto"/>
            <w:noWrap/>
            <w:vAlign w:val="center"/>
          </w:tcPr>
          <w:p>
            <w:pPr>
              <w:jc w:val="center"/>
              <w:rPr>
                <w:i/>
                <w:iCs/>
              </w:rPr>
            </w:pPr>
            <w:r>
              <w:rPr>
                <w:i/>
                <w:iCs/>
              </w:rPr>
              <w:t>3 609 894,61252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2800" w:type="dxa"/>
            <w:shd w:val="clear" w:color="auto" w:fill="auto"/>
            <w:noWrap w:val="0"/>
            <w:vAlign w:val="center"/>
          </w:tcPr>
          <w:p>
            <w:pPr>
              <w:jc w:val="center"/>
            </w:pPr>
            <w:r>
              <w:t xml:space="preserve"> 01 05 02 00 00 0000 600</w:t>
            </w:r>
          </w:p>
        </w:tc>
        <w:tc>
          <w:tcPr>
            <w:tcW w:w="5100" w:type="dxa"/>
            <w:shd w:val="clear" w:color="auto" w:fill="auto"/>
            <w:noWrap w:val="0"/>
            <w:vAlign w:val="center"/>
          </w:tcPr>
          <w:p>
            <w:r>
              <w:t>Уменьшение прочих остатков средств бюджетов</w:t>
            </w:r>
          </w:p>
        </w:tc>
        <w:tc>
          <w:tcPr>
            <w:tcW w:w="2020" w:type="dxa"/>
            <w:shd w:val="clear" w:color="auto" w:fill="auto"/>
            <w:noWrap/>
            <w:vAlign w:val="center"/>
          </w:tcPr>
          <w:p>
            <w:pPr>
              <w:jc w:val="center"/>
            </w:pPr>
            <w:r>
              <w:t>3 609 894,61252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2800" w:type="dxa"/>
            <w:shd w:val="clear" w:color="auto" w:fill="auto"/>
            <w:noWrap w:val="0"/>
            <w:vAlign w:val="center"/>
          </w:tcPr>
          <w:p>
            <w:pPr>
              <w:jc w:val="center"/>
            </w:pPr>
            <w:r>
              <w:t xml:space="preserve"> 01 05 02 01 00 0000 610</w:t>
            </w:r>
          </w:p>
        </w:tc>
        <w:tc>
          <w:tcPr>
            <w:tcW w:w="5100" w:type="dxa"/>
            <w:shd w:val="clear" w:color="auto" w:fill="auto"/>
            <w:noWrap w:val="0"/>
            <w:vAlign w:val="center"/>
          </w:tcPr>
          <w:p>
            <w:r>
              <w:t xml:space="preserve">Уменьшение прочих остатков денежных средств бюджетов </w:t>
            </w:r>
          </w:p>
        </w:tc>
        <w:tc>
          <w:tcPr>
            <w:tcW w:w="2020" w:type="dxa"/>
            <w:shd w:val="clear" w:color="auto" w:fill="auto"/>
            <w:noWrap/>
            <w:vAlign w:val="center"/>
          </w:tcPr>
          <w:p>
            <w:pPr>
              <w:jc w:val="center"/>
            </w:pPr>
            <w:r>
              <w:t>3 609 894,61252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25" w:hRule="atLeast"/>
        </w:trPr>
        <w:tc>
          <w:tcPr>
            <w:tcW w:w="2800" w:type="dxa"/>
            <w:shd w:val="clear" w:color="auto" w:fill="auto"/>
            <w:noWrap w:val="0"/>
            <w:vAlign w:val="center"/>
          </w:tcPr>
          <w:p>
            <w:pPr>
              <w:jc w:val="center"/>
            </w:pPr>
            <w:r>
              <w:t xml:space="preserve"> 01 05 02 01 04 0000 610</w:t>
            </w:r>
          </w:p>
        </w:tc>
        <w:tc>
          <w:tcPr>
            <w:tcW w:w="5100" w:type="dxa"/>
            <w:shd w:val="clear" w:color="auto" w:fill="auto"/>
            <w:noWrap w:val="0"/>
            <w:vAlign w:val="center"/>
          </w:tcPr>
          <w:p>
            <w:r>
              <w:t>Уменьшение прочих остатков денежных средств бюджетов городских округов</w:t>
            </w:r>
          </w:p>
        </w:tc>
        <w:tc>
          <w:tcPr>
            <w:tcW w:w="2020" w:type="dxa"/>
            <w:shd w:val="clear" w:color="auto" w:fill="auto"/>
            <w:noWrap/>
            <w:vAlign w:val="center"/>
          </w:tcPr>
          <w:p>
            <w:pPr>
              <w:jc w:val="center"/>
            </w:pPr>
            <w:r>
              <w:t>3 609 894,61252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2800" w:type="dxa"/>
            <w:shd w:val="clear" w:color="auto" w:fill="auto"/>
            <w:noWrap w:val="0"/>
            <w:vAlign w:val="center"/>
          </w:tcPr>
          <w:p>
            <w:pPr>
              <w:jc w:val="center"/>
            </w:pPr>
            <w:r>
              <w:t> </w:t>
            </w:r>
          </w:p>
        </w:tc>
        <w:tc>
          <w:tcPr>
            <w:tcW w:w="5100" w:type="dxa"/>
            <w:shd w:val="clear" w:color="auto" w:fill="auto"/>
            <w:noWrap w:val="0"/>
            <w:vAlign w:val="center"/>
          </w:tcPr>
          <w:p>
            <w:pPr>
              <w:rPr>
                <w:b/>
                <w:bCs/>
              </w:rPr>
            </w:pPr>
            <w:r>
              <w:rPr>
                <w:b/>
                <w:bCs/>
              </w:rPr>
              <w:t xml:space="preserve">ИТОГО </w:t>
            </w:r>
          </w:p>
        </w:tc>
        <w:tc>
          <w:tcPr>
            <w:tcW w:w="2020" w:type="dxa"/>
            <w:shd w:val="clear" w:color="auto" w:fill="auto"/>
            <w:noWrap/>
            <w:vAlign w:val="center"/>
          </w:tcPr>
          <w:p>
            <w:pPr>
              <w:jc w:val="center"/>
              <w:rPr>
                <w:b/>
                <w:bCs/>
              </w:rPr>
            </w:pPr>
            <w:r>
              <w:rPr>
                <w:b/>
                <w:bCs/>
              </w:rPr>
              <w:t>-73 173,87829</w:t>
            </w:r>
          </w:p>
        </w:tc>
      </w:tr>
    </w:tbl>
    <w:p>
      <w:pPr>
        <w:jc w:val="right"/>
        <w:sectPr>
          <w:headerReference r:id="rId3" w:type="default"/>
          <w:footerReference r:id="rId4" w:type="default"/>
          <w:footerReference r:id="rId5" w:type="even"/>
          <w:pgSz w:w="11906" w:h="16838"/>
          <w:pgMar w:top="1021" w:right="737" w:bottom="1021" w:left="1588" w:header="567" w:footer="567" w:gutter="0"/>
          <w:pgNumType w:start="1"/>
          <w:cols w:space="708" w:num="1"/>
          <w:titlePg/>
          <w:docGrid w:linePitch="360" w:charSpace="0"/>
        </w:sectPr>
      </w:pPr>
      <w:r>
        <w:t>».</w:t>
      </w:r>
    </w:p>
    <w:p/>
    <w:p>
      <w:r>
        <w:rPr>
          <w:lang/>
        </w:rPr>
        <mc:AlternateContent>
          <mc:Choice Requires="wps">
            <w:drawing>
              <wp:anchor distT="0" distB="0" distL="114300" distR="114300" simplePos="0" relativeHeight="251666432" behindDoc="0" locked="0" layoutInCell="1" allowOverlap="1">
                <wp:simplePos x="0" y="0"/>
                <wp:positionH relativeFrom="column">
                  <wp:posOffset>3048000</wp:posOffset>
                </wp:positionH>
                <wp:positionV relativeFrom="paragraph">
                  <wp:posOffset>-114300</wp:posOffset>
                </wp:positionV>
                <wp:extent cx="2895600" cy="1943100"/>
                <wp:effectExtent l="0" t="0" r="0" b="0"/>
                <wp:wrapNone/>
                <wp:docPr id="8" name="Прямоугольник 107"/>
                <wp:cNvGraphicFramePr/>
                <a:graphic xmlns:a="http://schemas.openxmlformats.org/drawingml/2006/main">
                  <a:graphicData uri="http://schemas.microsoft.com/office/word/2010/wordprocessingShape">
                    <wps:wsp>
                      <wps:cNvSpPr/>
                      <wps:spPr>
                        <a:xfrm>
                          <a:off x="0" y="0"/>
                          <a:ext cx="2895600" cy="1943100"/>
                        </a:xfrm>
                        <a:prstGeom prst="rect">
                          <a:avLst/>
                        </a:prstGeom>
                        <a:noFill/>
                        <a:ln>
                          <a:noFill/>
                        </a:ln>
                      </wps:spPr>
                      <wps:txbx>
                        <w:txbxContent>
                          <w:p>
                            <w:pPr>
                              <w:rPr>
                                <w:color w:val="000000"/>
                              </w:rPr>
                            </w:pPr>
                            <w:r>
                              <w:rPr>
                                <w:color w:val="000000"/>
                              </w:rPr>
                              <w:t>ПРИЛОЖЕНИЕ 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p>
                          <w:p>
                            <w:pPr>
                              <w:rPr>
                                <w:color w:val="000000"/>
                              </w:rPr>
                            </w:pPr>
                          </w:p>
                          <w:p>
                            <w:pPr>
                              <w:rPr>
                                <w:color w:val="000000"/>
                              </w:rPr>
                            </w:pPr>
                            <w:r>
                              <w:rPr>
                                <w:color w:val="000000"/>
                              </w:rPr>
                              <w:t>«ПРИЛОЖЕНИЕ 2</w:t>
                            </w:r>
                          </w:p>
                          <w:p>
                            <w:r>
                              <w:rPr>
                                <w:color w:val="000000"/>
                              </w:rPr>
                              <w:t>к решению Городской Думы города Димитровграда Улья2овской области третьего созыва от 14.12.2022 №92/805</w:t>
                            </w:r>
                          </w:p>
                          <w:p/>
                        </w:txbxContent>
                      </wps:txbx>
                      <wps:bodyPr wrap="square" lIns="20160" tIns="20160" rIns="20160" bIns="20160" upright="0"/>
                    </wps:wsp>
                  </a:graphicData>
                </a:graphic>
              </wp:anchor>
            </w:drawing>
          </mc:Choice>
          <mc:Fallback>
            <w:pict>
              <v:rect id="Прямоугольник 107" o:spid="_x0000_s1026" o:spt="1" style="position:absolute;left:0pt;margin-left:240pt;margin-top:-9pt;height:153pt;width:228pt;z-index:251666432;mso-width-relative:page;mso-height-relative:page;" filled="f" stroked="f" coordsize="21600,21600" o:gfxdata="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gsGVE9gAAAALAQAADwAAAAAA&#10;AAABACAAAAAiAAAAZHJzL2Rvd25yZXYueG1sUEsBAhQAFAAAAAgAh07iQDcJQPbaAQAAmgMAAA4A&#10;AAAAAAAAAQAgAAAAJwEAAGRycy9lMm9Eb2MueG1sUEsFBgAAAAAGAAYAWQEAAHMFAAAAAA==&#10;">
                <v:fill on="f" focussize="0,0"/>
                <v:stroke on="f"/>
                <v:imagedata o:title=""/>
                <o:lock v:ext="edit" aspectratio="f"/>
                <v:textbox inset="1.58740157480315pt,1.58740157480315pt,1.58740157480315pt,1.58740157480315pt">
                  <w:txbxContent>
                    <w:p>
                      <w:pPr>
                        <w:rPr>
                          <w:color w:val="000000"/>
                        </w:rPr>
                      </w:pPr>
                      <w:r>
                        <w:rPr>
                          <w:color w:val="000000"/>
                        </w:rPr>
                        <w:t>ПРИЛОЖЕНИЕ 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p>
                    <w:p>
                      <w:pPr>
                        <w:rPr>
                          <w:color w:val="000000"/>
                        </w:rPr>
                      </w:pPr>
                    </w:p>
                    <w:p>
                      <w:pPr>
                        <w:rPr>
                          <w:color w:val="000000"/>
                        </w:rPr>
                      </w:pPr>
                      <w:r>
                        <w:rPr>
                          <w:color w:val="000000"/>
                        </w:rPr>
                        <w:t>«ПРИЛОЖЕНИЕ 2</w:t>
                      </w:r>
                    </w:p>
                    <w:p>
                      <w:r>
                        <w:rPr>
                          <w:color w:val="000000"/>
                        </w:rPr>
                        <w:t>к решению Городской Думы города Димитровграда Улья2овской области третьего созыва от 14.12.2022 №92/805</w:t>
                      </w:r>
                    </w:p>
                    <w:p/>
                  </w:txbxContent>
                </v:textbox>
              </v:rect>
            </w:pict>
          </mc:Fallback>
        </mc:AlternateContent>
      </w:r>
    </w:p>
    <w:p/>
    <w:p/>
    <w:p/>
    <w:p/>
    <w:p/>
    <w:p/>
    <w:p/>
    <w:p/>
    <w:p/>
    <w:p/>
    <w:p/>
    <w:p>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2024 год</w:t>
      </w:r>
    </w:p>
    <w:p>
      <w:pPr>
        <w:jc w:val="right"/>
        <w:rPr>
          <w:b/>
          <w:bCs/>
          <w:sz w:val="22"/>
          <w:szCs w:val="22"/>
        </w:rPr>
      </w:pPr>
      <w:r>
        <w:rPr>
          <w:sz w:val="22"/>
          <w:szCs w:val="22"/>
        </w:rPr>
        <w:t>тыс.руб.</w:t>
      </w:r>
    </w:p>
    <w:tbl>
      <w:tblPr>
        <w:tblStyle w:val="4"/>
        <w:tblW w:w="9960" w:type="dxa"/>
        <w:tblInd w:w="-5" w:type="dxa"/>
        <w:tblLayout w:type="autofit"/>
        <w:tblCellMar>
          <w:top w:w="0" w:type="dxa"/>
          <w:left w:w="0" w:type="dxa"/>
          <w:bottom w:w="0" w:type="dxa"/>
          <w:right w:w="0" w:type="dxa"/>
        </w:tblCellMar>
      </w:tblPr>
      <w:tblGrid>
        <w:gridCol w:w="2940"/>
        <w:gridCol w:w="5080"/>
        <w:gridCol w:w="1940"/>
      </w:tblGrid>
      <w:tr>
        <w:tblPrEx>
          <w:tblCellMar>
            <w:top w:w="0" w:type="dxa"/>
            <w:left w:w="0" w:type="dxa"/>
            <w:bottom w:w="0" w:type="dxa"/>
            <w:right w:w="0" w:type="dxa"/>
          </w:tblCellMar>
        </w:tblPrEx>
        <w:trPr>
          <w:wBefore w:w="0" w:type="auto"/>
          <w:trHeight w:val="330" w:hRule="atLeast"/>
        </w:trPr>
        <w:tc>
          <w:tcPr>
            <w:tcW w:w="294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b/>
                <w:bCs/>
              </w:rPr>
            </w:pPr>
            <w:r>
              <w:rPr>
                <w:b/>
                <w:bCs/>
              </w:rPr>
              <w:t>Код</w:t>
            </w:r>
          </w:p>
        </w:tc>
        <w:tc>
          <w:tcPr>
            <w:tcW w:w="5080" w:type="dxa"/>
            <w:tcBorders>
              <w:top w:val="single" w:color="000000" w:sz="4" w:space="0"/>
              <w:left w:val="nil"/>
              <w:bottom w:val="single" w:color="000000" w:sz="4" w:space="0"/>
              <w:right w:val="single" w:color="000000" w:sz="4" w:space="0"/>
            </w:tcBorders>
            <w:shd w:val="clear" w:color="FFFFCC" w:fill="FFFFFF"/>
            <w:noWrap w:val="0"/>
            <w:vAlign w:val="center"/>
          </w:tcPr>
          <w:p>
            <w:pPr>
              <w:jc w:val="center"/>
              <w:rPr>
                <w:b/>
                <w:bCs/>
              </w:rPr>
            </w:pPr>
            <w:r>
              <w:rPr>
                <w:b/>
                <w:bCs/>
              </w:rPr>
              <w:t>Наименование показателей</w:t>
            </w:r>
          </w:p>
        </w:tc>
        <w:tc>
          <w:tcPr>
            <w:tcW w:w="1940" w:type="dxa"/>
            <w:tcBorders>
              <w:top w:val="single" w:color="000000" w:sz="4" w:space="0"/>
              <w:left w:val="nil"/>
              <w:bottom w:val="single" w:color="000000" w:sz="4" w:space="0"/>
              <w:right w:val="single" w:color="000000" w:sz="4" w:space="0"/>
            </w:tcBorders>
            <w:shd w:val="clear" w:color="auto" w:fill="auto"/>
            <w:noWrap w:val="0"/>
            <w:vAlign w:val="center"/>
          </w:tcPr>
          <w:p>
            <w:pPr>
              <w:jc w:val="center"/>
              <w:rPr>
                <w:b/>
                <w:bCs/>
              </w:rPr>
            </w:pPr>
            <w:r>
              <w:rPr>
                <w:b/>
                <w:bCs/>
              </w:rPr>
              <w:t>Сумма</w:t>
            </w:r>
          </w:p>
        </w:tc>
      </w:tr>
      <w:tr>
        <w:tblPrEx>
          <w:tblCellMar>
            <w:top w:w="0" w:type="dxa"/>
            <w:left w:w="0" w:type="dxa"/>
            <w:bottom w:w="0" w:type="dxa"/>
            <w:right w:w="0" w:type="dxa"/>
          </w:tblCellMar>
        </w:tblPrEx>
        <w:trPr>
          <w:wBefore w:w="0" w:type="auto"/>
          <w:trHeight w:val="75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rPr>
                <w:b/>
                <w:bCs/>
              </w:rPr>
            </w:pPr>
            <w:r>
              <w:rPr>
                <w:b/>
                <w:bCs/>
              </w:rPr>
              <w:t>01 02 00 00 00 0000 000</w:t>
            </w:r>
          </w:p>
        </w:tc>
        <w:tc>
          <w:tcPr>
            <w:tcW w:w="5080" w:type="dxa"/>
            <w:tcBorders>
              <w:top w:val="nil"/>
              <w:left w:val="nil"/>
              <w:bottom w:val="single" w:color="000000" w:sz="4" w:space="0"/>
              <w:right w:val="single" w:color="000000" w:sz="4" w:space="0"/>
            </w:tcBorders>
            <w:shd w:val="clear" w:color="auto" w:fill="auto"/>
            <w:noWrap w:val="0"/>
            <w:vAlign w:val="center"/>
          </w:tcPr>
          <w:p>
            <w:pPr>
              <w:rPr>
                <w:b/>
                <w:bCs/>
              </w:rPr>
            </w:pPr>
            <w:r>
              <w:rPr>
                <w:b/>
                <w:bCs/>
              </w:rPr>
              <w:t>Кредиты кредитных организаций в валюте Российской Федерации</w:t>
            </w:r>
          </w:p>
        </w:tc>
        <w:tc>
          <w:tcPr>
            <w:tcW w:w="0" w:type="auto"/>
            <w:tcBorders>
              <w:top w:val="nil"/>
              <w:left w:val="nil"/>
              <w:bottom w:val="single" w:color="000000" w:sz="4" w:space="0"/>
              <w:right w:val="single" w:color="000000" w:sz="4" w:space="0"/>
            </w:tcBorders>
            <w:shd w:val="clear" w:color="auto" w:fill="auto"/>
            <w:noWrap/>
            <w:vAlign w:val="center"/>
          </w:tcPr>
          <w:p>
            <w:pPr>
              <w:jc w:val="center"/>
              <w:rPr>
                <w:b/>
                <w:bCs/>
              </w:rPr>
            </w:pPr>
            <w:r>
              <w:rPr>
                <w:b/>
                <w:bCs/>
              </w:rPr>
              <w:t>0,00000</w:t>
            </w:r>
          </w:p>
        </w:tc>
      </w:tr>
      <w:tr>
        <w:tblPrEx>
          <w:tblCellMar>
            <w:top w:w="0" w:type="dxa"/>
            <w:left w:w="0" w:type="dxa"/>
            <w:bottom w:w="0" w:type="dxa"/>
            <w:right w:w="0" w:type="dxa"/>
          </w:tblCellMar>
        </w:tblPrEx>
        <w:trPr>
          <w:wBefore w:w="0" w:type="auto"/>
          <w:trHeight w:val="66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01 02 00 00 00 0000 700</w:t>
            </w:r>
          </w:p>
        </w:tc>
        <w:tc>
          <w:tcPr>
            <w:tcW w:w="5080" w:type="dxa"/>
            <w:tcBorders>
              <w:top w:val="nil"/>
              <w:left w:val="nil"/>
              <w:bottom w:val="single" w:color="000000" w:sz="4" w:space="0"/>
              <w:right w:val="single" w:color="000000" w:sz="4" w:space="0"/>
            </w:tcBorders>
            <w:shd w:val="clear" w:color="auto" w:fill="auto"/>
            <w:noWrap w:val="0"/>
            <w:vAlign w:val="center"/>
          </w:tcPr>
          <w:p>
            <w:r>
              <w:t>Получение кредитов от кредитных организаций в валюте Российской Федерации</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sz w:val="22"/>
                <w:szCs w:val="22"/>
              </w:rPr>
            </w:pPr>
            <w:r>
              <w:rPr>
                <w:sz w:val="22"/>
                <w:szCs w:val="22"/>
              </w:rPr>
              <w:t>0,00000</w:t>
            </w:r>
          </w:p>
        </w:tc>
      </w:tr>
      <w:tr>
        <w:tblPrEx>
          <w:tblCellMar>
            <w:top w:w="0" w:type="dxa"/>
            <w:left w:w="0" w:type="dxa"/>
            <w:bottom w:w="0" w:type="dxa"/>
            <w:right w:w="0" w:type="dxa"/>
          </w:tblCellMar>
        </w:tblPrEx>
        <w:trPr>
          <w:wBefore w:w="0" w:type="auto"/>
          <w:trHeight w:val="97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01 02 00 00 04 0000 710</w:t>
            </w:r>
          </w:p>
        </w:tc>
        <w:tc>
          <w:tcPr>
            <w:tcW w:w="5080" w:type="dxa"/>
            <w:tcBorders>
              <w:top w:val="nil"/>
              <w:left w:val="nil"/>
              <w:bottom w:val="single" w:color="000000" w:sz="4" w:space="0"/>
              <w:right w:val="single" w:color="000000" w:sz="4" w:space="0"/>
            </w:tcBorders>
            <w:shd w:val="clear" w:color="auto" w:fill="auto"/>
            <w:noWrap w:val="0"/>
            <w:vAlign w:val="center"/>
          </w:tcPr>
          <w:p>
            <w:r>
              <w:t>Получение кредитов от кредитных организаций бюджетами городских округов в валюте Российской Федерации</w:t>
            </w:r>
          </w:p>
        </w:tc>
        <w:tc>
          <w:tcPr>
            <w:tcW w:w="0" w:type="auto"/>
            <w:tcBorders>
              <w:top w:val="nil"/>
              <w:left w:val="single" w:color="auto" w:sz="4" w:space="0"/>
              <w:bottom w:val="single" w:color="auto" w:sz="4" w:space="0"/>
              <w:right w:val="single" w:color="auto" w:sz="4" w:space="0"/>
            </w:tcBorders>
            <w:shd w:val="clear" w:color="auto" w:fill="auto"/>
            <w:noWrap/>
            <w:vAlign w:val="center"/>
          </w:tcPr>
          <w:p>
            <w:pPr>
              <w:jc w:val="center"/>
              <w:rPr>
                <w:sz w:val="22"/>
                <w:szCs w:val="22"/>
              </w:rPr>
            </w:pPr>
            <w:r>
              <w:rPr>
                <w:sz w:val="22"/>
                <w:szCs w:val="22"/>
              </w:rPr>
              <w:t>0,00000</w:t>
            </w:r>
          </w:p>
        </w:tc>
      </w:tr>
      <w:tr>
        <w:tblPrEx>
          <w:tblCellMar>
            <w:top w:w="0" w:type="dxa"/>
            <w:left w:w="0" w:type="dxa"/>
            <w:bottom w:w="0" w:type="dxa"/>
            <w:right w:w="0" w:type="dxa"/>
          </w:tblCellMar>
        </w:tblPrEx>
        <w:trPr>
          <w:wBefore w:w="0" w:type="auto"/>
          <w:trHeight w:val="91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01 02 00 00 00 0000 800</w:t>
            </w:r>
          </w:p>
        </w:tc>
        <w:tc>
          <w:tcPr>
            <w:tcW w:w="5080" w:type="dxa"/>
            <w:tcBorders>
              <w:top w:val="nil"/>
              <w:left w:val="nil"/>
              <w:bottom w:val="single" w:color="000000" w:sz="4" w:space="0"/>
              <w:right w:val="single" w:color="000000" w:sz="4" w:space="0"/>
            </w:tcBorders>
            <w:shd w:val="clear" w:color="auto" w:fill="auto"/>
            <w:noWrap w:val="0"/>
            <w:vAlign w:val="center"/>
          </w:tcPr>
          <w:p>
            <w:r>
              <w:t>Погашение кредитов, предоставленных кредитными организациями в валюте Российской Федерации</w:t>
            </w:r>
          </w:p>
        </w:tc>
        <w:tc>
          <w:tcPr>
            <w:tcW w:w="0" w:type="auto"/>
            <w:tcBorders>
              <w:top w:val="nil"/>
              <w:left w:val="single" w:color="auto" w:sz="4" w:space="0"/>
              <w:bottom w:val="single" w:color="auto" w:sz="4" w:space="0"/>
              <w:right w:val="single" w:color="auto" w:sz="4" w:space="0"/>
            </w:tcBorders>
            <w:shd w:val="clear" w:color="auto" w:fill="auto"/>
            <w:noWrap/>
            <w:vAlign w:val="center"/>
          </w:tcPr>
          <w:p>
            <w:pPr>
              <w:jc w:val="center"/>
              <w:rPr>
                <w:sz w:val="22"/>
                <w:szCs w:val="22"/>
              </w:rPr>
            </w:pPr>
            <w:r>
              <w:rPr>
                <w:sz w:val="22"/>
                <w:szCs w:val="22"/>
              </w:rPr>
              <w:t>0,00000</w:t>
            </w:r>
          </w:p>
        </w:tc>
      </w:tr>
      <w:tr>
        <w:trPr>
          <w:wBefore w:w="0" w:type="auto"/>
          <w:trHeight w:val="94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01 02 00 00 04 0000 810</w:t>
            </w:r>
          </w:p>
        </w:tc>
        <w:tc>
          <w:tcPr>
            <w:tcW w:w="5080" w:type="dxa"/>
            <w:tcBorders>
              <w:top w:val="nil"/>
              <w:left w:val="nil"/>
              <w:bottom w:val="single" w:color="000000" w:sz="4" w:space="0"/>
              <w:right w:val="single" w:color="000000" w:sz="4" w:space="0"/>
            </w:tcBorders>
            <w:shd w:val="clear" w:color="auto" w:fill="auto"/>
            <w:noWrap w:val="0"/>
            <w:vAlign w:val="center"/>
          </w:tcPr>
          <w:p>
            <w:r>
              <w:t>Погашение бюджетами городских округов кредитов от кредитных организаций в валюте Российской Федерации</w:t>
            </w:r>
          </w:p>
        </w:tc>
        <w:tc>
          <w:tcPr>
            <w:tcW w:w="0" w:type="auto"/>
            <w:tcBorders>
              <w:top w:val="nil"/>
              <w:left w:val="single" w:color="auto" w:sz="4" w:space="0"/>
              <w:bottom w:val="single" w:color="auto" w:sz="4" w:space="0"/>
              <w:right w:val="single" w:color="auto" w:sz="4" w:space="0"/>
            </w:tcBorders>
            <w:shd w:val="clear" w:color="auto" w:fill="auto"/>
            <w:noWrap/>
            <w:vAlign w:val="center"/>
          </w:tcPr>
          <w:p>
            <w:pPr>
              <w:jc w:val="center"/>
              <w:rPr>
                <w:sz w:val="22"/>
                <w:szCs w:val="22"/>
              </w:rPr>
            </w:pPr>
            <w:r>
              <w:rPr>
                <w:sz w:val="22"/>
                <w:szCs w:val="22"/>
              </w:rPr>
              <w:t>0,00000</w:t>
            </w:r>
          </w:p>
        </w:tc>
      </w:tr>
      <w:tr>
        <w:tblPrEx>
          <w:tblCellMar>
            <w:top w:w="0" w:type="dxa"/>
            <w:left w:w="0" w:type="dxa"/>
            <w:bottom w:w="0" w:type="dxa"/>
            <w:right w:w="0" w:type="dxa"/>
          </w:tblCellMar>
        </w:tblPrEx>
        <w:trPr>
          <w:wBefore w:w="0" w:type="auto"/>
          <w:trHeight w:val="960" w:hRule="atLeast"/>
        </w:trPr>
        <w:tc>
          <w:tcPr>
            <w:tcW w:w="294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b/>
                <w:bCs/>
              </w:rPr>
            </w:pPr>
            <w:r>
              <w:rPr>
                <w:b/>
                <w:bCs/>
              </w:rPr>
              <w:t xml:space="preserve"> 01 03 00 00 00 0000 000</w:t>
            </w:r>
          </w:p>
        </w:tc>
        <w:tc>
          <w:tcPr>
            <w:tcW w:w="5080" w:type="dxa"/>
            <w:tcBorders>
              <w:top w:val="single" w:color="auto" w:sz="4" w:space="0"/>
              <w:left w:val="nil"/>
              <w:bottom w:val="single" w:color="auto" w:sz="4" w:space="0"/>
              <w:right w:val="single" w:color="auto" w:sz="4" w:space="0"/>
            </w:tcBorders>
            <w:shd w:val="clear" w:color="auto" w:fill="auto"/>
            <w:noWrap w:val="0"/>
            <w:vAlign w:val="center"/>
          </w:tcPr>
          <w:p>
            <w:pPr>
              <w:rPr>
                <w:b/>
                <w:bCs/>
              </w:rPr>
            </w:pPr>
            <w:r>
              <w:rPr>
                <w:b/>
                <w:bCs/>
              </w:rPr>
              <w:t>Бюджетные кредиты от других бюджетов бюджетной системы Российской Федерации</w:t>
            </w:r>
          </w:p>
        </w:tc>
        <w:tc>
          <w:tcPr>
            <w:tcW w:w="0" w:type="auto"/>
            <w:tcBorders>
              <w:top w:val="nil"/>
              <w:left w:val="nil"/>
              <w:bottom w:val="single" w:color="auto" w:sz="4" w:space="0"/>
              <w:right w:val="single" w:color="auto" w:sz="4" w:space="0"/>
            </w:tcBorders>
            <w:shd w:val="clear" w:color="auto" w:fill="auto"/>
            <w:noWrap/>
            <w:vAlign w:val="center"/>
          </w:tcPr>
          <w:p>
            <w:pPr>
              <w:jc w:val="center"/>
              <w:rPr>
                <w:b/>
                <w:bCs/>
              </w:rPr>
            </w:pPr>
            <w:r>
              <w:rPr>
                <w:b/>
                <w:bCs/>
              </w:rPr>
              <w:t>-102 207,84483</w:t>
            </w:r>
          </w:p>
        </w:tc>
      </w:tr>
      <w:tr>
        <w:tblPrEx>
          <w:tblCellMar>
            <w:top w:w="0" w:type="dxa"/>
            <w:left w:w="0" w:type="dxa"/>
            <w:bottom w:w="0" w:type="dxa"/>
            <w:right w:w="0" w:type="dxa"/>
          </w:tblCellMar>
        </w:tblPrEx>
        <w:trPr>
          <w:wBefore w:w="0" w:type="auto"/>
          <w:trHeight w:val="1095" w:hRule="atLeast"/>
        </w:trPr>
        <w:tc>
          <w:tcPr>
            <w:tcW w:w="2940" w:type="dxa"/>
            <w:tcBorders>
              <w:top w:val="nil"/>
              <w:left w:val="single" w:color="auto" w:sz="4" w:space="0"/>
              <w:bottom w:val="single" w:color="auto" w:sz="4" w:space="0"/>
              <w:right w:val="single" w:color="auto" w:sz="4" w:space="0"/>
            </w:tcBorders>
            <w:shd w:val="clear" w:color="auto" w:fill="auto"/>
            <w:noWrap w:val="0"/>
            <w:vAlign w:val="center"/>
          </w:tcPr>
          <w:p>
            <w:pPr>
              <w:jc w:val="center"/>
            </w:pPr>
            <w:r>
              <w:t xml:space="preserve"> 01 03 01 00 00 0000 700</w:t>
            </w:r>
          </w:p>
        </w:tc>
        <w:tc>
          <w:tcPr>
            <w:tcW w:w="5080" w:type="dxa"/>
            <w:tcBorders>
              <w:top w:val="nil"/>
              <w:left w:val="nil"/>
              <w:bottom w:val="single" w:color="auto" w:sz="4" w:space="0"/>
              <w:right w:val="single" w:color="auto" w:sz="4" w:space="0"/>
            </w:tcBorders>
            <w:shd w:val="clear" w:color="auto" w:fill="auto"/>
            <w:noWrap w:val="0"/>
            <w:vAlign w:val="center"/>
          </w:tcPr>
          <w:p>
            <w:r>
              <w:t>Получение бюджетных кредитов от других бюджетов бюджетной системы Российской Федерации в валюте Российской Федерации</w:t>
            </w:r>
          </w:p>
        </w:tc>
        <w:tc>
          <w:tcPr>
            <w:tcW w:w="0" w:type="auto"/>
            <w:tcBorders>
              <w:top w:val="nil"/>
              <w:left w:val="nil"/>
              <w:bottom w:val="single" w:color="auto" w:sz="4" w:space="0"/>
              <w:right w:val="single" w:color="auto" w:sz="4" w:space="0"/>
            </w:tcBorders>
            <w:shd w:val="clear" w:color="auto" w:fill="auto"/>
            <w:noWrap/>
            <w:vAlign w:val="center"/>
          </w:tcPr>
          <w:p>
            <w:pPr>
              <w:jc w:val="center"/>
            </w:pPr>
            <w:r>
              <w:t>0,00000</w:t>
            </w:r>
          </w:p>
        </w:tc>
      </w:tr>
      <w:tr>
        <w:tblPrEx>
          <w:tblCellMar>
            <w:top w:w="0" w:type="dxa"/>
            <w:left w:w="0" w:type="dxa"/>
            <w:bottom w:w="0" w:type="dxa"/>
            <w:right w:w="0" w:type="dxa"/>
          </w:tblCellMar>
        </w:tblPrEx>
        <w:trPr>
          <w:wBefore w:w="0" w:type="auto"/>
          <w:trHeight w:val="1425" w:hRule="atLeast"/>
        </w:trPr>
        <w:tc>
          <w:tcPr>
            <w:tcW w:w="2940" w:type="dxa"/>
            <w:tcBorders>
              <w:top w:val="nil"/>
              <w:left w:val="single" w:color="auto" w:sz="4" w:space="0"/>
              <w:bottom w:val="single" w:color="auto" w:sz="4" w:space="0"/>
              <w:right w:val="single" w:color="auto" w:sz="4" w:space="0"/>
            </w:tcBorders>
            <w:shd w:val="clear" w:color="auto" w:fill="auto"/>
            <w:noWrap w:val="0"/>
            <w:vAlign w:val="center"/>
          </w:tcPr>
          <w:p>
            <w:pPr>
              <w:jc w:val="center"/>
            </w:pPr>
            <w:r>
              <w:t xml:space="preserve"> 01 03 01 00 04 0000 710</w:t>
            </w:r>
          </w:p>
        </w:tc>
        <w:tc>
          <w:tcPr>
            <w:tcW w:w="5080" w:type="dxa"/>
            <w:tcBorders>
              <w:top w:val="nil"/>
              <w:left w:val="nil"/>
              <w:bottom w:val="single" w:color="auto" w:sz="4" w:space="0"/>
              <w:right w:val="single" w:color="auto" w:sz="4" w:space="0"/>
            </w:tcBorders>
            <w:shd w:val="clear" w:color="auto" w:fill="auto"/>
            <w:noWrap w:val="0"/>
            <w:vAlign w:val="center"/>
          </w:tcPr>
          <w:p>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0" w:type="auto"/>
            <w:tcBorders>
              <w:top w:val="nil"/>
              <w:left w:val="nil"/>
              <w:bottom w:val="single" w:color="auto" w:sz="4" w:space="0"/>
              <w:right w:val="single" w:color="auto" w:sz="4" w:space="0"/>
            </w:tcBorders>
            <w:shd w:val="clear" w:color="auto" w:fill="auto"/>
            <w:noWrap/>
            <w:vAlign w:val="center"/>
          </w:tcPr>
          <w:p>
            <w:pPr>
              <w:jc w:val="center"/>
            </w:pPr>
            <w:r>
              <w:t>0,00000</w:t>
            </w:r>
          </w:p>
        </w:tc>
      </w:tr>
      <w:tr>
        <w:tblPrEx>
          <w:tblCellMar>
            <w:top w:w="0" w:type="dxa"/>
            <w:left w:w="0" w:type="dxa"/>
            <w:bottom w:w="0" w:type="dxa"/>
            <w:right w:w="0" w:type="dxa"/>
          </w:tblCellMar>
        </w:tblPrEx>
        <w:trPr>
          <w:wBefore w:w="0" w:type="auto"/>
          <w:trHeight w:val="1350" w:hRule="atLeast"/>
        </w:trPr>
        <w:tc>
          <w:tcPr>
            <w:tcW w:w="2940" w:type="dxa"/>
            <w:tcBorders>
              <w:top w:val="nil"/>
              <w:left w:val="single" w:color="auto" w:sz="4" w:space="0"/>
              <w:bottom w:val="single" w:color="auto" w:sz="4" w:space="0"/>
              <w:right w:val="single" w:color="auto" w:sz="4" w:space="0"/>
            </w:tcBorders>
            <w:shd w:val="clear" w:color="auto" w:fill="auto"/>
            <w:noWrap w:val="0"/>
            <w:vAlign w:val="center"/>
          </w:tcPr>
          <w:p>
            <w:pPr>
              <w:jc w:val="center"/>
            </w:pPr>
            <w:r>
              <w:t xml:space="preserve"> 01 03 01 00 00 0000 800</w:t>
            </w:r>
          </w:p>
        </w:tc>
        <w:tc>
          <w:tcPr>
            <w:tcW w:w="5080" w:type="dxa"/>
            <w:tcBorders>
              <w:top w:val="nil"/>
              <w:left w:val="nil"/>
              <w:bottom w:val="single" w:color="auto" w:sz="4" w:space="0"/>
              <w:right w:val="single" w:color="auto" w:sz="4" w:space="0"/>
            </w:tcBorders>
            <w:shd w:val="clear" w:color="auto" w:fill="auto"/>
            <w:noWrap w:val="0"/>
            <w:vAlign w:val="center"/>
          </w:tcPr>
          <w:p>
            <w:r>
              <w:t>Погашение бюджетных кредитов, полученных от других бюджетов бюджетной системы Российской Федерации в валюте Российской Федерации</w:t>
            </w:r>
          </w:p>
        </w:tc>
        <w:tc>
          <w:tcPr>
            <w:tcW w:w="0" w:type="auto"/>
            <w:tcBorders>
              <w:top w:val="nil"/>
              <w:left w:val="nil"/>
              <w:bottom w:val="single" w:color="auto" w:sz="4" w:space="0"/>
              <w:right w:val="single" w:color="auto" w:sz="4" w:space="0"/>
            </w:tcBorders>
            <w:shd w:val="clear" w:color="auto" w:fill="auto"/>
            <w:noWrap/>
            <w:vAlign w:val="center"/>
          </w:tcPr>
          <w:p>
            <w:pPr>
              <w:jc w:val="center"/>
            </w:pPr>
            <w:r>
              <w:t>-102 207,84483</w:t>
            </w:r>
          </w:p>
        </w:tc>
      </w:tr>
      <w:tr>
        <w:tblPrEx>
          <w:tblCellMar>
            <w:top w:w="0" w:type="dxa"/>
            <w:left w:w="0" w:type="dxa"/>
            <w:bottom w:w="0" w:type="dxa"/>
            <w:right w:w="0" w:type="dxa"/>
          </w:tblCellMar>
        </w:tblPrEx>
        <w:trPr>
          <w:wBefore w:w="0" w:type="auto"/>
          <w:trHeight w:val="1230" w:hRule="atLeast"/>
        </w:trPr>
        <w:tc>
          <w:tcPr>
            <w:tcW w:w="294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 xml:space="preserve"> 01 03 01 00 04 0000 810</w:t>
            </w:r>
          </w:p>
        </w:tc>
        <w:tc>
          <w:tcPr>
            <w:tcW w:w="5080" w:type="dxa"/>
            <w:tcBorders>
              <w:top w:val="single" w:color="auto" w:sz="4" w:space="0"/>
              <w:left w:val="single" w:color="auto" w:sz="4" w:space="0"/>
              <w:bottom w:val="single" w:color="auto" w:sz="4" w:space="0"/>
              <w:right w:val="single" w:color="auto" w:sz="4" w:space="0"/>
            </w:tcBorders>
            <w:shd w:val="clear" w:color="auto" w:fill="auto"/>
            <w:noWrap w:val="0"/>
            <w:vAlign w:val="center"/>
          </w:tcPr>
          <w:p>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pPr>
            <w:r>
              <w:t>-102 207,84483</w:t>
            </w:r>
          </w:p>
        </w:tc>
      </w:tr>
      <w:tr>
        <w:tblPrEx>
          <w:tblCellMar>
            <w:top w:w="0" w:type="dxa"/>
            <w:left w:w="0" w:type="dxa"/>
            <w:bottom w:w="0" w:type="dxa"/>
            <w:right w:w="0" w:type="dxa"/>
          </w:tblCellMar>
        </w:tblPrEx>
        <w:trPr>
          <w:wBefore w:w="0" w:type="auto"/>
          <w:trHeight w:val="735" w:hRule="atLeast"/>
        </w:trPr>
        <w:tc>
          <w:tcPr>
            <w:tcW w:w="29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jc w:val="center"/>
              <w:rPr>
                <w:b/>
                <w:bCs/>
              </w:rPr>
            </w:pPr>
            <w:r>
              <w:rPr>
                <w:b/>
                <w:bCs/>
              </w:rPr>
              <w:t xml:space="preserve"> 01 05 00 00 00 0000 000</w:t>
            </w:r>
          </w:p>
        </w:tc>
        <w:tc>
          <w:tcPr>
            <w:tcW w:w="5080" w:type="dxa"/>
            <w:tcBorders>
              <w:top w:val="single" w:color="auto" w:sz="4" w:space="0"/>
              <w:left w:val="nil"/>
              <w:bottom w:val="single" w:color="000000" w:sz="4" w:space="0"/>
              <w:right w:val="single" w:color="000000" w:sz="4" w:space="0"/>
            </w:tcBorders>
            <w:shd w:val="clear" w:color="auto" w:fill="auto"/>
            <w:noWrap w:val="0"/>
            <w:vAlign w:val="center"/>
          </w:tcPr>
          <w:p>
            <w:pPr>
              <w:rPr>
                <w:b/>
                <w:bCs/>
              </w:rPr>
            </w:pPr>
            <w:r>
              <w:rPr>
                <w:b/>
                <w:bCs/>
              </w:rPr>
              <w:t>Изменение остатков средств на счетах по учёту средств бюджета</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pPr>
              <w:jc w:val="center"/>
              <w:rPr>
                <w:b/>
                <w:bCs/>
              </w:rPr>
            </w:pPr>
            <w:r>
              <w:rPr>
                <w:b/>
                <w:bCs/>
              </w:rPr>
              <w:t>0,00000</w:t>
            </w:r>
          </w:p>
        </w:tc>
      </w:tr>
      <w:tr>
        <w:tblPrEx>
          <w:tblCellMar>
            <w:top w:w="0" w:type="dxa"/>
            <w:left w:w="0" w:type="dxa"/>
            <w:bottom w:w="0" w:type="dxa"/>
            <w:right w:w="0" w:type="dxa"/>
          </w:tblCellMar>
        </w:tblPrEx>
        <w:trPr>
          <w:wBefore w:w="0" w:type="auto"/>
          <w:trHeight w:val="46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rPr>
                <w:i/>
                <w:iCs/>
              </w:rPr>
            </w:pPr>
            <w:r>
              <w:rPr>
                <w:i/>
                <w:iCs/>
              </w:rPr>
              <w:t xml:space="preserve"> 01 05 00 00 00 0000 500</w:t>
            </w:r>
          </w:p>
        </w:tc>
        <w:tc>
          <w:tcPr>
            <w:tcW w:w="5080" w:type="dxa"/>
            <w:tcBorders>
              <w:top w:val="nil"/>
              <w:left w:val="nil"/>
              <w:bottom w:val="single" w:color="000000" w:sz="4" w:space="0"/>
              <w:right w:val="single" w:color="000000" w:sz="4" w:space="0"/>
            </w:tcBorders>
            <w:shd w:val="clear" w:color="auto" w:fill="auto"/>
            <w:noWrap w:val="0"/>
            <w:vAlign w:val="center"/>
          </w:tcPr>
          <w:p>
            <w:pPr>
              <w:rPr>
                <w:i/>
                <w:iCs/>
              </w:rPr>
            </w:pPr>
            <w:r>
              <w:rPr>
                <w:i/>
                <w:iCs/>
              </w:rPr>
              <w:t>Увеличение остатков средств бюджетов</w:t>
            </w:r>
          </w:p>
        </w:tc>
        <w:tc>
          <w:tcPr>
            <w:tcW w:w="0" w:type="auto"/>
            <w:tcBorders>
              <w:top w:val="nil"/>
              <w:left w:val="nil"/>
              <w:bottom w:val="single" w:color="000000" w:sz="4" w:space="0"/>
              <w:right w:val="single" w:color="000000" w:sz="4" w:space="0"/>
            </w:tcBorders>
            <w:shd w:val="clear" w:color="auto" w:fill="auto"/>
            <w:noWrap/>
            <w:vAlign w:val="center"/>
          </w:tcPr>
          <w:p>
            <w:pPr>
              <w:jc w:val="center"/>
              <w:rPr>
                <w:i/>
                <w:iCs/>
              </w:rPr>
            </w:pPr>
            <w:r>
              <w:rPr>
                <w:i/>
                <w:iCs/>
              </w:rPr>
              <w:t>-2 876 657,25198</w:t>
            </w:r>
          </w:p>
        </w:tc>
      </w:tr>
      <w:tr>
        <w:tblPrEx>
          <w:tblCellMar>
            <w:top w:w="0" w:type="dxa"/>
            <w:left w:w="0" w:type="dxa"/>
            <w:bottom w:w="0" w:type="dxa"/>
            <w:right w:w="0" w:type="dxa"/>
          </w:tblCellMar>
        </w:tblPrEx>
        <w:trPr>
          <w:wBefore w:w="0" w:type="auto"/>
          <w:trHeight w:val="61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01 05 02 00 00 0000 500</w:t>
            </w:r>
          </w:p>
        </w:tc>
        <w:tc>
          <w:tcPr>
            <w:tcW w:w="5080" w:type="dxa"/>
            <w:tcBorders>
              <w:top w:val="nil"/>
              <w:left w:val="nil"/>
              <w:bottom w:val="single" w:color="000000" w:sz="4" w:space="0"/>
              <w:right w:val="single" w:color="000000" w:sz="4" w:space="0"/>
            </w:tcBorders>
            <w:shd w:val="clear" w:color="auto" w:fill="auto"/>
            <w:noWrap w:val="0"/>
            <w:vAlign w:val="center"/>
          </w:tcPr>
          <w:p>
            <w:r>
              <w:t>Увеличение прочих остатков средств бюджетов</w:t>
            </w:r>
          </w:p>
        </w:tc>
        <w:tc>
          <w:tcPr>
            <w:tcW w:w="0" w:type="auto"/>
            <w:tcBorders>
              <w:top w:val="nil"/>
              <w:left w:val="nil"/>
              <w:bottom w:val="single" w:color="000000" w:sz="4" w:space="0"/>
              <w:right w:val="single" w:color="000000" w:sz="4" w:space="0"/>
            </w:tcBorders>
            <w:shd w:val="clear" w:color="auto" w:fill="auto"/>
            <w:noWrap/>
            <w:vAlign w:val="center"/>
          </w:tcPr>
          <w:p>
            <w:pPr>
              <w:jc w:val="center"/>
            </w:pPr>
            <w:r>
              <w:t>-2 876 657,25198</w:t>
            </w:r>
          </w:p>
        </w:tc>
      </w:tr>
      <w:tr>
        <w:tblPrEx>
          <w:tblCellMar>
            <w:top w:w="0" w:type="dxa"/>
            <w:left w:w="0" w:type="dxa"/>
            <w:bottom w:w="0" w:type="dxa"/>
            <w:right w:w="0" w:type="dxa"/>
          </w:tblCellMar>
        </w:tblPrEx>
        <w:trPr>
          <w:wBefore w:w="0" w:type="auto"/>
          <w:trHeight w:val="58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01 05 02 01 00 0000 510</w:t>
            </w:r>
          </w:p>
        </w:tc>
        <w:tc>
          <w:tcPr>
            <w:tcW w:w="5080" w:type="dxa"/>
            <w:tcBorders>
              <w:top w:val="nil"/>
              <w:left w:val="nil"/>
              <w:bottom w:val="single" w:color="000000" w:sz="4" w:space="0"/>
              <w:right w:val="single" w:color="000000" w:sz="4" w:space="0"/>
            </w:tcBorders>
            <w:shd w:val="clear" w:color="auto" w:fill="auto"/>
            <w:noWrap w:val="0"/>
            <w:vAlign w:val="center"/>
          </w:tcPr>
          <w:p>
            <w:r>
              <w:t xml:space="preserve">Увеличение прочих остатков денежных средств бюджетов </w:t>
            </w:r>
          </w:p>
        </w:tc>
        <w:tc>
          <w:tcPr>
            <w:tcW w:w="0" w:type="auto"/>
            <w:tcBorders>
              <w:top w:val="nil"/>
              <w:left w:val="nil"/>
              <w:bottom w:val="single" w:color="000000" w:sz="4" w:space="0"/>
              <w:right w:val="single" w:color="000000" w:sz="4" w:space="0"/>
            </w:tcBorders>
            <w:shd w:val="clear" w:color="auto" w:fill="auto"/>
            <w:noWrap/>
            <w:vAlign w:val="center"/>
          </w:tcPr>
          <w:p>
            <w:pPr>
              <w:jc w:val="center"/>
            </w:pPr>
            <w:r>
              <w:t>-2 876 657,25198</w:t>
            </w:r>
          </w:p>
        </w:tc>
      </w:tr>
      <w:tr>
        <w:tblPrEx>
          <w:tblCellMar>
            <w:top w:w="0" w:type="dxa"/>
            <w:left w:w="0" w:type="dxa"/>
            <w:bottom w:w="0" w:type="dxa"/>
            <w:right w:w="0" w:type="dxa"/>
          </w:tblCellMar>
        </w:tblPrEx>
        <w:trPr>
          <w:wBefore w:w="0" w:type="auto"/>
          <w:trHeight w:val="73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01 05 02 01 04 0000 510</w:t>
            </w:r>
          </w:p>
        </w:tc>
        <w:tc>
          <w:tcPr>
            <w:tcW w:w="5080" w:type="dxa"/>
            <w:tcBorders>
              <w:top w:val="nil"/>
              <w:left w:val="nil"/>
              <w:bottom w:val="single" w:color="000000" w:sz="4" w:space="0"/>
              <w:right w:val="single" w:color="000000" w:sz="4" w:space="0"/>
            </w:tcBorders>
            <w:shd w:val="clear" w:color="auto" w:fill="auto"/>
            <w:noWrap w:val="0"/>
            <w:vAlign w:val="center"/>
          </w:tcPr>
          <w:p>
            <w:r>
              <w:t>Увеличение прочих остатков денежных средств бюджетов городских округов</w:t>
            </w:r>
          </w:p>
        </w:tc>
        <w:tc>
          <w:tcPr>
            <w:tcW w:w="0" w:type="auto"/>
            <w:tcBorders>
              <w:top w:val="nil"/>
              <w:left w:val="nil"/>
              <w:bottom w:val="single" w:color="000000" w:sz="4" w:space="0"/>
              <w:right w:val="single" w:color="000000" w:sz="4" w:space="0"/>
            </w:tcBorders>
            <w:shd w:val="clear" w:color="auto" w:fill="auto"/>
            <w:noWrap/>
            <w:vAlign w:val="center"/>
          </w:tcPr>
          <w:p>
            <w:pPr>
              <w:jc w:val="center"/>
            </w:pPr>
            <w:r>
              <w:t>-2 876 657,25198</w:t>
            </w:r>
          </w:p>
        </w:tc>
      </w:tr>
      <w:tr>
        <w:tblPrEx>
          <w:tblCellMar>
            <w:top w:w="0" w:type="dxa"/>
            <w:left w:w="0" w:type="dxa"/>
            <w:bottom w:w="0" w:type="dxa"/>
            <w:right w:w="0" w:type="dxa"/>
          </w:tblCellMar>
        </w:tblPrEx>
        <w:trPr>
          <w:wBefore w:w="0" w:type="auto"/>
          <w:trHeight w:val="66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rPr>
                <w:i/>
                <w:iCs/>
              </w:rPr>
            </w:pPr>
            <w:r>
              <w:rPr>
                <w:i/>
                <w:iCs/>
              </w:rPr>
              <w:t xml:space="preserve"> 01 05 00 00 00 0000 600</w:t>
            </w:r>
          </w:p>
        </w:tc>
        <w:tc>
          <w:tcPr>
            <w:tcW w:w="5080" w:type="dxa"/>
            <w:tcBorders>
              <w:top w:val="nil"/>
              <w:left w:val="nil"/>
              <w:bottom w:val="single" w:color="000000" w:sz="4" w:space="0"/>
              <w:right w:val="single" w:color="000000" w:sz="4" w:space="0"/>
            </w:tcBorders>
            <w:shd w:val="clear" w:color="auto" w:fill="auto"/>
            <w:noWrap w:val="0"/>
            <w:vAlign w:val="center"/>
          </w:tcPr>
          <w:p>
            <w:pPr>
              <w:rPr>
                <w:i/>
                <w:iCs/>
              </w:rPr>
            </w:pPr>
            <w:r>
              <w:rPr>
                <w:i/>
                <w:iCs/>
              </w:rPr>
              <w:t>Уменьшение остатков средств бюджетов</w:t>
            </w:r>
          </w:p>
        </w:tc>
        <w:tc>
          <w:tcPr>
            <w:tcW w:w="0" w:type="auto"/>
            <w:tcBorders>
              <w:top w:val="nil"/>
              <w:left w:val="nil"/>
              <w:bottom w:val="single" w:color="000000" w:sz="4" w:space="0"/>
              <w:right w:val="single" w:color="000000" w:sz="4" w:space="0"/>
            </w:tcBorders>
            <w:shd w:val="clear" w:color="auto" w:fill="auto"/>
            <w:noWrap/>
            <w:vAlign w:val="center"/>
          </w:tcPr>
          <w:p>
            <w:pPr>
              <w:jc w:val="center"/>
              <w:rPr>
                <w:i/>
                <w:iCs/>
              </w:rPr>
            </w:pPr>
            <w:r>
              <w:rPr>
                <w:i/>
                <w:iCs/>
              </w:rPr>
              <w:t>2 876 657,25198</w:t>
            </w:r>
          </w:p>
        </w:tc>
      </w:tr>
      <w:tr>
        <w:tblPrEx>
          <w:tblCellMar>
            <w:top w:w="0" w:type="dxa"/>
            <w:left w:w="0" w:type="dxa"/>
            <w:bottom w:w="0" w:type="dxa"/>
            <w:right w:w="0" w:type="dxa"/>
          </w:tblCellMar>
        </w:tblPrEx>
        <w:trPr>
          <w:wBefore w:w="0" w:type="auto"/>
          <w:trHeight w:val="69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01 05 02 00 00 0000 600</w:t>
            </w:r>
          </w:p>
        </w:tc>
        <w:tc>
          <w:tcPr>
            <w:tcW w:w="5080" w:type="dxa"/>
            <w:tcBorders>
              <w:top w:val="nil"/>
              <w:left w:val="nil"/>
              <w:bottom w:val="single" w:color="000000" w:sz="4" w:space="0"/>
              <w:right w:val="single" w:color="000000" w:sz="4" w:space="0"/>
            </w:tcBorders>
            <w:shd w:val="clear" w:color="auto" w:fill="auto"/>
            <w:noWrap w:val="0"/>
            <w:vAlign w:val="center"/>
          </w:tcPr>
          <w:p>
            <w:r>
              <w:t>Уменьшение прочих остатков средств бюджетов</w:t>
            </w:r>
          </w:p>
        </w:tc>
        <w:tc>
          <w:tcPr>
            <w:tcW w:w="0" w:type="auto"/>
            <w:tcBorders>
              <w:top w:val="nil"/>
              <w:left w:val="nil"/>
              <w:bottom w:val="single" w:color="000000" w:sz="4" w:space="0"/>
              <w:right w:val="single" w:color="000000" w:sz="4" w:space="0"/>
            </w:tcBorders>
            <w:shd w:val="clear" w:color="auto" w:fill="auto"/>
            <w:noWrap/>
            <w:vAlign w:val="center"/>
          </w:tcPr>
          <w:p>
            <w:pPr>
              <w:jc w:val="center"/>
            </w:pPr>
            <w:r>
              <w:t>2 876 657,25198</w:t>
            </w:r>
          </w:p>
        </w:tc>
      </w:tr>
      <w:tr>
        <w:trPr>
          <w:wBefore w:w="0" w:type="auto"/>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01 05 02 01 00 0000 610</w:t>
            </w:r>
          </w:p>
        </w:tc>
        <w:tc>
          <w:tcPr>
            <w:tcW w:w="5080" w:type="dxa"/>
            <w:tcBorders>
              <w:top w:val="nil"/>
              <w:left w:val="nil"/>
              <w:bottom w:val="single" w:color="000000" w:sz="4" w:space="0"/>
              <w:right w:val="single" w:color="000000" w:sz="4" w:space="0"/>
            </w:tcBorders>
            <w:shd w:val="clear" w:color="auto" w:fill="auto"/>
            <w:noWrap w:val="0"/>
            <w:vAlign w:val="center"/>
          </w:tcPr>
          <w:p>
            <w:r>
              <w:t xml:space="preserve">Уменьшение прочих остатков денежных средств бюджетов </w:t>
            </w:r>
          </w:p>
        </w:tc>
        <w:tc>
          <w:tcPr>
            <w:tcW w:w="0" w:type="auto"/>
            <w:tcBorders>
              <w:top w:val="nil"/>
              <w:left w:val="nil"/>
              <w:bottom w:val="single" w:color="000000" w:sz="4" w:space="0"/>
              <w:right w:val="single" w:color="000000" w:sz="4" w:space="0"/>
            </w:tcBorders>
            <w:shd w:val="clear" w:color="auto" w:fill="auto"/>
            <w:noWrap/>
            <w:vAlign w:val="center"/>
          </w:tcPr>
          <w:p>
            <w:pPr>
              <w:jc w:val="center"/>
            </w:pPr>
            <w:r>
              <w:t>2 876 657,25198</w:t>
            </w:r>
          </w:p>
        </w:tc>
      </w:tr>
      <w:tr>
        <w:tblPrEx>
          <w:tblCellMar>
            <w:top w:w="0" w:type="dxa"/>
            <w:left w:w="0" w:type="dxa"/>
            <w:bottom w:w="0" w:type="dxa"/>
            <w:right w:w="0" w:type="dxa"/>
          </w:tblCellMar>
        </w:tblPrEx>
        <w:trPr>
          <w:wBefore w:w="0" w:type="auto"/>
          <w:trHeight w:val="82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01 05 02 01 04 0000 610</w:t>
            </w:r>
          </w:p>
        </w:tc>
        <w:tc>
          <w:tcPr>
            <w:tcW w:w="5080" w:type="dxa"/>
            <w:tcBorders>
              <w:top w:val="nil"/>
              <w:left w:val="nil"/>
              <w:bottom w:val="single" w:color="000000" w:sz="4" w:space="0"/>
              <w:right w:val="single" w:color="000000" w:sz="4" w:space="0"/>
            </w:tcBorders>
            <w:shd w:val="clear" w:color="auto" w:fill="auto"/>
            <w:noWrap w:val="0"/>
            <w:vAlign w:val="center"/>
          </w:tcPr>
          <w:p>
            <w:r>
              <w:t>Уменьшение прочих остатков денежных средств бюджетов городских округов</w:t>
            </w:r>
          </w:p>
        </w:tc>
        <w:tc>
          <w:tcPr>
            <w:tcW w:w="0" w:type="auto"/>
            <w:tcBorders>
              <w:top w:val="nil"/>
              <w:left w:val="nil"/>
              <w:bottom w:val="single" w:color="000000" w:sz="4" w:space="0"/>
              <w:right w:val="single" w:color="000000" w:sz="4" w:space="0"/>
            </w:tcBorders>
            <w:shd w:val="clear" w:color="auto" w:fill="auto"/>
            <w:noWrap/>
            <w:vAlign w:val="center"/>
          </w:tcPr>
          <w:p>
            <w:pPr>
              <w:jc w:val="center"/>
            </w:pPr>
            <w:r>
              <w:t>2 876 657,25198</w:t>
            </w:r>
          </w:p>
        </w:tc>
      </w:tr>
      <w:tr>
        <w:tblPrEx>
          <w:tblCellMar>
            <w:top w:w="0" w:type="dxa"/>
            <w:left w:w="0" w:type="dxa"/>
            <w:bottom w:w="0" w:type="dxa"/>
            <w:right w:w="0" w:type="dxa"/>
          </w:tblCellMar>
        </w:tblPrEx>
        <w:trPr>
          <w:wBefore w:w="0" w:type="auto"/>
          <w:trHeight w:val="61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w:t>
            </w:r>
          </w:p>
        </w:tc>
        <w:tc>
          <w:tcPr>
            <w:tcW w:w="5080" w:type="dxa"/>
            <w:tcBorders>
              <w:top w:val="nil"/>
              <w:left w:val="nil"/>
              <w:bottom w:val="single" w:color="000000" w:sz="4" w:space="0"/>
              <w:right w:val="single" w:color="000000" w:sz="4" w:space="0"/>
            </w:tcBorders>
            <w:shd w:val="clear" w:color="auto" w:fill="auto"/>
            <w:noWrap w:val="0"/>
            <w:vAlign w:val="center"/>
          </w:tcPr>
          <w:p>
            <w:pPr>
              <w:rPr>
                <w:b/>
                <w:bCs/>
              </w:rPr>
            </w:pPr>
            <w:r>
              <w:rPr>
                <w:b/>
                <w:bCs/>
              </w:rPr>
              <w:t xml:space="preserve">ИТОГО </w:t>
            </w:r>
          </w:p>
        </w:tc>
        <w:tc>
          <w:tcPr>
            <w:tcW w:w="0" w:type="auto"/>
            <w:tcBorders>
              <w:top w:val="nil"/>
              <w:left w:val="nil"/>
              <w:bottom w:val="single" w:color="000000" w:sz="4" w:space="0"/>
              <w:right w:val="single" w:color="000000" w:sz="4" w:space="0"/>
            </w:tcBorders>
            <w:shd w:val="clear" w:color="auto" w:fill="auto"/>
            <w:noWrap/>
            <w:vAlign w:val="center"/>
          </w:tcPr>
          <w:p>
            <w:pPr>
              <w:jc w:val="center"/>
              <w:rPr>
                <w:b/>
                <w:bCs/>
              </w:rPr>
            </w:pPr>
            <w:r>
              <w:rPr>
                <w:b/>
                <w:bCs/>
              </w:rPr>
              <w:t>-102 207,84483</w:t>
            </w:r>
          </w:p>
        </w:tc>
      </w:tr>
      <w:tr>
        <w:tblPrEx>
          <w:tblCellMar>
            <w:top w:w="0" w:type="dxa"/>
            <w:left w:w="0" w:type="dxa"/>
            <w:bottom w:w="0" w:type="dxa"/>
            <w:right w:w="0" w:type="dxa"/>
          </w:tblCellMar>
        </w:tblPrEx>
        <w:trPr>
          <w:wBefore w:w="0" w:type="auto"/>
          <w:trHeight w:val="330" w:hRule="atLeast"/>
        </w:trPr>
        <w:tc>
          <w:tcPr>
            <w:tcW w:w="0" w:type="auto"/>
            <w:tcBorders>
              <w:top w:val="nil"/>
              <w:left w:val="nil"/>
              <w:bottom w:val="nil"/>
              <w:right w:val="nil"/>
            </w:tcBorders>
            <w:shd w:val="clear" w:color="auto" w:fill="auto"/>
            <w:noWrap/>
            <w:vAlign w:val="bottom"/>
          </w:tcPr>
          <w:p>
            <w:pPr>
              <w:rPr>
                <w:rFonts w:ascii="Arial" w:hAnsi="Arial"/>
                <w:sz w:val="22"/>
                <w:szCs w:val="22"/>
              </w:rPr>
            </w:pPr>
          </w:p>
        </w:tc>
        <w:tc>
          <w:tcPr>
            <w:tcW w:w="0" w:type="auto"/>
            <w:tcBorders>
              <w:top w:val="nil"/>
              <w:left w:val="nil"/>
              <w:bottom w:val="nil"/>
              <w:right w:val="nil"/>
            </w:tcBorders>
            <w:shd w:val="clear" w:color="auto" w:fill="auto"/>
            <w:noWrap/>
            <w:vAlign w:val="bottom"/>
          </w:tcPr>
          <w:p>
            <w:pPr>
              <w:rPr>
                <w:sz w:val="26"/>
                <w:szCs w:val="26"/>
              </w:rPr>
            </w:pPr>
          </w:p>
        </w:tc>
        <w:tc>
          <w:tcPr>
            <w:tcW w:w="0" w:type="auto"/>
            <w:tcBorders>
              <w:top w:val="nil"/>
              <w:left w:val="nil"/>
              <w:bottom w:val="nil"/>
              <w:right w:val="nil"/>
            </w:tcBorders>
            <w:shd w:val="clear" w:color="auto" w:fill="auto"/>
            <w:noWrap/>
            <w:vAlign w:val="bottom"/>
          </w:tcPr>
          <w:p>
            <w:pPr>
              <w:rPr>
                <w:sz w:val="26"/>
                <w:szCs w:val="26"/>
              </w:rPr>
            </w:pPr>
          </w:p>
        </w:tc>
      </w:tr>
      <w:tr>
        <w:tblPrEx>
          <w:tblCellMar>
            <w:top w:w="0" w:type="dxa"/>
            <w:left w:w="0" w:type="dxa"/>
            <w:bottom w:w="0" w:type="dxa"/>
            <w:right w:w="0" w:type="dxa"/>
          </w:tblCellMar>
        </w:tblPrEx>
        <w:trPr>
          <w:wBefore w:w="0" w:type="auto"/>
          <w:trHeight w:val="795" w:hRule="atLeast"/>
        </w:trPr>
        <w:tc>
          <w:tcPr>
            <w:tcW w:w="8020" w:type="dxa"/>
            <w:gridSpan w:val="3"/>
            <w:tcBorders>
              <w:top w:val="nil"/>
              <w:left w:val="nil"/>
              <w:bottom w:val="nil"/>
              <w:right w:val="nil"/>
            </w:tcBorders>
            <w:shd w:val="clear" w:color="auto" w:fill="auto"/>
            <w:noWrap w:val="0"/>
            <w:vAlign w:val="bottom"/>
          </w:tcPr>
          <w:p>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2025 год</w:t>
            </w:r>
          </w:p>
        </w:tc>
      </w:tr>
      <w:tr>
        <w:tblPrEx>
          <w:tblCellMar>
            <w:top w:w="0" w:type="dxa"/>
            <w:left w:w="0" w:type="dxa"/>
            <w:bottom w:w="0" w:type="dxa"/>
            <w:right w:w="0" w:type="dxa"/>
          </w:tblCellMar>
        </w:tblPrEx>
        <w:trPr>
          <w:wBefore w:w="0" w:type="auto"/>
          <w:trHeight w:val="330" w:hRule="atLeast"/>
        </w:trPr>
        <w:tc>
          <w:tcPr>
            <w:tcW w:w="0" w:type="auto"/>
            <w:tcBorders>
              <w:top w:val="nil"/>
              <w:left w:val="nil"/>
              <w:bottom w:val="nil"/>
              <w:right w:val="nil"/>
            </w:tcBorders>
            <w:shd w:val="clear" w:color="auto" w:fill="auto"/>
            <w:noWrap/>
            <w:vAlign w:val="bottom"/>
          </w:tcPr>
          <w:p>
            <w:pPr>
              <w:rPr>
                <w:rFonts w:ascii="Arial" w:hAnsi="Arial"/>
                <w:sz w:val="22"/>
                <w:szCs w:val="22"/>
              </w:rPr>
            </w:pPr>
          </w:p>
        </w:tc>
        <w:tc>
          <w:tcPr>
            <w:tcW w:w="0" w:type="auto"/>
            <w:tcBorders>
              <w:top w:val="nil"/>
              <w:left w:val="nil"/>
              <w:bottom w:val="nil"/>
              <w:right w:val="nil"/>
            </w:tcBorders>
            <w:shd w:val="clear" w:color="auto" w:fill="auto"/>
            <w:noWrap/>
            <w:vAlign w:val="bottom"/>
          </w:tcPr>
          <w:p>
            <w:pPr>
              <w:rPr>
                <w:sz w:val="26"/>
                <w:szCs w:val="26"/>
              </w:rPr>
            </w:pPr>
          </w:p>
        </w:tc>
        <w:tc>
          <w:tcPr>
            <w:tcW w:w="0" w:type="auto"/>
            <w:tcBorders>
              <w:top w:val="nil"/>
              <w:left w:val="nil"/>
              <w:bottom w:val="nil"/>
              <w:right w:val="nil"/>
            </w:tcBorders>
            <w:shd w:val="clear" w:color="auto" w:fill="auto"/>
            <w:noWrap/>
            <w:vAlign w:val="bottom"/>
          </w:tcPr>
          <w:p>
            <w:pPr>
              <w:jc w:val="right"/>
              <w:rPr>
                <w:sz w:val="26"/>
                <w:szCs w:val="26"/>
              </w:rPr>
            </w:pPr>
            <w:r>
              <w:rPr>
                <w:sz w:val="26"/>
                <w:szCs w:val="26"/>
              </w:rPr>
              <w:t>тыс.руб.</w:t>
            </w:r>
          </w:p>
        </w:tc>
      </w:tr>
      <w:tr>
        <w:tblPrEx>
          <w:tblCellMar>
            <w:top w:w="0" w:type="dxa"/>
            <w:left w:w="0" w:type="dxa"/>
            <w:bottom w:w="0" w:type="dxa"/>
            <w:right w:w="0" w:type="dxa"/>
          </w:tblCellMar>
        </w:tblPrEx>
        <w:trPr>
          <w:wBefore w:w="0" w:type="auto"/>
          <w:trHeight w:val="6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b/>
                <w:bCs/>
              </w:rPr>
            </w:pPr>
            <w:r>
              <w:rPr>
                <w:b/>
                <w:bCs/>
              </w:rPr>
              <w:t>Код</w:t>
            </w:r>
          </w:p>
        </w:tc>
        <w:tc>
          <w:tcPr>
            <w:tcW w:w="5080" w:type="dxa"/>
            <w:tcBorders>
              <w:top w:val="single" w:color="000000" w:sz="4" w:space="0"/>
              <w:left w:val="nil"/>
              <w:bottom w:val="single" w:color="000000" w:sz="4" w:space="0"/>
              <w:right w:val="single" w:color="000000" w:sz="4" w:space="0"/>
            </w:tcBorders>
            <w:shd w:val="clear" w:color="FFFFCC" w:fill="FFFFFF"/>
            <w:noWrap w:val="0"/>
            <w:vAlign w:val="center"/>
          </w:tcPr>
          <w:p>
            <w:pPr>
              <w:jc w:val="center"/>
              <w:rPr>
                <w:b/>
                <w:bCs/>
              </w:rPr>
            </w:pPr>
            <w:r>
              <w:rPr>
                <w:b/>
                <w:bCs/>
              </w:rPr>
              <w:t>Наименование показателей</w:t>
            </w:r>
          </w:p>
        </w:tc>
        <w:tc>
          <w:tcPr>
            <w:tcW w:w="1940" w:type="dxa"/>
            <w:tcBorders>
              <w:top w:val="single" w:color="000000" w:sz="4" w:space="0"/>
              <w:left w:val="nil"/>
              <w:bottom w:val="single" w:color="000000" w:sz="4" w:space="0"/>
              <w:right w:val="single" w:color="000000" w:sz="4" w:space="0"/>
            </w:tcBorders>
            <w:shd w:val="clear" w:color="auto" w:fill="auto"/>
            <w:noWrap w:val="0"/>
            <w:vAlign w:val="center"/>
          </w:tcPr>
          <w:p>
            <w:pPr>
              <w:jc w:val="center"/>
              <w:rPr>
                <w:b/>
                <w:bCs/>
              </w:rPr>
            </w:pPr>
            <w:r>
              <w:rPr>
                <w:b/>
                <w:bCs/>
              </w:rPr>
              <w:t>Сумма</w:t>
            </w:r>
          </w:p>
        </w:tc>
      </w:tr>
      <w:tr>
        <w:tblPrEx>
          <w:tblCellMar>
            <w:top w:w="0" w:type="dxa"/>
            <w:left w:w="0" w:type="dxa"/>
            <w:bottom w:w="0" w:type="dxa"/>
            <w:right w:w="0" w:type="dxa"/>
          </w:tblCellMar>
        </w:tblPrEx>
        <w:trPr>
          <w:wBefore w:w="0" w:type="auto"/>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rPr>
                <w:b/>
                <w:bCs/>
              </w:rPr>
            </w:pPr>
            <w:r>
              <w:rPr>
                <w:b/>
                <w:bCs/>
              </w:rPr>
              <w:t>01 02 00 00 00 0000 000</w:t>
            </w:r>
          </w:p>
        </w:tc>
        <w:tc>
          <w:tcPr>
            <w:tcW w:w="5080" w:type="dxa"/>
            <w:tcBorders>
              <w:top w:val="nil"/>
              <w:left w:val="nil"/>
              <w:bottom w:val="single" w:color="000000" w:sz="4" w:space="0"/>
              <w:right w:val="single" w:color="000000" w:sz="4" w:space="0"/>
            </w:tcBorders>
            <w:shd w:val="clear" w:color="auto" w:fill="auto"/>
            <w:noWrap w:val="0"/>
            <w:vAlign w:val="center"/>
          </w:tcPr>
          <w:p>
            <w:pPr>
              <w:rPr>
                <w:b/>
                <w:bCs/>
              </w:rPr>
            </w:pPr>
            <w:r>
              <w:rPr>
                <w:b/>
                <w:bCs/>
              </w:rPr>
              <w:t>Кредиты кредитных организаций в валюте Российской Федерации</w:t>
            </w:r>
          </w:p>
        </w:tc>
        <w:tc>
          <w:tcPr>
            <w:tcW w:w="0" w:type="auto"/>
            <w:tcBorders>
              <w:top w:val="nil"/>
              <w:left w:val="nil"/>
              <w:bottom w:val="single" w:color="000000" w:sz="4" w:space="0"/>
              <w:right w:val="single" w:color="000000" w:sz="4" w:space="0"/>
            </w:tcBorders>
            <w:shd w:val="clear" w:color="auto" w:fill="auto"/>
            <w:noWrap/>
            <w:vAlign w:val="center"/>
          </w:tcPr>
          <w:p>
            <w:pPr>
              <w:jc w:val="center"/>
              <w:rPr>
                <w:b/>
                <w:bCs/>
              </w:rPr>
            </w:pPr>
            <w:r>
              <w:rPr>
                <w:b/>
                <w:bCs/>
              </w:rPr>
              <w:t>0,00000</w:t>
            </w:r>
          </w:p>
        </w:tc>
      </w:tr>
      <w:tr>
        <w:tblPrEx>
          <w:tblCellMar>
            <w:top w:w="0" w:type="dxa"/>
            <w:left w:w="0" w:type="dxa"/>
            <w:bottom w:w="0" w:type="dxa"/>
            <w:right w:w="0" w:type="dxa"/>
          </w:tblCellMar>
        </w:tblPrEx>
        <w:trPr>
          <w:wBefore w:w="0" w:type="auto"/>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01 02 00 00 00 0000 700</w:t>
            </w:r>
          </w:p>
        </w:tc>
        <w:tc>
          <w:tcPr>
            <w:tcW w:w="5080" w:type="dxa"/>
            <w:tcBorders>
              <w:top w:val="nil"/>
              <w:left w:val="nil"/>
              <w:bottom w:val="single" w:color="000000" w:sz="4" w:space="0"/>
              <w:right w:val="single" w:color="000000" w:sz="4" w:space="0"/>
            </w:tcBorders>
            <w:shd w:val="clear" w:color="auto" w:fill="auto"/>
            <w:noWrap w:val="0"/>
            <w:vAlign w:val="center"/>
          </w:tcPr>
          <w:p>
            <w:r>
              <w:t>Получение кредитов от кредитных организаций в валюте Российской Федерации</w:t>
            </w:r>
          </w:p>
        </w:tc>
        <w:tc>
          <w:tcPr>
            <w:tcW w:w="0" w:type="auto"/>
            <w:tcBorders>
              <w:top w:val="nil"/>
              <w:left w:val="nil"/>
              <w:bottom w:val="single" w:color="000000" w:sz="4" w:space="0"/>
              <w:right w:val="single" w:color="000000" w:sz="4" w:space="0"/>
            </w:tcBorders>
            <w:shd w:val="clear" w:color="auto" w:fill="auto"/>
            <w:noWrap/>
            <w:vAlign w:val="center"/>
          </w:tcPr>
          <w:p>
            <w:pPr>
              <w:jc w:val="center"/>
            </w:pPr>
            <w:r>
              <w:t>0,00000</w:t>
            </w:r>
          </w:p>
        </w:tc>
      </w:tr>
      <w:tr>
        <w:tblPrEx>
          <w:tblCellMar>
            <w:top w:w="0" w:type="dxa"/>
            <w:left w:w="0" w:type="dxa"/>
            <w:bottom w:w="0" w:type="dxa"/>
            <w:right w:w="0" w:type="dxa"/>
          </w:tblCellMar>
        </w:tblPrEx>
        <w:trPr>
          <w:wBefore w:w="0" w:type="auto"/>
          <w:trHeight w:val="94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01 02 00 00 04 0000 710</w:t>
            </w:r>
          </w:p>
        </w:tc>
        <w:tc>
          <w:tcPr>
            <w:tcW w:w="5080" w:type="dxa"/>
            <w:tcBorders>
              <w:top w:val="nil"/>
              <w:left w:val="nil"/>
              <w:bottom w:val="single" w:color="000000" w:sz="4" w:space="0"/>
              <w:right w:val="single" w:color="000000" w:sz="4" w:space="0"/>
            </w:tcBorders>
            <w:shd w:val="clear" w:color="auto" w:fill="auto"/>
            <w:noWrap w:val="0"/>
            <w:vAlign w:val="center"/>
          </w:tcPr>
          <w:p>
            <w:r>
              <w:t>Получение кредитов от кредитных организаций бюджетами городских округов в валюте Российской Федерации</w:t>
            </w:r>
          </w:p>
        </w:tc>
        <w:tc>
          <w:tcPr>
            <w:tcW w:w="0" w:type="auto"/>
            <w:tcBorders>
              <w:top w:val="nil"/>
              <w:left w:val="nil"/>
              <w:bottom w:val="single" w:color="000000" w:sz="4" w:space="0"/>
              <w:right w:val="single" w:color="000000" w:sz="4" w:space="0"/>
            </w:tcBorders>
            <w:shd w:val="clear" w:color="auto" w:fill="auto"/>
            <w:noWrap/>
            <w:vAlign w:val="center"/>
          </w:tcPr>
          <w:p>
            <w:pPr>
              <w:jc w:val="center"/>
            </w:pPr>
            <w:r>
              <w:t>0,00000</w:t>
            </w:r>
          </w:p>
        </w:tc>
      </w:tr>
      <w:tr>
        <w:tblPrEx>
          <w:tblCellMar>
            <w:top w:w="0" w:type="dxa"/>
            <w:left w:w="0" w:type="dxa"/>
            <w:bottom w:w="0" w:type="dxa"/>
            <w:right w:w="0" w:type="dxa"/>
          </w:tblCellMar>
        </w:tblPrEx>
        <w:trPr>
          <w:wBefore w:w="0" w:type="auto"/>
          <w:trHeight w:val="94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01 02 00 00 00 0000 800</w:t>
            </w:r>
          </w:p>
        </w:tc>
        <w:tc>
          <w:tcPr>
            <w:tcW w:w="5080" w:type="dxa"/>
            <w:tcBorders>
              <w:top w:val="nil"/>
              <w:left w:val="nil"/>
              <w:bottom w:val="single" w:color="000000" w:sz="4" w:space="0"/>
              <w:right w:val="single" w:color="000000" w:sz="4" w:space="0"/>
            </w:tcBorders>
            <w:shd w:val="clear" w:color="auto" w:fill="auto"/>
            <w:noWrap w:val="0"/>
            <w:vAlign w:val="center"/>
          </w:tcPr>
          <w:p>
            <w:r>
              <w:t>Погашение кредитов, предоставленных кредитными организациями в валюте Российской Федерации</w:t>
            </w:r>
          </w:p>
        </w:tc>
        <w:tc>
          <w:tcPr>
            <w:tcW w:w="0" w:type="auto"/>
            <w:tcBorders>
              <w:top w:val="nil"/>
              <w:left w:val="nil"/>
              <w:bottom w:val="single" w:color="000000" w:sz="4" w:space="0"/>
              <w:right w:val="single" w:color="000000" w:sz="4" w:space="0"/>
            </w:tcBorders>
            <w:shd w:val="clear" w:color="auto" w:fill="auto"/>
            <w:noWrap/>
            <w:vAlign w:val="center"/>
          </w:tcPr>
          <w:p>
            <w:pPr>
              <w:jc w:val="center"/>
            </w:pPr>
            <w:r>
              <w:t>0,00000</w:t>
            </w:r>
          </w:p>
        </w:tc>
      </w:tr>
      <w:tr>
        <w:tblPrEx>
          <w:tblCellMar>
            <w:top w:w="0" w:type="dxa"/>
            <w:left w:w="0" w:type="dxa"/>
            <w:bottom w:w="0" w:type="dxa"/>
            <w:right w:w="0" w:type="dxa"/>
          </w:tblCellMar>
        </w:tblPrEx>
        <w:trPr>
          <w:wBefore w:w="0" w:type="auto"/>
          <w:trHeight w:val="94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01 02 00 00 04 0000 810</w:t>
            </w:r>
          </w:p>
        </w:tc>
        <w:tc>
          <w:tcPr>
            <w:tcW w:w="5080" w:type="dxa"/>
            <w:tcBorders>
              <w:top w:val="nil"/>
              <w:left w:val="nil"/>
              <w:bottom w:val="single" w:color="000000" w:sz="4" w:space="0"/>
              <w:right w:val="single" w:color="000000" w:sz="4" w:space="0"/>
            </w:tcBorders>
            <w:shd w:val="clear" w:color="auto" w:fill="auto"/>
            <w:noWrap w:val="0"/>
            <w:vAlign w:val="center"/>
          </w:tcPr>
          <w:p>
            <w:r>
              <w:t>Погашение бюджетами городских округов кредитов от кредитных организаций в валюте Российской Федерации</w:t>
            </w:r>
          </w:p>
        </w:tc>
        <w:tc>
          <w:tcPr>
            <w:tcW w:w="0" w:type="auto"/>
            <w:tcBorders>
              <w:top w:val="nil"/>
              <w:left w:val="nil"/>
              <w:bottom w:val="single" w:color="000000" w:sz="4" w:space="0"/>
              <w:right w:val="single" w:color="000000" w:sz="4" w:space="0"/>
            </w:tcBorders>
            <w:shd w:val="clear" w:color="auto" w:fill="auto"/>
            <w:noWrap/>
            <w:vAlign w:val="center"/>
          </w:tcPr>
          <w:p>
            <w:pPr>
              <w:jc w:val="center"/>
            </w:pPr>
            <w:r>
              <w:t>0,00000</w:t>
            </w:r>
          </w:p>
        </w:tc>
      </w:tr>
      <w:tr>
        <w:tblPrEx>
          <w:tblCellMar>
            <w:top w:w="0" w:type="dxa"/>
            <w:left w:w="0" w:type="dxa"/>
            <w:bottom w:w="0" w:type="dxa"/>
            <w:right w:w="0" w:type="dxa"/>
          </w:tblCellMar>
        </w:tblPrEx>
        <w:trPr>
          <w:wBefore w:w="0" w:type="auto"/>
          <w:trHeight w:val="630" w:hRule="atLeast"/>
        </w:trPr>
        <w:tc>
          <w:tcPr>
            <w:tcW w:w="294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b/>
                <w:bCs/>
              </w:rPr>
            </w:pPr>
            <w:r>
              <w:rPr>
                <w:b/>
                <w:bCs/>
              </w:rPr>
              <w:t xml:space="preserve"> 01 03 00 00 00 0000 000</w:t>
            </w:r>
          </w:p>
        </w:tc>
        <w:tc>
          <w:tcPr>
            <w:tcW w:w="5080" w:type="dxa"/>
            <w:tcBorders>
              <w:top w:val="single" w:color="auto" w:sz="4" w:space="0"/>
              <w:left w:val="nil"/>
              <w:bottom w:val="single" w:color="auto" w:sz="4" w:space="0"/>
              <w:right w:val="single" w:color="auto" w:sz="4" w:space="0"/>
            </w:tcBorders>
            <w:shd w:val="clear" w:color="auto" w:fill="auto"/>
            <w:noWrap w:val="0"/>
            <w:vAlign w:val="center"/>
          </w:tcPr>
          <w:p>
            <w:pPr>
              <w:rPr>
                <w:b/>
                <w:bCs/>
              </w:rPr>
            </w:pPr>
            <w:r>
              <w:rPr>
                <w:b/>
                <w:bCs/>
              </w:rPr>
              <w:t>Бюджетные кредиты от других бюджетов бюджетной системы Российской Федерации</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-102 207,84483</w:t>
            </w:r>
          </w:p>
        </w:tc>
      </w:tr>
      <w:tr>
        <w:tblPrEx>
          <w:tblCellMar>
            <w:top w:w="0" w:type="dxa"/>
            <w:left w:w="0" w:type="dxa"/>
            <w:bottom w:w="0" w:type="dxa"/>
            <w:right w:w="0" w:type="dxa"/>
          </w:tblCellMar>
        </w:tblPrEx>
        <w:trPr>
          <w:wBefore w:w="0" w:type="auto"/>
          <w:trHeight w:val="945" w:hRule="atLeast"/>
        </w:trPr>
        <w:tc>
          <w:tcPr>
            <w:tcW w:w="2940" w:type="dxa"/>
            <w:tcBorders>
              <w:top w:val="nil"/>
              <w:left w:val="single" w:color="auto" w:sz="4" w:space="0"/>
              <w:bottom w:val="single" w:color="auto" w:sz="4" w:space="0"/>
              <w:right w:val="single" w:color="auto" w:sz="4" w:space="0"/>
            </w:tcBorders>
            <w:shd w:val="clear" w:color="auto" w:fill="auto"/>
            <w:noWrap w:val="0"/>
            <w:vAlign w:val="center"/>
          </w:tcPr>
          <w:p>
            <w:pPr>
              <w:jc w:val="center"/>
            </w:pPr>
            <w:r>
              <w:t xml:space="preserve"> 01 03 01 00 00 0000 700</w:t>
            </w:r>
          </w:p>
        </w:tc>
        <w:tc>
          <w:tcPr>
            <w:tcW w:w="5080" w:type="dxa"/>
            <w:tcBorders>
              <w:top w:val="nil"/>
              <w:left w:val="nil"/>
              <w:bottom w:val="single" w:color="auto" w:sz="4" w:space="0"/>
              <w:right w:val="single" w:color="auto" w:sz="4" w:space="0"/>
            </w:tcBorders>
            <w:shd w:val="clear" w:color="auto" w:fill="auto"/>
            <w:noWrap w:val="0"/>
            <w:vAlign w:val="center"/>
          </w:tcPr>
          <w:p>
            <w:r>
              <w:t>Получение бюджетных кредитов от других бюджетов бюджетной системы Российской Федерации в валюте Российской Федерации</w:t>
            </w:r>
          </w:p>
        </w:tc>
        <w:tc>
          <w:tcPr>
            <w:tcW w:w="0" w:type="auto"/>
            <w:tcBorders>
              <w:top w:val="nil"/>
              <w:left w:val="nil"/>
              <w:bottom w:val="single" w:color="auto" w:sz="4" w:space="0"/>
              <w:right w:val="single" w:color="auto" w:sz="4" w:space="0"/>
            </w:tcBorders>
            <w:shd w:val="clear" w:color="auto" w:fill="auto"/>
            <w:noWrap/>
            <w:vAlign w:val="center"/>
          </w:tcPr>
          <w:p>
            <w:pPr>
              <w:jc w:val="center"/>
            </w:pPr>
            <w:r>
              <w:t>0,00000</w:t>
            </w:r>
          </w:p>
        </w:tc>
      </w:tr>
      <w:tr>
        <w:tblPrEx>
          <w:tblCellMar>
            <w:top w:w="0" w:type="dxa"/>
            <w:left w:w="0" w:type="dxa"/>
            <w:bottom w:w="0" w:type="dxa"/>
            <w:right w:w="0" w:type="dxa"/>
          </w:tblCellMar>
        </w:tblPrEx>
        <w:trPr>
          <w:wBefore w:w="0" w:type="auto"/>
          <w:trHeight w:val="1260" w:hRule="atLeast"/>
        </w:trPr>
        <w:tc>
          <w:tcPr>
            <w:tcW w:w="2940" w:type="dxa"/>
            <w:tcBorders>
              <w:top w:val="nil"/>
              <w:left w:val="single" w:color="auto" w:sz="4" w:space="0"/>
              <w:bottom w:val="single" w:color="auto" w:sz="4" w:space="0"/>
              <w:right w:val="single" w:color="auto" w:sz="4" w:space="0"/>
            </w:tcBorders>
            <w:shd w:val="clear" w:color="auto" w:fill="auto"/>
            <w:noWrap w:val="0"/>
            <w:vAlign w:val="center"/>
          </w:tcPr>
          <w:p>
            <w:pPr>
              <w:jc w:val="center"/>
            </w:pPr>
            <w:r>
              <w:t xml:space="preserve"> 01 03 01 00 04 0000 710</w:t>
            </w:r>
          </w:p>
        </w:tc>
        <w:tc>
          <w:tcPr>
            <w:tcW w:w="5080" w:type="dxa"/>
            <w:tcBorders>
              <w:top w:val="nil"/>
              <w:left w:val="nil"/>
              <w:bottom w:val="single" w:color="auto" w:sz="4" w:space="0"/>
              <w:right w:val="single" w:color="auto" w:sz="4" w:space="0"/>
            </w:tcBorders>
            <w:shd w:val="clear" w:color="auto" w:fill="auto"/>
            <w:noWrap w:val="0"/>
            <w:vAlign w:val="center"/>
          </w:tcPr>
          <w:p>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0" w:type="auto"/>
            <w:tcBorders>
              <w:top w:val="nil"/>
              <w:left w:val="nil"/>
              <w:bottom w:val="single" w:color="auto" w:sz="4" w:space="0"/>
              <w:right w:val="single" w:color="auto" w:sz="4" w:space="0"/>
            </w:tcBorders>
            <w:shd w:val="clear" w:color="auto" w:fill="auto"/>
            <w:noWrap/>
            <w:vAlign w:val="center"/>
          </w:tcPr>
          <w:p>
            <w:pPr>
              <w:jc w:val="center"/>
            </w:pPr>
            <w:r>
              <w:t>0,00000</w:t>
            </w:r>
          </w:p>
        </w:tc>
      </w:tr>
      <w:tr>
        <w:tblPrEx>
          <w:tblCellMar>
            <w:top w:w="0" w:type="dxa"/>
            <w:left w:w="0" w:type="dxa"/>
            <w:bottom w:w="0" w:type="dxa"/>
            <w:right w:w="0" w:type="dxa"/>
          </w:tblCellMar>
        </w:tblPrEx>
        <w:trPr>
          <w:wBefore w:w="0" w:type="auto"/>
          <w:trHeight w:val="1260" w:hRule="atLeast"/>
        </w:trPr>
        <w:tc>
          <w:tcPr>
            <w:tcW w:w="2940" w:type="dxa"/>
            <w:tcBorders>
              <w:top w:val="nil"/>
              <w:left w:val="single" w:color="auto" w:sz="4" w:space="0"/>
              <w:bottom w:val="single" w:color="auto" w:sz="4" w:space="0"/>
              <w:right w:val="single" w:color="auto" w:sz="4" w:space="0"/>
            </w:tcBorders>
            <w:shd w:val="clear" w:color="auto" w:fill="auto"/>
            <w:noWrap w:val="0"/>
            <w:vAlign w:val="center"/>
          </w:tcPr>
          <w:p>
            <w:pPr>
              <w:jc w:val="center"/>
            </w:pPr>
            <w:r>
              <w:t xml:space="preserve"> 01 03 01 00 00 0000 800</w:t>
            </w:r>
          </w:p>
        </w:tc>
        <w:tc>
          <w:tcPr>
            <w:tcW w:w="5080" w:type="dxa"/>
            <w:tcBorders>
              <w:top w:val="nil"/>
              <w:left w:val="nil"/>
              <w:bottom w:val="single" w:color="auto" w:sz="4" w:space="0"/>
              <w:right w:val="single" w:color="auto" w:sz="4" w:space="0"/>
            </w:tcBorders>
            <w:shd w:val="clear" w:color="auto" w:fill="auto"/>
            <w:noWrap w:val="0"/>
            <w:vAlign w:val="center"/>
          </w:tcPr>
          <w:p>
            <w:r>
              <w:t>Погашение бюджетных кредитов, полученных от других бюджетов бюджетной системы Российской Федерации в валюте Российской Федерации</w:t>
            </w:r>
          </w:p>
        </w:tc>
        <w:tc>
          <w:tcPr>
            <w:tcW w:w="0" w:type="auto"/>
            <w:tcBorders>
              <w:top w:val="nil"/>
              <w:left w:val="nil"/>
              <w:bottom w:val="single" w:color="auto" w:sz="4" w:space="0"/>
              <w:right w:val="single" w:color="auto" w:sz="4" w:space="0"/>
            </w:tcBorders>
            <w:shd w:val="clear" w:color="auto" w:fill="auto"/>
            <w:noWrap/>
            <w:vAlign w:val="center"/>
          </w:tcPr>
          <w:p>
            <w:pPr>
              <w:jc w:val="center"/>
            </w:pPr>
            <w:r>
              <w:t>-102 207,84483</w:t>
            </w:r>
          </w:p>
        </w:tc>
      </w:tr>
      <w:tr>
        <w:tblPrEx>
          <w:tblCellMar>
            <w:top w:w="0" w:type="dxa"/>
            <w:left w:w="0" w:type="dxa"/>
            <w:bottom w:w="0" w:type="dxa"/>
            <w:right w:w="0" w:type="dxa"/>
          </w:tblCellMar>
        </w:tblPrEx>
        <w:trPr>
          <w:wBefore w:w="0" w:type="auto"/>
          <w:trHeight w:val="1260" w:hRule="atLeast"/>
        </w:trPr>
        <w:tc>
          <w:tcPr>
            <w:tcW w:w="2940" w:type="dxa"/>
            <w:tcBorders>
              <w:top w:val="nil"/>
              <w:left w:val="single" w:color="auto" w:sz="4" w:space="0"/>
              <w:bottom w:val="single" w:color="auto" w:sz="4" w:space="0"/>
              <w:right w:val="single" w:color="auto" w:sz="4" w:space="0"/>
            </w:tcBorders>
            <w:shd w:val="clear" w:color="auto" w:fill="auto"/>
            <w:noWrap w:val="0"/>
            <w:vAlign w:val="center"/>
          </w:tcPr>
          <w:p>
            <w:pPr>
              <w:jc w:val="center"/>
            </w:pPr>
            <w:r>
              <w:t xml:space="preserve"> 01 03 01 00 04 0000 810</w:t>
            </w:r>
          </w:p>
        </w:tc>
        <w:tc>
          <w:tcPr>
            <w:tcW w:w="5080" w:type="dxa"/>
            <w:tcBorders>
              <w:top w:val="nil"/>
              <w:left w:val="nil"/>
              <w:bottom w:val="single" w:color="auto" w:sz="4" w:space="0"/>
              <w:right w:val="single" w:color="auto" w:sz="4" w:space="0"/>
            </w:tcBorders>
            <w:shd w:val="clear" w:color="auto" w:fill="auto"/>
            <w:noWrap w:val="0"/>
            <w:vAlign w:val="center"/>
          </w:tcPr>
          <w:p>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0" w:type="auto"/>
            <w:tcBorders>
              <w:top w:val="nil"/>
              <w:left w:val="nil"/>
              <w:bottom w:val="single" w:color="auto" w:sz="4" w:space="0"/>
              <w:right w:val="single" w:color="auto" w:sz="4" w:space="0"/>
            </w:tcBorders>
            <w:shd w:val="clear" w:color="auto" w:fill="auto"/>
            <w:noWrap/>
            <w:vAlign w:val="center"/>
          </w:tcPr>
          <w:p>
            <w:pPr>
              <w:jc w:val="center"/>
            </w:pPr>
            <w:r>
              <w:t>-102 207,84483</w:t>
            </w:r>
          </w:p>
        </w:tc>
      </w:tr>
      <w:tr>
        <w:tblPrEx>
          <w:tblCellMar>
            <w:top w:w="0" w:type="dxa"/>
            <w:left w:w="0" w:type="dxa"/>
            <w:bottom w:w="0" w:type="dxa"/>
            <w:right w:w="0" w:type="dxa"/>
          </w:tblCellMar>
        </w:tblPrEx>
        <w:trPr>
          <w:wBefore w:w="0" w:type="auto"/>
          <w:trHeight w:val="630" w:hRule="atLeast"/>
        </w:trPr>
        <w:tc>
          <w:tcPr>
            <w:tcW w:w="2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b/>
                <w:bCs/>
              </w:rPr>
            </w:pPr>
            <w:r>
              <w:rPr>
                <w:b/>
                <w:bCs/>
              </w:rPr>
              <w:t xml:space="preserve"> 01 05 00 00 00 0000 000</w:t>
            </w:r>
          </w:p>
        </w:tc>
        <w:tc>
          <w:tcPr>
            <w:tcW w:w="5080" w:type="dxa"/>
            <w:tcBorders>
              <w:top w:val="single" w:color="000000" w:sz="4" w:space="0"/>
              <w:left w:val="nil"/>
              <w:bottom w:val="single" w:color="000000" w:sz="4" w:space="0"/>
              <w:right w:val="single" w:color="000000" w:sz="4" w:space="0"/>
            </w:tcBorders>
            <w:shd w:val="clear" w:color="auto" w:fill="auto"/>
            <w:noWrap w:val="0"/>
            <w:vAlign w:val="center"/>
          </w:tcPr>
          <w:p>
            <w:pPr>
              <w:rPr>
                <w:b/>
                <w:bCs/>
              </w:rPr>
            </w:pPr>
            <w:r>
              <w:rPr>
                <w:b/>
                <w:bCs/>
              </w:rPr>
              <w:t>Изменение остатков средств на счетах по учёту средств бюджета</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b/>
                <w:bCs/>
              </w:rPr>
            </w:pPr>
            <w:r>
              <w:rPr>
                <w:b/>
                <w:bCs/>
              </w:rPr>
              <w:t>0,00000</w:t>
            </w:r>
          </w:p>
        </w:tc>
      </w:tr>
      <w:tr>
        <w:tblPrEx>
          <w:tblCellMar>
            <w:top w:w="0" w:type="dxa"/>
            <w:left w:w="0" w:type="dxa"/>
            <w:bottom w:w="0" w:type="dxa"/>
            <w:right w:w="0" w:type="dxa"/>
          </w:tblCellMar>
        </w:tblPrEx>
        <w:trPr>
          <w:wBefore w:w="0" w:type="auto"/>
          <w:trHeight w:val="31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rPr>
                <w:i/>
                <w:iCs/>
              </w:rPr>
            </w:pPr>
            <w:r>
              <w:rPr>
                <w:i/>
                <w:iCs/>
              </w:rPr>
              <w:t xml:space="preserve"> 01 05 00 00 00 0000 500</w:t>
            </w:r>
          </w:p>
        </w:tc>
        <w:tc>
          <w:tcPr>
            <w:tcW w:w="5080" w:type="dxa"/>
            <w:tcBorders>
              <w:top w:val="nil"/>
              <w:left w:val="nil"/>
              <w:bottom w:val="single" w:color="000000" w:sz="4" w:space="0"/>
              <w:right w:val="single" w:color="000000" w:sz="4" w:space="0"/>
            </w:tcBorders>
            <w:shd w:val="clear" w:color="auto" w:fill="auto"/>
            <w:noWrap w:val="0"/>
            <w:vAlign w:val="center"/>
          </w:tcPr>
          <w:p>
            <w:pPr>
              <w:rPr>
                <w:i/>
                <w:iCs/>
              </w:rPr>
            </w:pPr>
            <w:r>
              <w:rPr>
                <w:i/>
                <w:iCs/>
              </w:rPr>
              <w:t>Увеличение остатков средств бюджетов</w:t>
            </w:r>
          </w:p>
        </w:tc>
        <w:tc>
          <w:tcPr>
            <w:tcW w:w="0" w:type="auto"/>
            <w:tcBorders>
              <w:top w:val="nil"/>
              <w:left w:val="nil"/>
              <w:bottom w:val="single" w:color="000000" w:sz="4" w:space="0"/>
              <w:right w:val="single" w:color="000000" w:sz="4" w:space="0"/>
            </w:tcBorders>
            <w:shd w:val="clear" w:color="auto" w:fill="auto"/>
            <w:noWrap/>
            <w:vAlign w:val="center"/>
          </w:tcPr>
          <w:p>
            <w:pPr>
              <w:jc w:val="center"/>
              <w:rPr>
                <w:i/>
                <w:iCs/>
              </w:rPr>
            </w:pPr>
            <w:r>
              <w:rPr>
                <w:i/>
                <w:iCs/>
              </w:rPr>
              <w:t>-2 848 945,91400</w:t>
            </w:r>
          </w:p>
        </w:tc>
      </w:tr>
      <w:tr>
        <w:tblPrEx>
          <w:tblCellMar>
            <w:top w:w="0" w:type="dxa"/>
            <w:left w:w="0" w:type="dxa"/>
            <w:bottom w:w="0" w:type="dxa"/>
            <w:right w:w="0" w:type="dxa"/>
          </w:tblCellMar>
        </w:tblPrEx>
        <w:trPr>
          <w:wBefore w:w="0" w:type="auto"/>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01 05 02 00 00 0000 500</w:t>
            </w:r>
          </w:p>
        </w:tc>
        <w:tc>
          <w:tcPr>
            <w:tcW w:w="5080" w:type="dxa"/>
            <w:tcBorders>
              <w:top w:val="nil"/>
              <w:left w:val="nil"/>
              <w:bottom w:val="single" w:color="000000" w:sz="4" w:space="0"/>
              <w:right w:val="single" w:color="000000" w:sz="4" w:space="0"/>
            </w:tcBorders>
            <w:shd w:val="clear" w:color="auto" w:fill="auto"/>
            <w:noWrap w:val="0"/>
            <w:vAlign w:val="center"/>
          </w:tcPr>
          <w:p>
            <w:r>
              <w:t>Увеличение прочих остатков средств бюджетов</w:t>
            </w:r>
          </w:p>
        </w:tc>
        <w:tc>
          <w:tcPr>
            <w:tcW w:w="0" w:type="auto"/>
            <w:tcBorders>
              <w:top w:val="nil"/>
              <w:left w:val="nil"/>
              <w:bottom w:val="single" w:color="000000" w:sz="4" w:space="0"/>
              <w:right w:val="single" w:color="000000" w:sz="4" w:space="0"/>
            </w:tcBorders>
            <w:shd w:val="clear" w:color="auto" w:fill="auto"/>
            <w:noWrap/>
            <w:vAlign w:val="center"/>
          </w:tcPr>
          <w:p>
            <w:pPr>
              <w:jc w:val="center"/>
            </w:pPr>
            <w:r>
              <w:t>-2 848 945,91400</w:t>
            </w:r>
          </w:p>
        </w:tc>
      </w:tr>
      <w:tr>
        <w:tblPrEx>
          <w:tblCellMar>
            <w:top w:w="0" w:type="dxa"/>
            <w:left w:w="0" w:type="dxa"/>
            <w:bottom w:w="0" w:type="dxa"/>
            <w:right w:w="0" w:type="dxa"/>
          </w:tblCellMar>
        </w:tblPrEx>
        <w:trPr>
          <w:wBefore w:w="0" w:type="auto"/>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01 05 02 01 00 0000 510</w:t>
            </w:r>
          </w:p>
        </w:tc>
        <w:tc>
          <w:tcPr>
            <w:tcW w:w="5080" w:type="dxa"/>
            <w:tcBorders>
              <w:top w:val="nil"/>
              <w:left w:val="nil"/>
              <w:bottom w:val="single" w:color="000000" w:sz="4" w:space="0"/>
              <w:right w:val="single" w:color="000000" w:sz="4" w:space="0"/>
            </w:tcBorders>
            <w:shd w:val="clear" w:color="auto" w:fill="auto"/>
            <w:noWrap w:val="0"/>
            <w:vAlign w:val="center"/>
          </w:tcPr>
          <w:p>
            <w:r>
              <w:t xml:space="preserve">Увеличение прочих остатков денежных средств бюджетов </w:t>
            </w:r>
          </w:p>
        </w:tc>
        <w:tc>
          <w:tcPr>
            <w:tcW w:w="0" w:type="auto"/>
            <w:tcBorders>
              <w:top w:val="nil"/>
              <w:left w:val="nil"/>
              <w:bottom w:val="single" w:color="000000" w:sz="4" w:space="0"/>
              <w:right w:val="single" w:color="000000" w:sz="4" w:space="0"/>
            </w:tcBorders>
            <w:shd w:val="clear" w:color="auto" w:fill="auto"/>
            <w:noWrap/>
            <w:vAlign w:val="center"/>
          </w:tcPr>
          <w:p>
            <w:pPr>
              <w:jc w:val="center"/>
            </w:pPr>
            <w:r>
              <w:t>-2 848 945,91400</w:t>
            </w:r>
          </w:p>
        </w:tc>
      </w:tr>
      <w:tr>
        <w:tblPrEx>
          <w:tblCellMar>
            <w:top w:w="0" w:type="dxa"/>
            <w:left w:w="0" w:type="dxa"/>
            <w:bottom w:w="0" w:type="dxa"/>
            <w:right w:w="0" w:type="dxa"/>
          </w:tblCellMar>
        </w:tblPrEx>
        <w:trPr>
          <w:wBefore w:w="0" w:type="auto"/>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01 05 02 01 04 0000 510</w:t>
            </w:r>
          </w:p>
        </w:tc>
        <w:tc>
          <w:tcPr>
            <w:tcW w:w="5080" w:type="dxa"/>
            <w:tcBorders>
              <w:top w:val="nil"/>
              <w:left w:val="nil"/>
              <w:bottom w:val="single" w:color="000000" w:sz="4" w:space="0"/>
              <w:right w:val="single" w:color="000000" w:sz="4" w:space="0"/>
            </w:tcBorders>
            <w:shd w:val="clear" w:color="auto" w:fill="auto"/>
            <w:noWrap w:val="0"/>
            <w:vAlign w:val="center"/>
          </w:tcPr>
          <w:p>
            <w:r>
              <w:t>Увеличение прочих остатков денежных средств бюджетов городских округов</w:t>
            </w:r>
          </w:p>
        </w:tc>
        <w:tc>
          <w:tcPr>
            <w:tcW w:w="0" w:type="auto"/>
            <w:tcBorders>
              <w:top w:val="nil"/>
              <w:left w:val="nil"/>
              <w:bottom w:val="single" w:color="000000" w:sz="4" w:space="0"/>
              <w:right w:val="single" w:color="000000" w:sz="4" w:space="0"/>
            </w:tcBorders>
            <w:shd w:val="clear" w:color="auto" w:fill="auto"/>
            <w:noWrap/>
            <w:vAlign w:val="center"/>
          </w:tcPr>
          <w:p>
            <w:pPr>
              <w:jc w:val="center"/>
            </w:pPr>
            <w:r>
              <w:t>-2 848 945,91400</w:t>
            </w:r>
          </w:p>
        </w:tc>
      </w:tr>
      <w:tr>
        <w:tblPrEx>
          <w:tblCellMar>
            <w:top w:w="0" w:type="dxa"/>
            <w:left w:w="0" w:type="dxa"/>
            <w:bottom w:w="0" w:type="dxa"/>
            <w:right w:w="0" w:type="dxa"/>
          </w:tblCellMar>
        </w:tblPrEx>
        <w:trPr>
          <w:wBefore w:w="0" w:type="auto"/>
          <w:trHeight w:val="31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rPr>
                <w:i/>
                <w:iCs/>
              </w:rPr>
            </w:pPr>
            <w:r>
              <w:rPr>
                <w:i/>
                <w:iCs/>
              </w:rPr>
              <w:t xml:space="preserve"> 01 05 00 00 00 0000 600</w:t>
            </w:r>
          </w:p>
        </w:tc>
        <w:tc>
          <w:tcPr>
            <w:tcW w:w="5080" w:type="dxa"/>
            <w:tcBorders>
              <w:top w:val="nil"/>
              <w:left w:val="nil"/>
              <w:bottom w:val="single" w:color="000000" w:sz="4" w:space="0"/>
              <w:right w:val="single" w:color="000000" w:sz="4" w:space="0"/>
            </w:tcBorders>
            <w:shd w:val="clear" w:color="auto" w:fill="auto"/>
            <w:noWrap w:val="0"/>
            <w:vAlign w:val="center"/>
          </w:tcPr>
          <w:p>
            <w:pPr>
              <w:rPr>
                <w:i/>
                <w:iCs/>
              </w:rPr>
            </w:pPr>
            <w:r>
              <w:rPr>
                <w:i/>
                <w:iCs/>
              </w:rPr>
              <w:t>Уменьшение остатков средств бюджетов</w:t>
            </w:r>
          </w:p>
        </w:tc>
        <w:tc>
          <w:tcPr>
            <w:tcW w:w="0" w:type="auto"/>
            <w:tcBorders>
              <w:top w:val="nil"/>
              <w:left w:val="nil"/>
              <w:bottom w:val="single" w:color="000000" w:sz="4" w:space="0"/>
              <w:right w:val="single" w:color="000000" w:sz="4" w:space="0"/>
            </w:tcBorders>
            <w:shd w:val="clear" w:color="auto" w:fill="auto"/>
            <w:noWrap/>
            <w:vAlign w:val="center"/>
          </w:tcPr>
          <w:p>
            <w:pPr>
              <w:jc w:val="center"/>
              <w:rPr>
                <w:i/>
                <w:iCs/>
              </w:rPr>
            </w:pPr>
            <w:r>
              <w:rPr>
                <w:i/>
                <w:iCs/>
              </w:rPr>
              <w:t>2 848 945,91400</w:t>
            </w:r>
          </w:p>
        </w:tc>
      </w:tr>
      <w:tr>
        <w:tblPrEx>
          <w:tblCellMar>
            <w:top w:w="0" w:type="dxa"/>
            <w:left w:w="0" w:type="dxa"/>
            <w:bottom w:w="0" w:type="dxa"/>
            <w:right w:w="0" w:type="dxa"/>
          </w:tblCellMar>
        </w:tblPrEx>
        <w:trPr>
          <w:wBefore w:w="0" w:type="auto"/>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01 05 02 00 00 0000 600</w:t>
            </w:r>
          </w:p>
        </w:tc>
        <w:tc>
          <w:tcPr>
            <w:tcW w:w="5080" w:type="dxa"/>
            <w:tcBorders>
              <w:top w:val="nil"/>
              <w:left w:val="nil"/>
              <w:bottom w:val="single" w:color="000000" w:sz="4" w:space="0"/>
              <w:right w:val="single" w:color="000000" w:sz="4" w:space="0"/>
            </w:tcBorders>
            <w:shd w:val="clear" w:color="auto" w:fill="auto"/>
            <w:noWrap w:val="0"/>
            <w:vAlign w:val="center"/>
          </w:tcPr>
          <w:p>
            <w:r>
              <w:t>Уменьшение прочих остатков средств бюджетов</w:t>
            </w:r>
          </w:p>
        </w:tc>
        <w:tc>
          <w:tcPr>
            <w:tcW w:w="0" w:type="auto"/>
            <w:tcBorders>
              <w:top w:val="nil"/>
              <w:left w:val="nil"/>
              <w:bottom w:val="single" w:color="000000" w:sz="4" w:space="0"/>
              <w:right w:val="single" w:color="000000" w:sz="4" w:space="0"/>
            </w:tcBorders>
            <w:shd w:val="clear" w:color="auto" w:fill="auto"/>
            <w:noWrap/>
            <w:vAlign w:val="center"/>
          </w:tcPr>
          <w:p>
            <w:pPr>
              <w:jc w:val="center"/>
            </w:pPr>
            <w:r>
              <w:t>2 848 945,91400</w:t>
            </w:r>
          </w:p>
        </w:tc>
      </w:tr>
      <w:tr>
        <w:tblPrEx>
          <w:tblCellMar>
            <w:top w:w="0" w:type="dxa"/>
            <w:left w:w="0" w:type="dxa"/>
            <w:bottom w:w="0" w:type="dxa"/>
            <w:right w:w="0" w:type="dxa"/>
          </w:tblCellMar>
        </w:tblPrEx>
        <w:trPr>
          <w:wBefore w:w="0" w:type="auto"/>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01 05 02 01 00 0000 610</w:t>
            </w:r>
          </w:p>
        </w:tc>
        <w:tc>
          <w:tcPr>
            <w:tcW w:w="5080" w:type="dxa"/>
            <w:tcBorders>
              <w:top w:val="nil"/>
              <w:left w:val="nil"/>
              <w:bottom w:val="single" w:color="000000" w:sz="4" w:space="0"/>
              <w:right w:val="single" w:color="000000" w:sz="4" w:space="0"/>
            </w:tcBorders>
            <w:shd w:val="clear" w:color="auto" w:fill="auto"/>
            <w:noWrap w:val="0"/>
            <w:vAlign w:val="center"/>
          </w:tcPr>
          <w:p>
            <w:r>
              <w:t xml:space="preserve">Уменьшение прочих остатков денежных средств бюджетов </w:t>
            </w:r>
          </w:p>
        </w:tc>
        <w:tc>
          <w:tcPr>
            <w:tcW w:w="0" w:type="auto"/>
            <w:tcBorders>
              <w:top w:val="nil"/>
              <w:left w:val="nil"/>
              <w:bottom w:val="single" w:color="000000" w:sz="4" w:space="0"/>
              <w:right w:val="single" w:color="000000" w:sz="4" w:space="0"/>
            </w:tcBorders>
            <w:shd w:val="clear" w:color="auto" w:fill="auto"/>
            <w:noWrap/>
            <w:vAlign w:val="center"/>
          </w:tcPr>
          <w:p>
            <w:pPr>
              <w:jc w:val="center"/>
            </w:pPr>
            <w:r>
              <w:t>2 848 945,91400</w:t>
            </w:r>
          </w:p>
        </w:tc>
      </w:tr>
      <w:tr>
        <w:tblPrEx>
          <w:tblCellMar>
            <w:top w:w="0" w:type="dxa"/>
            <w:left w:w="0" w:type="dxa"/>
            <w:bottom w:w="0" w:type="dxa"/>
            <w:right w:w="0" w:type="dxa"/>
          </w:tblCellMar>
        </w:tblPrEx>
        <w:trPr>
          <w:wBefore w:w="0" w:type="auto"/>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01 05 02 01 04 0000 610</w:t>
            </w:r>
          </w:p>
        </w:tc>
        <w:tc>
          <w:tcPr>
            <w:tcW w:w="5080" w:type="dxa"/>
            <w:tcBorders>
              <w:top w:val="nil"/>
              <w:left w:val="nil"/>
              <w:bottom w:val="single" w:color="000000" w:sz="4" w:space="0"/>
              <w:right w:val="single" w:color="000000" w:sz="4" w:space="0"/>
            </w:tcBorders>
            <w:shd w:val="clear" w:color="auto" w:fill="auto"/>
            <w:noWrap w:val="0"/>
            <w:vAlign w:val="center"/>
          </w:tcPr>
          <w:p>
            <w:r>
              <w:t>Уменьшение прочих остатков денежных средств бюджетов городских округов</w:t>
            </w:r>
          </w:p>
        </w:tc>
        <w:tc>
          <w:tcPr>
            <w:tcW w:w="0" w:type="auto"/>
            <w:tcBorders>
              <w:top w:val="nil"/>
              <w:left w:val="nil"/>
              <w:bottom w:val="single" w:color="000000" w:sz="4" w:space="0"/>
              <w:right w:val="single" w:color="000000" w:sz="4" w:space="0"/>
            </w:tcBorders>
            <w:shd w:val="clear" w:color="auto" w:fill="auto"/>
            <w:noWrap/>
            <w:vAlign w:val="center"/>
          </w:tcPr>
          <w:p>
            <w:pPr>
              <w:jc w:val="center"/>
            </w:pPr>
            <w:r>
              <w:t>2 848 945,91400</w:t>
            </w:r>
          </w:p>
        </w:tc>
      </w:tr>
      <w:tr>
        <w:tblPrEx>
          <w:tblCellMar>
            <w:top w:w="0" w:type="dxa"/>
            <w:left w:w="0" w:type="dxa"/>
            <w:bottom w:w="0" w:type="dxa"/>
            <w:right w:w="0" w:type="dxa"/>
          </w:tblCellMar>
        </w:tblPrEx>
        <w:trPr>
          <w:wBefore w:w="0" w:type="auto"/>
          <w:trHeight w:val="31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w:t>
            </w:r>
          </w:p>
        </w:tc>
        <w:tc>
          <w:tcPr>
            <w:tcW w:w="5080" w:type="dxa"/>
            <w:tcBorders>
              <w:top w:val="nil"/>
              <w:left w:val="nil"/>
              <w:bottom w:val="single" w:color="000000" w:sz="4" w:space="0"/>
              <w:right w:val="single" w:color="000000" w:sz="4" w:space="0"/>
            </w:tcBorders>
            <w:shd w:val="clear" w:color="auto" w:fill="auto"/>
            <w:noWrap w:val="0"/>
            <w:vAlign w:val="center"/>
          </w:tcPr>
          <w:p>
            <w:pPr>
              <w:rPr>
                <w:b/>
                <w:bCs/>
              </w:rPr>
            </w:pPr>
            <w:r>
              <w:rPr>
                <w:b/>
                <w:bCs/>
              </w:rPr>
              <w:t xml:space="preserve">ИТОГО </w:t>
            </w:r>
          </w:p>
        </w:tc>
        <w:tc>
          <w:tcPr>
            <w:tcW w:w="0" w:type="auto"/>
            <w:tcBorders>
              <w:top w:val="nil"/>
              <w:left w:val="nil"/>
              <w:bottom w:val="single" w:color="000000" w:sz="4" w:space="0"/>
              <w:right w:val="single" w:color="000000" w:sz="4" w:space="0"/>
            </w:tcBorders>
            <w:shd w:val="clear" w:color="auto" w:fill="auto"/>
            <w:noWrap/>
            <w:vAlign w:val="center"/>
          </w:tcPr>
          <w:p>
            <w:pPr>
              <w:jc w:val="center"/>
              <w:rPr>
                <w:b/>
                <w:bCs/>
              </w:rPr>
            </w:pPr>
            <w:r>
              <w:rPr>
                <w:b/>
                <w:bCs/>
              </w:rPr>
              <w:t>-102 207,84483</w:t>
            </w:r>
          </w:p>
        </w:tc>
      </w:tr>
    </w:tbl>
    <w:p>
      <w:pPr>
        <w:jc w:val="right"/>
      </w:pPr>
      <w:r>
        <w:t xml:space="preserve"> ».</w:t>
      </w:r>
      <w:r>
        <w:br w:type="page"/>
      </w:r>
    </w:p>
    <w:p>
      <w:pPr>
        <w:jc w:val="right"/>
      </w:pPr>
    </w:p>
    <w:p>
      <w:pPr>
        <w:jc w:val="right"/>
      </w:pPr>
      <w:r>
        <w:rPr>
          <w:sz w:val="22"/>
          <w:szCs w:val="22"/>
        </w:rPr>
        <mc:AlternateContent>
          <mc:Choice Requires="wps">
            <w:drawing>
              <wp:anchor distT="0" distB="0" distL="114300" distR="114300" simplePos="0" relativeHeight="251659264" behindDoc="0" locked="0" layoutInCell="1" allowOverlap="1">
                <wp:simplePos x="0" y="0"/>
                <wp:positionH relativeFrom="column">
                  <wp:posOffset>3124200</wp:posOffset>
                </wp:positionH>
                <wp:positionV relativeFrom="paragraph">
                  <wp:posOffset>-228600</wp:posOffset>
                </wp:positionV>
                <wp:extent cx="2895600" cy="1943100"/>
                <wp:effectExtent l="0" t="0" r="0" b="0"/>
                <wp:wrapNone/>
                <wp:docPr id="1" name="Прямоугольник 5"/>
                <wp:cNvGraphicFramePr/>
                <a:graphic xmlns:a="http://schemas.openxmlformats.org/drawingml/2006/main">
                  <a:graphicData uri="http://schemas.microsoft.com/office/word/2010/wordprocessingShape">
                    <wps:wsp>
                      <wps:cNvSpPr/>
                      <wps:spPr>
                        <a:xfrm>
                          <a:off x="0" y="0"/>
                          <a:ext cx="2895600" cy="1943100"/>
                        </a:xfrm>
                        <a:prstGeom prst="rect">
                          <a:avLst/>
                        </a:prstGeom>
                        <a:noFill/>
                        <a:ln>
                          <a:noFill/>
                        </a:ln>
                      </wps:spPr>
                      <wps:txbx>
                        <w:txbxContent>
                          <w:p>
                            <w:pPr>
                              <w:rPr>
                                <w:color w:val="000000"/>
                              </w:rPr>
                            </w:pPr>
                            <w:r>
                              <w:rPr>
                                <w:color w:val="000000"/>
                              </w:rPr>
                              <w:t>ПРИЛОЖЕНИЕ 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p>
                          <w:p>
                            <w:pPr>
                              <w:rPr>
                                <w:color w:val="000000"/>
                              </w:rPr>
                            </w:pPr>
                          </w:p>
                          <w:p>
                            <w:pPr>
                              <w:rPr>
                                <w:color w:val="000000"/>
                              </w:rPr>
                            </w:pPr>
                            <w:r>
                              <w:rPr>
                                <w:color w:val="000000"/>
                              </w:rPr>
                              <w:t>«ПРИЛОЖЕНИЕ 3</w:t>
                            </w:r>
                          </w:p>
                          <w:p>
                            <w:r>
                              <w:rPr>
                                <w:color w:val="000000"/>
                              </w:rPr>
                              <w:t>к решению Городской Думы города Димитровграда Ульяновской области третьего созыва от 14.12.2022 №92/805</w:t>
                            </w:r>
                          </w:p>
                          <w:p/>
                        </w:txbxContent>
                      </wps:txbx>
                      <wps:bodyPr wrap="square" lIns="20160" tIns="20160" rIns="20160" bIns="20160" upright="0"/>
                    </wps:wsp>
                  </a:graphicData>
                </a:graphic>
              </wp:anchor>
            </w:drawing>
          </mc:Choice>
          <mc:Fallback>
            <w:pict>
              <v:rect id="Прямоугольник 5" o:spid="_x0000_s1026" o:spt="1" style="position:absolute;left:0pt;margin-left:246pt;margin-top:-18pt;height:153pt;width:228pt;z-index:251659264;mso-width-relative:page;mso-height-relative:page;" filled="f" stroked="f" coordsize="21600,21600" o:gfxdata="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AEzJBbZAAAACwEAAA8AAAAAAAAA&#10;AQAgAAAAIgAAAGRycy9kb3ducmV2LnhtbFBLAQIUABQAAAAIAIdO4kBtXKaY1wEAAJgDAAAOAAAA&#10;AAAAAAEAIAAAACgBAABkcnMvZTJvRG9jLnhtbFBLBQYAAAAABgAGAFkBAABxBQAAAAA=&#10;">
                <v:fill on="f" focussize="0,0"/>
                <v:stroke on="f"/>
                <v:imagedata o:title=""/>
                <o:lock v:ext="edit" aspectratio="f"/>
                <v:textbox inset="1.58740157480315pt,1.58740157480315pt,1.58740157480315pt,1.58740157480315pt">
                  <w:txbxContent>
                    <w:p>
                      <w:pPr>
                        <w:rPr>
                          <w:color w:val="000000"/>
                        </w:rPr>
                      </w:pPr>
                      <w:r>
                        <w:rPr>
                          <w:color w:val="000000"/>
                        </w:rPr>
                        <w:t>ПРИЛОЖЕНИЕ 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p>
                    <w:p>
                      <w:pPr>
                        <w:rPr>
                          <w:color w:val="000000"/>
                        </w:rPr>
                      </w:pPr>
                    </w:p>
                    <w:p>
                      <w:pPr>
                        <w:rPr>
                          <w:color w:val="000000"/>
                        </w:rPr>
                      </w:pPr>
                      <w:r>
                        <w:rPr>
                          <w:color w:val="000000"/>
                        </w:rPr>
                        <w:t>«ПРИЛОЖЕНИЕ 3</w:t>
                      </w:r>
                    </w:p>
                    <w:p>
                      <w:r>
                        <w:rPr>
                          <w:color w:val="000000"/>
                        </w:rPr>
                        <w:t>к решению Городской Думы города Димитровграда Ульяновской области третьего созыва от 14.12.2022 №92/805</w:t>
                      </w:r>
                    </w:p>
                    <w:p/>
                  </w:txbxContent>
                </v:textbox>
              </v:rect>
            </w:pict>
          </mc:Fallback>
        </mc:AlternateContent>
      </w:r>
    </w:p>
    <w:p/>
    <w:p/>
    <w:p>
      <w:pPr>
        <w:jc w:val="center"/>
        <w:rPr>
          <w:b/>
          <w:bCs/>
          <w:sz w:val="22"/>
          <w:szCs w:val="22"/>
        </w:rPr>
      </w:pPr>
    </w:p>
    <w:p>
      <w:pPr>
        <w:jc w:val="center"/>
        <w:rPr>
          <w:b/>
          <w:bCs/>
          <w:sz w:val="22"/>
          <w:szCs w:val="22"/>
        </w:rPr>
      </w:pPr>
    </w:p>
    <w:p>
      <w:pPr>
        <w:jc w:val="center"/>
        <w:rPr>
          <w:b/>
          <w:bCs/>
          <w:sz w:val="22"/>
          <w:szCs w:val="22"/>
        </w:rPr>
      </w:pPr>
    </w:p>
    <w:p>
      <w:pPr>
        <w:jc w:val="center"/>
        <w:rPr>
          <w:b/>
          <w:bCs/>
          <w:sz w:val="22"/>
          <w:szCs w:val="22"/>
        </w:rPr>
      </w:pPr>
    </w:p>
    <w:p>
      <w:pPr>
        <w:jc w:val="center"/>
        <w:rPr>
          <w:b/>
          <w:bCs/>
          <w:sz w:val="22"/>
          <w:szCs w:val="22"/>
        </w:rPr>
      </w:pPr>
    </w:p>
    <w:p>
      <w:pPr>
        <w:jc w:val="center"/>
        <w:rPr>
          <w:b/>
          <w:bCs/>
          <w:sz w:val="22"/>
          <w:szCs w:val="22"/>
        </w:rPr>
      </w:pPr>
    </w:p>
    <w:p>
      <w:pPr>
        <w:jc w:val="center"/>
        <w:rPr>
          <w:b/>
          <w:bCs/>
          <w:sz w:val="22"/>
          <w:szCs w:val="22"/>
        </w:rPr>
      </w:pPr>
    </w:p>
    <w:p>
      <w:pPr>
        <w:spacing w:after="120"/>
        <w:rPr>
          <w:b/>
          <w:bCs/>
          <w:sz w:val="26"/>
          <w:szCs w:val="26"/>
        </w:rPr>
      </w:pPr>
    </w:p>
    <w:p>
      <w:pPr>
        <w:spacing w:after="120"/>
        <w:jc w:val="center"/>
        <w:rPr>
          <w:b/>
          <w:bCs/>
          <w:sz w:val="26"/>
          <w:szCs w:val="26"/>
        </w:rPr>
      </w:pPr>
      <w:r>
        <w:rPr>
          <w:b/>
          <w:bCs/>
          <w:sz w:val="26"/>
          <w:szCs w:val="26"/>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2023 год</w:t>
      </w:r>
    </w:p>
    <w:p>
      <w:pPr>
        <w:spacing w:after="120"/>
        <w:jc w:val="right"/>
        <w:rPr>
          <w:bCs/>
          <w:sz w:val="20"/>
          <w:szCs w:val="20"/>
        </w:rPr>
      </w:pPr>
      <w:r>
        <w:rPr>
          <w:bCs/>
          <w:sz w:val="20"/>
          <w:szCs w:val="20"/>
        </w:rPr>
        <w:t>тыс. руб.</w:t>
      </w:r>
    </w:p>
    <w:tbl>
      <w:tblPr>
        <w:tblStyle w:val="4"/>
        <w:tblW w:w="968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325"/>
        <w:gridCol w:w="720"/>
        <w:gridCol w:w="1920"/>
        <w:gridCol w:w="520"/>
        <w:gridCol w:w="2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55" w:hRule="atLeast"/>
        </w:trPr>
        <w:tc>
          <w:tcPr>
            <w:tcW w:w="4325" w:type="dxa"/>
            <w:vMerge w:val="restart"/>
            <w:shd w:val="clear" w:color="auto" w:fill="auto"/>
            <w:noWrap w:val="0"/>
            <w:vAlign w:val="center"/>
          </w:tcPr>
          <w:p>
            <w:pPr>
              <w:jc w:val="center"/>
              <w:rPr>
                <w:b/>
                <w:bCs/>
                <w:sz w:val="21"/>
                <w:szCs w:val="21"/>
              </w:rPr>
            </w:pPr>
            <w:r>
              <w:rPr>
                <w:b/>
                <w:bCs/>
                <w:sz w:val="21"/>
                <w:szCs w:val="21"/>
              </w:rPr>
              <w:t>Наименование</w:t>
            </w:r>
          </w:p>
        </w:tc>
        <w:tc>
          <w:tcPr>
            <w:tcW w:w="720" w:type="dxa"/>
            <w:vMerge w:val="restart"/>
            <w:shd w:val="clear" w:color="auto" w:fill="auto"/>
            <w:noWrap w:val="0"/>
            <w:vAlign w:val="center"/>
          </w:tcPr>
          <w:p>
            <w:pPr>
              <w:jc w:val="center"/>
              <w:rPr>
                <w:b/>
                <w:bCs/>
                <w:sz w:val="21"/>
                <w:szCs w:val="21"/>
              </w:rPr>
            </w:pPr>
            <w:r>
              <w:rPr>
                <w:b/>
                <w:bCs/>
                <w:sz w:val="21"/>
                <w:szCs w:val="21"/>
              </w:rPr>
              <w:t>КФ   СР</w:t>
            </w:r>
          </w:p>
        </w:tc>
        <w:tc>
          <w:tcPr>
            <w:tcW w:w="1920" w:type="dxa"/>
            <w:vMerge w:val="restart"/>
            <w:shd w:val="clear" w:color="auto" w:fill="auto"/>
            <w:noWrap w:val="0"/>
            <w:vAlign w:val="center"/>
          </w:tcPr>
          <w:p>
            <w:pPr>
              <w:jc w:val="center"/>
              <w:rPr>
                <w:b/>
                <w:bCs/>
                <w:sz w:val="21"/>
                <w:szCs w:val="21"/>
              </w:rPr>
            </w:pPr>
            <w:r>
              <w:rPr>
                <w:b/>
                <w:bCs/>
                <w:sz w:val="21"/>
                <w:szCs w:val="21"/>
              </w:rPr>
              <w:t>КЦСР</w:t>
            </w:r>
          </w:p>
        </w:tc>
        <w:tc>
          <w:tcPr>
            <w:tcW w:w="520" w:type="dxa"/>
            <w:vMerge w:val="restart"/>
            <w:shd w:val="clear" w:color="auto" w:fill="auto"/>
            <w:noWrap w:val="0"/>
            <w:vAlign w:val="center"/>
          </w:tcPr>
          <w:p>
            <w:pPr>
              <w:jc w:val="center"/>
              <w:rPr>
                <w:b/>
                <w:bCs/>
                <w:sz w:val="21"/>
                <w:szCs w:val="21"/>
              </w:rPr>
            </w:pPr>
            <w:r>
              <w:rPr>
                <w:b/>
                <w:bCs/>
                <w:sz w:val="21"/>
                <w:szCs w:val="21"/>
              </w:rPr>
              <w:t>КВР</w:t>
            </w:r>
          </w:p>
        </w:tc>
        <w:tc>
          <w:tcPr>
            <w:tcW w:w="2200" w:type="dxa"/>
            <w:vMerge w:val="restart"/>
            <w:shd w:val="clear" w:color="auto" w:fill="auto"/>
            <w:noWrap w:val="0"/>
            <w:vAlign w:val="center"/>
          </w:tcPr>
          <w:p>
            <w:pPr>
              <w:jc w:val="center"/>
              <w:rPr>
                <w:b/>
                <w:bCs/>
                <w:sz w:val="21"/>
                <w:szCs w:val="21"/>
              </w:rPr>
            </w:pPr>
            <w:r>
              <w:rPr>
                <w:b/>
                <w:bCs/>
                <w:sz w:val="21"/>
                <w:szCs w:val="21"/>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55" w:hRule="atLeast"/>
        </w:trPr>
        <w:tc>
          <w:tcPr>
            <w:tcW w:w="4325" w:type="dxa"/>
            <w:vMerge w:val="continue"/>
            <w:shd w:val="clear" w:color="auto" w:fill="auto"/>
            <w:noWrap w:val="0"/>
            <w:vAlign w:val="center"/>
          </w:tcPr>
          <w:p>
            <w:pPr>
              <w:rPr>
                <w:b/>
                <w:bCs/>
                <w:sz w:val="21"/>
                <w:szCs w:val="21"/>
              </w:rPr>
            </w:pPr>
          </w:p>
        </w:tc>
        <w:tc>
          <w:tcPr>
            <w:tcW w:w="0" w:type="auto"/>
            <w:vMerge w:val="continue"/>
            <w:shd w:val="clear" w:color="auto" w:fill="auto"/>
            <w:noWrap w:val="0"/>
            <w:vAlign w:val="center"/>
          </w:tcPr>
          <w:p>
            <w:pPr>
              <w:rPr>
                <w:b/>
                <w:bCs/>
                <w:sz w:val="21"/>
                <w:szCs w:val="21"/>
              </w:rPr>
            </w:pPr>
          </w:p>
        </w:tc>
        <w:tc>
          <w:tcPr>
            <w:tcW w:w="0" w:type="auto"/>
            <w:vMerge w:val="continue"/>
            <w:shd w:val="clear" w:color="auto" w:fill="auto"/>
            <w:noWrap w:val="0"/>
            <w:vAlign w:val="center"/>
          </w:tcPr>
          <w:p>
            <w:pPr>
              <w:rPr>
                <w:b/>
                <w:bCs/>
                <w:sz w:val="21"/>
                <w:szCs w:val="21"/>
              </w:rPr>
            </w:pPr>
          </w:p>
        </w:tc>
        <w:tc>
          <w:tcPr>
            <w:tcW w:w="0" w:type="auto"/>
            <w:vMerge w:val="continue"/>
            <w:shd w:val="clear" w:color="auto" w:fill="auto"/>
            <w:noWrap w:val="0"/>
            <w:vAlign w:val="center"/>
          </w:tcPr>
          <w:p>
            <w:pPr>
              <w:rPr>
                <w:b/>
                <w:bCs/>
                <w:sz w:val="21"/>
                <w:szCs w:val="21"/>
              </w:rPr>
            </w:pPr>
          </w:p>
        </w:tc>
        <w:tc>
          <w:tcPr>
            <w:tcW w:w="0" w:type="auto"/>
            <w:vMerge w:val="continue"/>
            <w:shd w:val="clear" w:color="auto" w:fill="auto"/>
            <w:noWrap w:val="0"/>
            <w:vAlign w:val="center"/>
          </w:tcPr>
          <w:p>
            <w:pPr>
              <w:rPr>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vMerge w:val="continue"/>
            <w:shd w:val="clear" w:color="auto" w:fill="auto"/>
            <w:noWrap w:val="0"/>
            <w:vAlign w:val="center"/>
          </w:tcPr>
          <w:p>
            <w:pPr>
              <w:rPr>
                <w:b/>
                <w:bCs/>
                <w:sz w:val="21"/>
                <w:szCs w:val="21"/>
              </w:rPr>
            </w:pPr>
          </w:p>
        </w:tc>
        <w:tc>
          <w:tcPr>
            <w:tcW w:w="0" w:type="auto"/>
            <w:vMerge w:val="continue"/>
            <w:shd w:val="clear" w:color="auto" w:fill="auto"/>
            <w:noWrap w:val="0"/>
            <w:vAlign w:val="center"/>
          </w:tcPr>
          <w:p>
            <w:pPr>
              <w:rPr>
                <w:b/>
                <w:bCs/>
                <w:sz w:val="21"/>
                <w:szCs w:val="21"/>
              </w:rPr>
            </w:pPr>
          </w:p>
        </w:tc>
        <w:tc>
          <w:tcPr>
            <w:tcW w:w="0" w:type="auto"/>
            <w:vMerge w:val="continue"/>
            <w:shd w:val="clear" w:color="auto" w:fill="auto"/>
            <w:noWrap w:val="0"/>
            <w:vAlign w:val="center"/>
          </w:tcPr>
          <w:p>
            <w:pPr>
              <w:rPr>
                <w:b/>
                <w:bCs/>
                <w:sz w:val="21"/>
                <w:szCs w:val="21"/>
              </w:rPr>
            </w:pPr>
          </w:p>
        </w:tc>
        <w:tc>
          <w:tcPr>
            <w:tcW w:w="0" w:type="auto"/>
            <w:vMerge w:val="continue"/>
            <w:shd w:val="clear" w:color="auto" w:fill="auto"/>
            <w:noWrap w:val="0"/>
            <w:vAlign w:val="center"/>
          </w:tcPr>
          <w:p>
            <w:pPr>
              <w:rPr>
                <w:b/>
                <w:bCs/>
                <w:sz w:val="21"/>
                <w:szCs w:val="21"/>
              </w:rPr>
            </w:pPr>
          </w:p>
        </w:tc>
        <w:tc>
          <w:tcPr>
            <w:tcW w:w="0" w:type="auto"/>
            <w:vMerge w:val="continue"/>
            <w:shd w:val="clear" w:color="auto" w:fill="auto"/>
            <w:noWrap w:val="0"/>
            <w:vAlign w:val="center"/>
          </w:tcPr>
          <w:p>
            <w:pPr>
              <w:rPr>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85"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720" w:type="dxa"/>
            <w:shd w:val="clear" w:color="auto" w:fill="auto"/>
            <w:noWrap w:val="0"/>
            <w:vAlign w:val="center"/>
          </w:tcPr>
          <w:p>
            <w:pPr>
              <w:jc w:val="center"/>
              <w:rPr>
                <w:b/>
                <w:bCs/>
                <w:sz w:val="21"/>
                <w:szCs w:val="21"/>
              </w:rPr>
            </w:pPr>
            <w:r>
              <w:rPr>
                <w:b/>
                <w:bCs/>
                <w:sz w:val="21"/>
                <w:szCs w:val="21"/>
              </w:rPr>
              <w:t>0100</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254 147,46024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55" w:hRule="atLeast"/>
        </w:trPr>
        <w:tc>
          <w:tcPr>
            <w:tcW w:w="4325" w:type="dxa"/>
            <w:shd w:val="clear" w:color="auto" w:fill="auto"/>
            <w:noWrap w:val="0"/>
            <w:vAlign w:val="center"/>
          </w:tcPr>
          <w:p>
            <w:pPr>
              <w:rPr>
                <w:b/>
                <w:bCs/>
                <w:sz w:val="21"/>
                <w:szCs w:val="21"/>
              </w:rPr>
            </w:pPr>
            <w:r>
              <w:rPr>
                <w:b/>
                <w:bCs/>
                <w:sz w:val="21"/>
                <w:szCs w:val="21"/>
              </w:rPr>
              <w:t>Функционирование высшего должностного лица субъекта Российской Федерации и муниципального образования</w:t>
            </w:r>
          </w:p>
        </w:tc>
        <w:tc>
          <w:tcPr>
            <w:tcW w:w="720" w:type="dxa"/>
            <w:shd w:val="clear" w:color="auto" w:fill="auto"/>
            <w:noWrap w:val="0"/>
            <w:vAlign w:val="center"/>
          </w:tcPr>
          <w:p>
            <w:pPr>
              <w:jc w:val="center"/>
              <w:rPr>
                <w:b/>
                <w:bCs/>
                <w:sz w:val="21"/>
                <w:szCs w:val="21"/>
              </w:rPr>
            </w:pPr>
            <w:r>
              <w:rPr>
                <w:b/>
                <w:bCs/>
                <w:sz w:val="21"/>
                <w:szCs w:val="21"/>
              </w:rPr>
              <w:t>0102</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2 604,62182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0102</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2 604,62182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5" w:hRule="atLeast"/>
        </w:trPr>
        <w:tc>
          <w:tcPr>
            <w:tcW w:w="4325" w:type="dxa"/>
            <w:shd w:val="clear" w:color="auto" w:fill="auto"/>
            <w:noWrap w:val="0"/>
            <w:vAlign w:val="center"/>
          </w:tcPr>
          <w:p>
            <w:pPr>
              <w:rPr>
                <w:sz w:val="21"/>
                <w:szCs w:val="21"/>
              </w:rPr>
            </w:pPr>
            <w:r>
              <w:rPr>
                <w:sz w:val="21"/>
                <w:szCs w:val="21"/>
              </w:rPr>
              <w:t>Глава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0102</w:t>
            </w:r>
          </w:p>
        </w:tc>
        <w:tc>
          <w:tcPr>
            <w:tcW w:w="1920" w:type="dxa"/>
            <w:shd w:val="clear" w:color="auto" w:fill="auto"/>
            <w:noWrap w:val="0"/>
            <w:vAlign w:val="center"/>
          </w:tcPr>
          <w:p>
            <w:pPr>
              <w:jc w:val="center"/>
              <w:rPr>
                <w:sz w:val="21"/>
                <w:szCs w:val="21"/>
              </w:rPr>
            </w:pPr>
            <w:r>
              <w:rPr>
                <w:sz w:val="21"/>
                <w:szCs w:val="21"/>
              </w:rPr>
              <w:t>50 0 00 00101</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2 604,62182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0102</w:t>
            </w:r>
          </w:p>
        </w:tc>
        <w:tc>
          <w:tcPr>
            <w:tcW w:w="1920" w:type="dxa"/>
            <w:shd w:val="clear" w:color="auto" w:fill="auto"/>
            <w:noWrap w:val="0"/>
            <w:vAlign w:val="center"/>
          </w:tcPr>
          <w:p>
            <w:pPr>
              <w:jc w:val="center"/>
              <w:rPr>
                <w:sz w:val="21"/>
                <w:szCs w:val="21"/>
              </w:rPr>
            </w:pPr>
            <w:r>
              <w:rPr>
                <w:sz w:val="21"/>
                <w:szCs w:val="21"/>
              </w:rPr>
              <w:t>50 0 00 00101</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2 604,62182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b/>
                <w:bCs/>
                <w:sz w:val="21"/>
                <w:szCs w:val="21"/>
              </w:rPr>
            </w:pPr>
            <w:r>
              <w:rPr>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0" w:type="dxa"/>
            <w:shd w:val="clear" w:color="auto" w:fill="auto"/>
            <w:noWrap w:val="0"/>
            <w:vAlign w:val="center"/>
          </w:tcPr>
          <w:p>
            <w:pPr>
              <w:jc w:val="center"/>
              <w:rPr>
                <w:b/>
                <w:bCs/>
                <w:sz w:val="21"/>
                <w:szCs w:val="21"/>
              </w:rPr>
            </w:pPr>
            <w:r>
              <w:rPr>
                <w:b/>
                <w:bCs/>
                <w:sz w:val="21"/>
                <w:szCs w:val="21"/>
              </w:rPr>
              <w:t>0103</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19 547,10607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0103</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19 547,10607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0103</w:t>
            </w:r>
          </w:p>
        </w:tc>
        <w:tc>
          <w:tcPr>
            <w:tcW w:w="1920" w:type="dxa"/>
            <w:shd w:val="clear" w:color="auto" w:fill="auto"/>
            <w:noWrap w:val="0"/>
            <w:vAlign w:val="center"/>
          </w:tcPr>
          <w:p>
            <w:pPr>
              <w:jc w:val="center"/>
              <w:rPr>
                <w:sz w:val="21"/>
                <w:szCs w:val="21"/>
              </w:rPr>
            </w:pPr>
            <w:r>
              <w:rPr>
                <w:sz w:val="21"/>
                <w:szCs w:val="21"/>
              </w:rPr>
              <w:t>50 0 00 00102</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9 300,72108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0103</w:t>
            </w:r>
          </w:p>
        </w:tc>
        <w:tc>
          <w:tcPr>
            <w:tcW w:w="1920" w:type="dxa"/>
            <w:shd w:val="clear" w:color="auto" w:fill="auto"/>
            <w:noWrap w:val="0"/>
            <w:vAlign w:val="center"/>
          </w:tcPr>
          <w:p>
            <w:pPr>
              <w:jc w:val="center"/>
              <w:rPr>
                <w:sz w:val="21"/>
                <w:szCs w:val="21"/>
              </w:rPr>
            </w:pPr>
            <w:r>
              <w:rPr>
                <w:sz w:val="21"/>
                <w:szCs w:val="21"/>
              </w:rPr>
              <w:t>50 0 00 00102</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8 407,84373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0103</w:t>
            </w:r>
          </w:p>
        </w:tc>
        <w:tc>
          <w:tcPr>
            <w:tcW w:w="1920" w:type="dxa"/>
            <w:shd w:val="clear" w:color="auto" w:fill="auto"/>
            <w:noWrap w:val="0"/>
            <w:vAlign w:val="center"/>
          </w:tcPr>
          <w:p>
            <w:pPr>
              <w:jc w:val="center"/>
              <w:rPr>
                <w:sz w:val="21"/>
                <w:szCs w:val="21"/>
              </w:rPr>
            </w:pPr>
            <w:r>
              <w:rPr>
                <w:sz w:val="21"/>
                <w:szCs w:val="21"/>
              </w:rPr>
              <w:t>50 0 00 00102</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892,87735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Депутаты Городской Думы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0103</w:t>
            </w:r>
          </w:p>
        </w:tc>
        <w:tc>
          <w:tcPr>
            <w:tcW w:w="1920" w:type="dxa"/>
            <w:shd w:val="clear" w:color="auto" w:fill="auto"/>
            <w:noWrap w:val="0"/>
            <w:vAlign w:val="center"/>
          </w:tcPr>
          <w:p>
            <w:pPr>
              <w:jc w:val="center"/>
              <w:rPr>
                <w:sz w:val="21"/>
                <w:szCs w:val="21"/>
              </w:rPr>
            </w:pPr>
            <w:r>
              <w:rPr>
                <w:sz w:val="21"/>
                <w:szCs w:val="21"/>
              </w:rPr>
              <w:t>50 0 00 00104</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1 452,55600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0103</w:t>
            </w:r>
          </w:p>
        </w:tc>
        <w:tc>
          <w:tcPr>
            <w:tcW w:w="1920" w:type="dxa"/>
            <w:shd w:val="clear" w:color="auto" w:fill="auto"/>
            <w:noWrap w:val="0"/>
            <w:vAlign w:val="center"/>
          </w:tcPr>
          <w:p>
            <w:pPr>
              <w:jc w:val="center"/>
              <w:rPr>
                <w:sz w:val="21"/>
                <w:szCs w:val="21"/>
              </w:rPr>
            </w:pPr>
            <w:r>
              <w:rPr>
                <w:sz w:val="21"/>
                <w:szCs w:val="21"/>
              </w:rPr>
              <w:t>50 0 00 00104</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1 452,55600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Председатель Городской Думы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0103</w:t>
            </w:r>
          </w:p>
        </w:tc>
        <w:tc>
          <w:tcPr>
            <w:tcW w:w="1920" w:type="dxa"/>
            <w:shd w:val="clear" w:color="auto" w:fill="auto"/>
            <w:noWrap w:val="0"/>
            <w:vAlign w:val="center"/>
          </w:tcPr>
          <w:p>
            <w:pPr>
              <w:jc w:val="center"/>
              <w:rPr>
                <w:sz w:val="21"/>
                <w:szCs w:val="21"/>
              </w:rPr>
            </w:pPr>
            <w:r>
              <w:rPr>
                <w:sz w:val="21"/>
                <w:szCs w:val="21"/>
              </w:rPr>
              <w:t>50 0 00 00105</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2 489,92307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0103</w:t>
            </w:r>
          </w:p>
        </w:tc>
        <w:tc>
          <w:tcPr>
            <w:tcW w:w="1920" w:type="dxa"/>
            <w:shd w:val="clear" w:color="auto" w:fill="auto"/>
            <w:noWrap w:val="0"/>
            <w:vAlign w:val="center"/>
          </w:tcPr>
          <w:p>
            <w:pPr>
              <w:jc w:val="center"/>
              <w:rPr>
                <w:sz w:val="21"/>
                <w:szCs w:val="21"/>
              </w:rPr>
            </w:pPr>
            <w:r>
              <w:rPr>
                <w:sz w:val="21"/>
                <w:szCs w:val="21"/>
              </w:rPr>
              <w:t>50 0 00 00105</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2 489,92307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0103</w:t>
            </w:r>
          </w:p>
        </w:tc>
        <w:tc>
          <w:tcPr>
            <w:tcW w:w="1920" w:type="dxa"/>
            <w:shd w:val="clear" w:color="auto" w:fill="auto"/>
            <w:noWrap w:val="0"/>
            <w:vAlign w:val="center"/>
          </w:tcPr>
          <w:p>
            <w:pPr>
              <w:jc w:val="center"/>
              <w:rPr>
                <w:sz w:val="21"/>
                <w:szCs w:val="21"/>
              </w:rPr>
            </w:pPr>
            <w:r>
              <w:rPr>
                <w:sz w:val="21"/>
                <w:szCs w:val="21"/>
              </w:rPr>
              <w:t>50 0 00 00111</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1 848,00000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0103</w:t>
            </w:r>
          </w:p>
        </w:tc>
        <w:tc>
          <w:tcPr>
            <w:tcW w:w="1920" w:type="dxa"/>
            <w:shd w:val="clear" w:color="auto" w:fill="auto"/>
            <w:noWrap w:val="0"/>
            <w:vAlign w:val="center"/>
          </w:tcPr>
          <w:p>
            <w:pPr>
              <w:jc w:val="center"/>
              <w:rPr>
                <w:sz w:val="21"/>
                <w:szCs w:val="21"/>
              </w:rPr>
            </w:pPr>
            <w:r>
              <w:rPr>
                <w:sz w:val="21"/>
                <w:szCs w:val="21"/>
              </w:rPr>
              <w:t>50 0 00 00111</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1 848,00000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720" w:type="dxa"/>
            <w:shd w:val="clear" w:color="auto" w:fill="auto"/>
            <w:noWrap w:val="0"/>
            <w:vAlign w:val="center"/>
          </w:tcPr>
          <w:p>
            <w:pPr>
              <w:jc w:val="center"/>
              <w:rPr>
                <w:sz w:val="21"/>
                <w:szCs w:val="21"/>
              </w:rPr>
            </w:pPr>
            <w:r>
              <w:rPr>
                <w:sz w:val="21"/>
                <w:szCs w:val="21"/>
              </w:rPr>
              <w:t>0103</w:t>
            </w:r>
          </w:p>
        </w:tc>
        <w:tc>
          <w:tcPr>
            <w:tcW w:w="1920" w:type="dxa"/>
            <w:shd w:val="clear" w:color="auto" w:fill="auto"/>
            <w:noWrap w:val="0"/>
            <w:vAlign w:val="center"/>
          </w:tcPr>
          <w:p>
            <w:pPr>
              <w:jc w:val="center"/>
              <w:rPr>
                <w:sz w:val="21"/>
                <w:szCs w:val="21"/>
              </w:rPr>
            </w:pPr>
            <w:r>
              <w:rPr>
                <w:sz w:val="21"/>
                <w:szCs w:val="21"/>
              </w:rPr>
              <w:t>50 0 00 00112</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3 356,04032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0103</w:t>
            </w:r>
          </w:p>
        </w:tc>
        <w:tc>
          <w:tcPr>
            <w:tcW w:w="1920" w:type="dxa"/>
            <w:shd w:val="clear" w:color="auto" w:fill="auto"/>
            <w:noWrap w:val="0"/>
            <w:vAlign w:val="center"/>
          </w:tcPr>
          <w:p>
            <w:pPr>
              <w:jc w:val="center"/>
              <w:rPr>
                <w:sz w:val="21"/>
                <w:szCs w:val="21"/>
              </w:rPr>
            </w:pPr>
            <w:r>
              <w:rPr>
                <w:sz w:val="21"/>
                <w:szCs w:val="21"/>
              </w:rPr>
              <w:t>50 0 00 00112</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3 356,04032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720" w:type="dxa"/>
            <w:shd w:val="clear" w:color="auto" w:fill="auto"/>
            <w:noWrap w:val="0"/>
            <w:vAlign w:val="center"/>
          </w:tcPr>
          <w:p>
            <w:pPr>
              <w:jc w:val="center"/>
              <w:rPr>
                <w:sz w:val="21"/>
                <w:szCs w:val="21"/>
              </w:rPr>
            </w:pPr>
            <w:r>
              <w:rPr>
                <w:sz w:val="21"/>
                <w:szCs w:val="21"/>
              </w:rPr>
              <w:t>0103</w:t>
            </w:r>
          </w:p>
        </w:tc>
        <w:tc>
          <w:tcPr>
            <w:tcW w:w="1920" w:type="dxa"/>
            <w:shd w:val="clear" w:color="auto" w:fill="auto"/>
            <w:noWrap w:val="0"/>
            <w:vAlign w:val="center"/>
          </w:tcPr>
          <w:p>
            <w:pPr>
              <w:jc w:val="center"/>
              <w:rPr>
                <w:sz w:val="21"/>
                <w:szCs w:val="21"/>
              </w:rPr>
            </w:pPr>
            <w:r>
              <w:rPr>
                <w:sz w:val="21"/>
                <w:szCs w:val="21"/>
              </w:rPr>
              <w:t>50 0 00 00113</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1 099,86560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0103</w:t>
            </w:r>
          </w:p>
        </w:tc>
        <w:tc>
          <w:tcPr>
            <w:tcW w:w="1920" w:type="dxa"/>
            <w:shd w:val="clear" w:color="auto" w:fill="auto"/>
            <w:noWrap w:val="0"/>
            <w:vAlign w:val="center"/>
          </w:tcPr>
          <w:p>
            <w:pPr>
              <w:jc w:val="center"/>
              <w:rPr>
                <w:sz w:val="21"/>
                <w:szCs w:val="21"/>
              </w:rPr>
            </w:pPr>
            <w:r>
              <w:rPr>
                <w:sz w:val="21"/>
                <w:szCs w:val="21"/>
              </w:rPr>
              <w:t>50 0 00 00113</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1 099,86560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9" w:hRule="atLeast"/>
        </w:trPr>
        <w:tc>
          <w:tcPr>
            <w:tcW w:w="4325" w:type="dxa"/>
            <w:shd w:val="clear" w:color="auto" w:fill="auto"/>
            <w:noWrap w:val="0"/>
            <w:vAlign w:val="center"/>
          </w:tcPr>
          <w:p>
            <w:pPr>
              <w:rPr>
                <w:b/>
                <w:bCs/>
                <w:sz w:val="21"/>
                <w:szCs w:val="21"/>
              </w:rPr>
            </w:pPr>
            <w:r>
              <w:rPr>
                <w:b/>
                <w:bCs/>
                <w:sz w:val="21"/>
                <w:szCs w:val="21"/>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0" w:type="dxa"/>
            <w:shd w:val="clear" w:color="auto" w:fill="auto"/>
            <w:noWrap w:val="0"/>
            <w:vAlign w:val="center"/>
          </w:tcPr>
          <w:p>
            <w:pPr>
              <w:jc w:val="center"/>
              <w:rPr>
                <w:b/>
                <w:bCs/>
                <w:sz w:val="21"/>
                <w:szCs w:val="21"/>
              </w:rPr>
            </w:pPr>
            <w:r>
              <w:rPr>
                <w:b/>
                <w:bCs/>
                <w:sz w:val="21"/>
                <w:szCs w:val="21"/>
              </w:rPr>
              <w:t>0104</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51 369,15859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0104</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51 369,15859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0104</w:t>
            </w:r>
          </w:p>
        </w:tc>
        <w:tc>
          <w:tcPr>
            <w:tcW w:w="1920" w:type="dxa"/>
            <w:shd w:val="clear" w:color="auto" w:fill="auto"/>
            <w:noWrap w:val="0"/>
            <w:vAlign w:val="center"/>
          </w:tcPr>
          <w:p>
            <w:pPr>
              <w:jc w:val="center"/>
              <w:rPr>
                <w:sz w:val="21"/>
                <w:szCs w:val="21"/>
              </w:rPr>
            </w:pPr>
            <w:r>
              <w:rPr>
                <w:sz w:val="21"/>
                <w:szCs w:val="21"/>
              </w:rPr>
              <w:t>50 0 00 00102</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50 580,07649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0104</w:t>
            </w:r>
          </w:p>
        </w:tc>
        <w:tc>
          <w:tcPr>
            <w:tcW w:w="1920" w:type="dxa"/>
            <w:shd w:val="clear" w:color="auto" w:fill="auto"/>
            <w:noWrap w:val="0"/>
            <w:vAlign w:val="center"/>
          </w:tcPr>
          <w:p>
            <w:pPr>
              <w:jc w:val="center"/>
              <w:rPr>
                <w:sz w:val="21"/>
                <w:szCs w:val="21"/>
              </w:rPr>
            </w:pPr>
            <w:r>
              <w:rPr>
                <w:sz w:val="21"/>
                <w:szCs w:val="21"/>
              </w:rPr>
              <w:t>50 0 00 00102</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50 117,38318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0104</w:t>
            </w:r>
          </w:p>
        </w:tc>
        <w:tc>
          <w:tcPr>
            <w:tcW w:w="1920" w:type="dxa"/>
            <w:shd w:val="clear" w:color="auto" w:fill="auto"/>
            <w:noWrap w:val="0"/>
            <w:vAlign w:val="center"/>
          </w:tcPr>
          <w:p>
            <w:pPr>
              <w:jc w:val="center"/>
              <w:rPr>
                <w:sz w:val="21"/>
                <w:szCs w:val="21"/>
              </w:rPr>
            </w:pPr>
            <w:r>
              <w:rPr>
                <w:sz w:val="21"/>
                <w:szCs w:val="21"/>
              </w:rPr>
              <w:t>50 0 00 00102</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462,69331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0104</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789,08210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8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0104</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789,08210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720" w:type="dxa"/>
            <w:shd w:val="clear" w:color="auto" w:fill="auto"/>
            <w:noWrap w:val="0"/>
            <w:vAlign w:val="center"/>
          </w:tcPr>
          <w:p>
            <w:pPr>
              <w:jc w:val="center"/>
              <w:rPr>
                <w:b/>
                <w:bCs/>
                <w:sz w:val="21"/>
                <w:szCs w:val="21"/>
              </w:rPr>
            </w:pPr>
            <w:r>
              <w:rPr>
                <w:b/>
                <w:bCs/>
                <w:sz w:val="21"/>
                <w:szCs w:val="21"/>
              </w:rPr>
              <w:t>0106</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26 988,03633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0106</w:t>
            </w:r>
          </w:p>
        </w:tc>
        <w:tc>
          <w:tcPr>
            <w:tcW w:w="1920" w:type="dxa"/>
            <w:shd w:val="clear" w:color="auto" w:fill="auto"/>
            <w:noWrap w:val="0"/>
            <w:vAlign w:val="center"/>
          </w:tcPr>
          <w:p>
            <w:pPr>
              <w:jc w:val="center"/>
              <w:rPr>
                <w:sz w:val="21"/>
                <w:szCs w:val="21"/>
              </w:rPr>
            </w:pPr>
            <w:r>
              <w:rPr>
                <w:sz w:val="21"/>
                <w:szCs w:val="21"/>
              </w:rPr>
              <w:t>29 0 00 00000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18 229,28964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720" w:type="dxa"/>
            <w:shd w:val="clear" w:color="auto" w:fill="auto"/>
            <w:noWrap w:val="0"/>
            <w:vAlign w:val="center"/>
          </w:tcPr>
          <w:p>
            <w:pPr>
              <w:jc w:val="center"/>
              <w:rPr>
                <w:sz w:val="21"/>
                <w:szCs w:val="21"/>
              </w:rPr>
            </w:pPr>
            <w:r>
              <w:rPr>
                <w:sz w:val="21"/>
                <w:szCs w:val="21"/>
              </w:rPr>
              <w:t>0106</w:t>
            </w:r>
          </w:p>
        </w:tc>
        <w:tc>
          <w:tcPr>
            <w:tcW w:w="1920" w:type="dxa"/>
            <w:shd w:val="clear" w:color="auto" w:fill="auto"/>
            <w:noWrap w:val="0"/>
            <w:vAlign w:val="center"/>
          </w:tcPr>
          <w:p>
            <w:pPr>
              <w:jc w:val="center"/>
              <w:rPr>
                <w:sz w:val="21"/>
                <w:szCs w:val="21"/>
              </w:rPr>
            </w:pPr>
            <w:r>
              <w:rPr>
                <w:sz w:val="21"/>
                <w:szCs w:val="21"/>
              </w:rPr>
              <w:t>29 2 00 00000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18 229,28964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720" w:type="dxa"/>
            <w:shd w:val="clear" w:color="auto" w:fill="auto"/>
            <w:noWrap w:val="0"/>
            <w:vAlign w:val="center"/>
          </w:tcPr>
          <w:p>
            <w:pPr>
              <w:jc w:val="center"/>
              <w:rPr>
                <w:sz w:val="21"/>
                <w:szCs w:val="21"/>
              </w:rPr>
            </w:pPr>
            <w:r>
              <w:rPr>
                <w:sz w:val="21"/>
                <w:szCs w:val="21"/>
              </w:rPr>
              <w:t>0106</w:t>
            </w:r>
          </w:p>
        </w:tc>
        <w:tc>
          <w:tcPr>
            <w:tcW w:w="1920" w:type="dxa"/>
            <w:shd w:val="clear" w:color="auto" w:fill="auto"/>
            <w:noWrap w:val="0"/>
            <w:vAlign w:val="center"/>
          </w:tcPr>
          <w:p>
            <w:pPr>
              <w:jc w:val="center"/>
              <w:rPr>
                <w:sz w:val="21"/>
                <w:szCs w:val="21"/>
              </w:rPr>
            </w:pPr>
            <w:r>
              <w:rPr>
                <w:sz w:val="21"/>
                <w:szCs w:val="21"/>
              </w:rPr>
              <w:t>29 2 01 00000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18 229,28964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0106</w:t>
            </w:r>
          </w:p>
        </w:tc>
        <w:tc>
          <w:tcPr>
            <w:tcW w:w="1920" w:type="dxa"/>
            <w:shd w:val="clear" w:color="auto" w:fill="auto"/>
            <w:noWrap w:val="0"/>
            <w:vAlign w:val="center"/>
          </w:tcPr>
          <w:p>
            <w:pPr>
              <w:jc w:val="center"/>
              <w:rPr>
                <w:sz w:val="21"/>
                <w:szCs w:val="21"/>
              </w:rPr>
            </w:pPr>
            <w:r>
              <w:rPr>
                <w:sz w:val="21"/>
                <w:szCs w:val="21"/>
              </w:rPr>
              <w:t>29 2 01 00102</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18 229,28964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0106</w:t>
            </w:r>
          </w:p>
        </w:tc>
        <w:tc>
          <w:tcPr>
            <w:tcW w:w="1920" w:type="dxa"/>
            <w:shd w:val="clear" w:color="auto" w:fill="auto"/>
            <w:noWrap w:val="0"/>
            <w:vAlign w:val="center"/>
          </w:tcPr>
          <w:p>
            <w:pPr>
              <w:jc w:val="center"/>
              <w:rPr>
                <w:sz w:val="21"/>
                <w:szCs w:val="21"/>
              </w:rPr>
            </w:pPr>
            <w:r>
              <w:rPr>
                <w:sz w:val="21"/>
                <w:szCs w:val="21"/>
              </w:rPr>
              <w:t>29 2 01 00102</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17 596,77122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0106</w:t>
            </w:r>
          </w:p>
        </w:tc>
        <w:tc>
          <w:tcPr>
            <w:tcW w:w="1920" w:type="dxa"/>
            <w:shd w:val="clear" w:color="auto" w:fill="auto"/>
            <w:noWrap w:val="0"/>
            <w:vAlign w:val="center"/>
          </w:tcPr>
          <w:p>
            <w:pPr>
              <w:jc w:val="center"/>
              <w:rPr>
                <w:sz w:val="21"/>
                <w:szCs w:val="21"/>
              </w:rPr>
            </w:pPr>
            <w:r>
              <w:rPr>
                <w:sz w:val="21"/>
                <w:szCs w:val="21"/>
              </w:rPr>
              <w:t>29 2 01 00102</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632,51842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0106</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8 758,74669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0106</w:t>
            </w:r>
          </w:p>
        </w:tc>
        <w:tc>
          <w:tcPr>
            <w:tcW w:w="1920" w:type="dxa"/>
            <w:shd w:val="clear" w:color="auto" w:fill="auto"/>
            <w:noWrap w:val="0"/>
            <w:vAlign w:val="center"/>
          </w:tcPr>
          <w:p>
            <w:pPr>
              <w:jc w:val="center"/>
              <w:rPr>
                <w:sz w:val="21"/>
                <w:szCs w:val="21"/>
              </w:rPr>
            </w:pPr>
            <w:r>
              <w:rPr>
                <w:sz w:val="21"/>
                <w:szCs w:val="21"/>
              </w:rPr>
              <w:t>50 0 00 00102</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4 795,46777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0106</w:t>
            </w:r>
          </w:p>
        </w:tc>
        <w:tc>
          <w:tcPr>
            <w:tcW w:w="1920" w:type="dxa"/>
            <w:shd w:val="clear" w:color="auto" w:fill="auto"/>
            <w:noWrap w:val="0"/>
            <w:vAlign w:val="center"/>
          </w:tcPr>
          <w:p>
            <w:pPr>
              <w:jc w:val="center"/>
              <w:rPr>
                <w:sz w:val="21"/>
                <w:szCs w:val="21"/>
              </w:rPr>
            </w:pPr>
            <w:r>
              <w:rPr>
                <w:sz w:val="21"/>
                <w:szCs w:val="21"/>
              </w:rPr>
              <w:t>50 0 00 00102</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4 615,67234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0106</w:t>
            </w:r>
          </w:p>
        </w:tc>
        <w:tc>
          <w:tcPr>
            <w:tcW w:w="1920" w:type="dxa"/>
            <w:shd w:val="clear" w:color="auto" w:fill="auto"/>
            <w:noWrap w:val="0"/>
            <w:vAlign w:val="center"/>
          </w:tcPr>
          <w:p>
            <w:pPr>
              <w:jc w:val="center"/>
              <w:rPr>
                <w:sz w:val="21"/>
                <w:szCs w:val="21"/>
              </w:rPr>
            </w:pPr>
            <w:r>
              <w:rPr>
                <w:sz w:val="21"/>
                <w:szCs w:val="21"/>
              </w:rPr>
              <w:t>50 0 00 00102</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179,79543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Председатель Контрольно-счётной палаты города Димитровграда Ульяновской области и его заместитель</w:t>
            </w:r>
          </w:p>
        </w:tc>
        <w:tc>
          <w:tcPr>
            <w:tcW w:w="720" w:type="dxa"/>
            <w:shd w:val="clear" w:color="auto" w:fill="auto"/>
            <w:noWrap w:val="0"/>
            <w:vAlign w:val="center"/>
          </w:tcPr>
          <w:p>
            <w:pPr>
              <w:jc w:val="center"/>
              <w:rPr>
                <w:sz w:val="21"/>
                <w:szCs w:val="21"/>
              </w:rPr>
            </w:pPr>
            <w:r>
              <w:rPr>
                <w:sz w:val="21"/>
                <w:szCs w:val="21"/>
              </w:rPr>
              <w:t>0106</w:t>
            </w:r>
          </w:p>
        </w:tc>
        <w:tc>
          <w:tcPr>
            <w:tcW w:w="1920" w:type="dxa"/>
            <w:shd w:val="clear" w:color="auto" w:fill="auto"/>
            <w:noWrap w:val="0"/>
            <w:vAlign w:val="center"/>
          </w:tcPr>
          <w:p>
            <w:pPr>
              <w:jc w:val="center"/>
              <w:rPr>
                <w:sz w:val="21"/>
                <w:szCs w:val="21"/>
              </w:rPr>
            </w:pPr>
            <w:r>
              <w:rPr>
                <w:sz w:val="21"/>
                <w:szCs w:val="21"/>
              </w:rPr>
              <w:t>50 0 00 00103</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3 963,27892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0106</w:t>
            </w:r>
          </w:p>
        </w:tc>
        <w:tc>
          <w:tcPr>
            <w:tcW w:w="1920" w:type="dxa"/>
            <w:shd w:val="clear" w:color="auto" w:fill="auto"/>
            <w:noWrap w:val="0"/>
            <w:vAlign w:val="center"/>
          </w:tcPr>
          <w:p>
            <w:pPr>
              <w:jc w:val="center"/>
              <w:rPr>
                <w:sz w:val="21"/>
                <w:szCs w:val="21"/>
              </w:rPr>
            </w:pPr>
            <w:r>
              <w:rPr>
                <w:sz w:val="21"/>
                <w:szCs w:val="21"/>
              </w:rPr>
              <w:t>50 0 00 00103</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3 963,27892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Обеспечение проведения выборов и референдумов</w:t>
            </w:r>
          </w:p>
        </w:tc>
        <w:tc>
          <w:tcPr>
            <w:tcW w:w="720" w:type="dxa"/>
            <w:shd w:val="clear" w:color="auto" w:fill="auto"/>
            <w:noWrap w:val="0"/>
            <w:vAlign w:val="center"/>
          </w:tcPr>
          <w:p>
            <w:pPr>
              <w:jc w:val="center"/>
              <w:rPr>
                <w:b/>
                <w:bCs/>
                <w:sz w:val="20"/>
                <w:szCs w:val="20"/>
              </w:rPr>
            </w:pPr>
            <w:r>
              <w:rPr>
                <w:b/>
                <w:bCs/>
                <w:sz w:val="20"/>
                <w:szCs w:val="20"/>
              </w:rPr>
              <w:t>0107</w:t>
            </w:r>
          </w:p>
        </w:tc>
        <w:tc>
          <w:tcPr>
            <w:tcW w:w="1920" w:type="dxa"/>
            <w:shd w:val="clear" w:color="auto" w:fill="auto"/>
            <w:noWrap w:val="0"/>
            <w:vAlign w:val="center"/>
          </w:tcPr>
          <w:p>
            <w:pPr>
              <w:jc w:val="center"/>
              <w:rPr>
                <w:b/>
                <w:bCs/>
                <w:sz w:val="20"/>
                <w:szCs w:val="20"/>
              </w:rPr>
            </w:pPr>
            <w:r>
              <w:rPr>
                <w:b/>
                <w:bCs/>
                <w:sz w:val="20"/>
                <w:szCs w:val="20"/>
              </w:rPr>
              <w:t> </w:t>
            </w:r>
          </w:p>
        </w:tc>
        <w:tc>
          <w:tcPr>
            <w:tcW w:w="520" w:type="dxa"/>
            <w:shd w:val="clear" w:color="auto" w:fill="auto"/>
            <w:noWrap w:val="0"/>
            <w:vAlign w:val="center"/>
          </w:tcPr>
          <w:p>
            <w:pPr>
              <w:jc w:val="center"/>
              <w:rPr>
                <w:b/>
                <w:bCs/>
                <w:sz w:val="20"/>
                <w:szCs w:val="20"/>
              </w:rPr>
            </w:pPr>
            <w:r>
              <w:rPr>
                <w:b/>
                <w:bCs/>
                <w:sz w:val="20"/>
                <w:szCs w:val="20"/>
              </w:rPr>
              <w:t> </w:t>
            </w:r>
          </w:p>
        </w:tc>
        <w:tc>
          <w:tcPr>
            <w:tcW w:w="2200" w:type="dxa"/>
            <w:shd w:val="clear" w:color="auto" w:fill="auto"/>
            <w:noWrap w:val="0"/>
            <w:vAlign w:val="center"/>
          </w:tcPr>
          <w:p>
            <w:pPr>
              <w:jc w:val="right"/>
              <w:rPr>
                <w:b/>
                <w:bCs/>
                <w:sz w:val="21"/>
                <w:szCs w:val="21"/>
              </w:rPr>
            </w:pPr>
            <w:r>
              <w:rPr>
                <w:b/>
                <w:bCs/>
                <w:sz w:val="21"/>
                <w:szCs w:val="21"/>
              </w:rPr>
              <w:t>8 574,64900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0107</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8 574,64900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Подготовка и проведение выборов депутатов Городской Думы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0107</w:t>
            </w:r>
          </w:p>
        </w:tc>
        <w:tc>
          <w:tcPr>
            <w:tcW w:w="1920" w:type="dxa"/>
            <w:shd w:val="clear" w:color="auto" w:fill="auto"/>
            <w:noWrap w:val="0"/>
            <w:vAlign w:val="center"/>
          </w:tcPr>
          <w:p>
            <w:pPr>
              <w:jc w:val="center"/>
              <w:rPr>
                <w:sz w:val="21"/>
                <w:szCs w:val="21"/>
              </w:rPr>
            </w:pPr>
            <w:r>
              <w:rPr>
                <w:sz w:val="21"/>
                <w:szCs w:val="21"/>
              </w:rPr>
              <w:t>50 0 00 00906</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8 574,64900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0107</w:t>
            </w:r>
          </w:p>
        </w:tc>
        <w:tc>
          <w:tcPr>
            <w:tcW w:w="1920" w:type="dxa"/>
            <w:shd w:val="clear" w:color="auto" w:fill="auto"/>
            <w:noWrap w:val="0"/>
            <w:vAlign w:val="center"/>
          </w:tcPr>
          <w:p>
            <w:pPr>
              <w:jc w:val="center"/>
              <w:rPr>
                <w:sz w:val="21"/>
                <w:szCs w:val="21"/>
              </w:rPr>
            </w:pPr>
            <w:r>
              <w:rPr>
                <w:sz w:val="21"/>
                <w:szCs w:val="21"/>
              </w:rPr>
              <w:t>50 0 00 00906</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8 574,64900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Резервные фонды</w:t>
            </w:r>
          </w:p>
        </w:tc>
        <w:tc>
          <w:tcPr>
            <w:tcW w:w="720" w:type="dxa"/>
            <w:shd w:val="clear" w:color="auto" w:fill="auto"/>
            <w:noWrap w:val="0"/>
            <w:vAlign w:val="center"/>
          </w:tcPr>
          <w:p>
            <w:pPr>
              <w:jc w:val="center"/>
              <w:rPr>
                <w:b/>
                <w:bCs/>
                <w:sz w:val="21"/>
                <w:szCs w:val="21"/>
              </w:rPr>
            </w:pPr>
            <w:r>
              <w:rPr>
                <w:b/>
                <w:bCs/>
                <w:sz w:val="21"/>
                <w:szCs w:val="21"/>
              </w:rPr>
              <w:t>0111</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0111</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Резервный фонд Администрации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0111</w:t>
            </w:r>
          </w:p>
        </w:tc>
        <w:tc>
          <w:tcPr>
            <w:tcW w:w="1920" w:type="dxa"/>
            <w:shd w:val="clear" w:color="auto" w:fill="auto"/>
            <w:noWrap w:val="0"/>
            <w:vAlign w:val="center"/>
          </w:tcPr>
          <w:p>
            <w:pPr>
              <w:jc w:val="center"/>
              <w:rPr>
                <w:sz w:val="21"/>
                <w:szCs w:val="21"/>
              </w:rPr>
            </w:pPr>
            <w:r>
              <w:rPr>
                <w:sz w:val="21"/>
                <w:szCs w:val="21"/>
              </w:rPr>
              <w:t>50 0 00 00201</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0111</w:t>
            </w:r>
          </w:p>
        </w:tc>
        <w:tc>
          <w:tcPr>
            <w:tcW w:w="1920" w:type="dxa"/>
            <w:shd w:val="clear" w:color="auto" w:fill="auto"/>
            <w:noWrap w:val="0"/>
            <w:vAlign w:val="center"/>
          </w:tcPr>
          <w:p>
            <w:pPr>
              <w:jc w:val="center"/>
              <w:rPr>
                <w:sz w:val="21"/>
                <w:szCs w:val="21"/>
              </w:rPr>
            </w:pPr>
            <w:r>
              <w:rPr>
                <w:sz w:val="21"/>
                <w:szCs w:val="21"/>
              </w:rPr>
              <w:t>50 0 00 00201</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720" w:type="dxa"/>
            <w:shd w:val="clear" w:color="auto" w:fill="auto"/>
            <w:noWrap w:val="0"/>
            <w:vAlign w:val="center"/>
          </w:tcPr>
          <w:p>
            <w:pPr>
              <w:jc w:val="center"/>
              <w:rPr>
                <w:b/>
                <w:bCs/>
                <w:sz w:val="21"/>
                <w:szCs w:val="21"/>
              </w:rPr>
            </w:pPr>
            <w:r>
              <w:rPr>
                <w:b/>
                <w:bCs/>
                <w:sz w:val="21"/>
                <w:szCs w:val="21"/>
              </w:rPr>
              <w:t>0113</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140 063,88843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02 0 00 00000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15 628,86377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управлению имуществом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02 0 01 00000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15 269,48257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02 0 01 00102</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15 269,48257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02 0 01 00102</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14 672,20000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02 0 01 00102</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589,68257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02 0 01 00102</w:t>
            </w:r>
          </w:p>
        </w:tc>
        <w:tc>
          <w:tcPr>
            <w:tcW w:w="520" w:type="dxa"/>
            <w:shd w:val="clear" w:color="auto" w:fill="auto"/>
            <w:noWrap w:val="0"/>
            <w:vAlign w:val="center"/>
          </w:tcPr>
          <w:p>
            <w:pPr>
              <w:jc w:val="center"/>
              <w:rPr>
                <w:sz w:val="21"/>
                <w:szCs w:val="21"/>
              </w:rPr>
            </w:pPr>
            <w:r>
              <w:rPr>
                <w:sz w:val="21"/>
                <w:szCs w:val="21"/>
              </w:rPr>
              <w:t>300</w:t>
            </w:r>
          </w:p>
        </w:tc>
        <w:tc>
          <w:tcPr>
            <w:tcW w:w="2200" w:type="dxa"/>
            <w:shd w:val="clear" w:color="auto" w:fill="auto"/>
            <w:noWrap w:val="0"/>
            <w:vAlign w:val="center"/>
          </w:tcPr>
          <w:p>
            <w:pPr>
              <w:jc w:val="right"/>
              <w:rPr>
                <w:sz w:val="21"/>
                <w:szCs w:val="21"/>
              </w:rPr>
            </w:pPr>
            <w:r>
              <w:rPr>
                <w:sz w:val="21"/>
                <w:szCs w:val="21"/>
              </w:rPr>
              <w:t>7,60000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02 0 02 00000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359,38120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Содержание имущества муниципальной казны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02 0 02 00301</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307,50920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02 0 02 00301</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307,50920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02 0 02 00302</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51,87200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02 0 02 00302</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02 0 02 00302</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1,87200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04 0 00 00000</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9 921,57073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04 0 04 00000</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9 921,57073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04 0 04 00199</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9 921,57073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04 0 04 00199</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8 959,81039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04 0 04 00199</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961,76034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19 0 00 00000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4 168,65452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"Сохранение архивных фондов и архивных документов"</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19 5 00 00000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4 168,65452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"Сохранение архивных фондов и архивных документов"</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19 5 01 00000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4 168,65452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19 5 01 00199</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3 987,25452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19 5 01 00199</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3 435,09109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19 5 01 00199</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552,16343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19 5 01 71320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181,40000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19 5 01 71320</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181,40000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28 0 00 00000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4 048,98822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"Профилактика правонарушений"</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28 0 01 00000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785,54840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бесперебойной работы видеокамер АПК "Безопасный город"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28 0 01 00398</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785,54840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28 0 01 00398</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785,54840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"Гражданская оборона и предупреждение ЧС"</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28 0 04 00000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3 263,43982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Капитальный ремонт защитного сооружения по адресу г.Димитровград, ул.Хмельницкого, 93</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28 0 04 00390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3 263,43982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28 0 04 00390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3 263,43982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29 0 00 00000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29 2 00 00000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29 2 01 00000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Мероприятия по организации бюджетного процесса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29 2 01 00304</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29 2 01 00304</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"Противодействие коррупции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30 0 00 00000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Основное мероприятие "Проведение социологических исследований на территории города Димитровграда Ульяновской области в целях оценки уровня коррупции в муниципальном образовании "Город Димитровград"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30 0 04 00000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Проведение социологических исследований на территории города, в целях оценки уровня коррупции в муниципальном образовании "Город Димитровград"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30 0 04 00343</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30 0 04 00343</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103 282,16604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50 0 00 00199</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17 507,69386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50 0 00 00199</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16 868,20617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8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50 0 00 00199</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639,48769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32 655,81505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5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32 655,81505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4325" w:type="dxa"/>
            <w:shd w:val="clear" w:color="auto" w:fill="auto"/>
            <w:noWrap w:val="0"/>
            <w:vAlign w:val="center"/>
          </w:tcPr>
          <w:p>
            <w:pPr>
              <w:rPr>
                <w:sz w:val="21"/>
                <w:szCs w:val="21"/>
              </w:rPr>
            </w:pPr>
            <w:r>
              <w:rPr>
                <w:sz w:val="21"/>
                <w:szCs w:val="21"/>
              </w:rPr>
              <w:t>Погашение кредиторской задолженности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50 0 00 00369</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3 147,33296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50 0 00 00369</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3 147,33296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50 0 00 00499</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34 758,35267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50 0 00 00499</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25 389,44646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50 0 00 00499</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9 314,04621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50 0 00 00499</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54,86000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50 0 00 51200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50 0 00 51200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50 0 00 71010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2 344,60000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50 0 00 71010</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2 227,48000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50 0 00 71010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117,12000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50 0 00 71020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5,76000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50 0 00 71020</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5,40000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50 0 00 71020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0,36000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Проведение на территории Ульяновской области публичных мероприятий</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50 0 00 71030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8,20000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50 0 00 71030</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7,20000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50 0 00 71030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0" w:hRule="atLeast"/>
        </w:trPr>
        <w:tc>
          <w:tcPr>
            <w:tcW w:w="432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50 0 00 71040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12,15250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50 0 00 71040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12,15250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25" w:hRule="atLeast"/>
        </w:trPr>
        <w:tc>
          <w:tcPr>
            <w:tcW w:w="432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50 0 00 71050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419,45900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6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50 0 00 71050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419,40800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50 0 00 71050</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0,05100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50 0 00 72110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12 410,00000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0113</w:t>
            </w:r>
          </w:p>
        </w:tc>
        <w:tc>
          <w:tcPr>
            <w:tcW w:w="1920" w:type="dxa"/>
            <w:shd w:val="clear" w:color="auto" w:fill="auto"/>
            <w:noWrap w:val="0"/>
            <w:vAlign w:val="center"/>
          </w:tcPr>
          <w:p>
            <w:pPr>
              <w:jc w:val="center"/>
              <w:rPr>
                <w:sz w:val="21"/>
                <w:szCs w:val="21"/>
              </w:rPr>
            </w:pPr>
            <w:r>
              <w:rPr>
                <w:sz w:val="21"/>
                <w:szCs w:val="21"/>
              </w:rPr>
              <w:t>50 0 00 72110</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12 410,00000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НАЦИОНАЛЬНАЯ БЕЗОПАСНОСТЬ И ПРАВООХРАНИТЕЛЬНАЯ ДЕЯТЕЛЬНОСТЬ</w:t>
            </w:r>
          </w:p>
        </w:tc>
        <w:tc>
          <w:tcPr>
            <w:tcW w:w="720" w:type="dxa"/>
            <w:shd w:val="clear" w:color="auto" w:fill="auto"/>
            <w:noWrap w:val="0"/>
            <w:vAlign w:val="center"/>
          </w:tcPr>
          <w:p>
            <w:pPr>
              <w:jc w:val="center"/>
              <w:rPr>
                <w:b/>
                <w:bCs/>
                <w:sz w:val="21"/>
                <w:szCs w:val="21"/>
              </w:rPr>
            </w:pPr>
            <w:r>
              <w:rPr>
                <w:b/>
                <w:bCs/>
                <w:sz w:val="21"/>
                <w:szCs w:val="21"/>
              </w:rPr>
              <w:t>0300</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19 367,82077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Гражданская оборона</w:t>
            </w:r>
          </w:p>
        </w:tc>
        <w:tc>
          <w:tcPr>
            <w:tcW w:w="720" w:type="dxa"/>
            <w:shd w:val="clear" w:color="auto" w:fill="auto"/>
            <w:noWrap w:val="0"/>
            <w:vAlign w:val="center"/>
          </w:tcPr>
          <w:p>
            <w:pPr>
              <w:jc w:val="center"/>
              <w:rPr>
                <w:b/>
                <w:bCs/>
                <w:sz w:val="21"/>
                <w:szCs w:val="21"/>
              </w:rPr>
            </w:pPr>
            <w:r>
              <w:rPr>
                <w:b/>
                <w:bCs/>
                <w:sz w:val="21"/>
                <w:szCs w:val="21"/>
              </w:rPr>
              <w:t>0309</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19 367,82077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0309</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19 367,82077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0309</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61,05799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0309</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61,05799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в сфере гражданской защиты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0309</w:t>
            </w:r>
          </w:p>
        </w:tc>
        <w:tc>
          <w:tcPr>
            <w:tcW w:w="1920" w:type="dxa"/>
            <w:shd w:val="clear" w:color="auto" w:fill="auto"/>
            <w:noWrap w:val="0"/>
            <w:vAlign w:val="center"/>
          </w:tcPr>
          <w:p>
            <w:pPr>
              <w:jc w:val="center"/>
              <w:rPr>
                <w:sz w:val="21"/>
                <w:szCs w:val="21"/>
              </w:rPr>
            </w:pPr>
            <w:r>
              <w:rPr>
                <w:sz w:val="21"/>
                <w:szCs w:val="21"/>
              </w:rPr>
              <w:t>50 0 00 00599</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14 716,76278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0309</w:t>
            </w:r>
          </w:p>
        </w:tc>
        <w:tc>
          <w:tcPr>
            <w:tcW w:w="1920" w:type="dxa"/>
            <w:shd w:val="clear" w:color="auto" w:fill="auto"/>
            <w:noWrap w:val="0"/>
            <w:vAlign w:val="center"/>
          </w:tcPr>
          <w:p>
            <w:pPr>
              <w:jc w:val="center"/>
              <w:rPr>
                <w:sz w:val="21"/>
                <w:szCs w:val="21"/>
              </w:rPr>
            </w:pPr>
            <w:r>
              <w:rPr>
                <w:sz w:val="21"/>
                <w:szCs w:val="21"/>
              </w:rPr>
              <w:t>50 0 00 00599</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12 647,02548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0309</w:t>
            </w:r>
          </w:p>
        </w:tc>
        <w:tc>
          <w:tcPr>
            <w:tcW w:w="1920" w:type="dxa"/>
            <w:shd w:val="clear" w:color="auto" w:fill="auto"/>
            <w:noWrap w:val="0"/>
            <w:vAlign w:val="center"/>
          </w:tcPr>
          <w:p>
            <w:pPr>
              <w:jc w:val="center"/>
              <w:rPr>
                <w:sz w:val="21"/>
                <w:szCs w:val="21"/>
              </w:rPr>
            </w:pPr>
            <w:r>
              <w:rPr>
                <w:sz w:val="21"/>
                <w:szCs w:val="21"/>
              </w:rPr>
              <w:t>50 0 00 00599</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2 025,75730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0309</w:t>
            </w:r>
          </w:p>
        </w:tc>
        <w:tc>
          <w:tcPr>
            <w:tcW w:w="1920" w:type="dxa"/>
            <w:shd w:val="clear" w:color="auto" w:fill="auto"/>
            <w:noWrap w:val="0"/>
            <w:vAlign w:val="center"/>
          </w:tcPr>
          <w:p>
            <w:pPr>
              <w:jc w:val="center"/>
              <w:rPr>
                <w:sz w:val="21"/>
                <w:szCs w:val="21"/>
              </w:rPr>
            </w:pPr>
            <w:r>
              <w:rPr>
                <w:sz w:val="21"/>
                <w:szCs w:val="21"/>
              </w:rPr>
              <w:t>50 0 00 00599</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43,98000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0309</w:t>
            </w:r>
          </w:p>
        </w:tc>
        <w:tc>
          <w:tcPr>
            <w:tcW w:w="1920" w:type="dxa"/>
            <w:shd w:val="clear" w:color="auto" w:fill="auto"/>
            <w:noWrap w:val="0"/>
            <w:vAlign w:val="center"/>
          </w:tcPr>
          <w:p>
            <w:pPr>
              <w:jc w:val="center"/>
              <w:rPr>
                <w:sz w:val="21"/>
                <w:szCs w:val="21"/>
              </w:rPr>
            </w:pPr>
            <w:r>
              <w:rPr>
                <w:sz w:val="21"/>
                <w:szCs w:val="21"/>
              </w:rPr>
              <w:t>50 0 00 72110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4 590,00000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0309</w:t>
            </w:r>
          </w:p>
        </w:tc>
        <w:tc>
          <w:tcPr>
            <w:tcW w:w="1920" w:type="dxa"/>
            <w:shd w:val="clear" w:color="auto" w:fill="auto"/>
            <w:noWrap w:val="0"/>
            <w:vAlign w:val="center"/>
          </w:tcPr>
          <w:p>
            <w:pPr>
              <w:jc w:val="center"/>
              <w:rPr>
                <w:sz w:val="21"/>
                <w:szCs w:val="21"/>
              </w:rPr>
            </w:pPr>
            <w:r>
              <w:rPr>
                <w:sz w:val="21"/>
                <w:szCs w:val="21"/>
              </w:rPr>
              <w:t>50 0 00 72110</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4 590,00000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НАЦИОНАЛЬНАЯ ЭКОНОМИКА</w:t>
            </w:r>
          </w:p>
        </w:tc>
        <w:tc>
          <w:tcPr>
            <w:tcW w:w="720" w:type="dxa"/>
            <w:shd w:val="clear" w:color="auto" w:fill="auto"/>
            <w:noWrap w:val="0"/>
            <w:vAlign w:val="center"/>
          </w:tcPr>
          <w:p>
            <w:pPr>
              <w:jc w:val="center"/>
              <w:rPr>
                <w:b/>
                <w:bCs/>
                <w:sz w:val="21"/>
                <w:szCs w:val="21"/>
              </w:rPr>
            </w:pPr>
            <w:r>
              <w:rPr>
                <w:b/>
                <w:bCs/>
                <w:sz w:val="21"/>
                <w:szCs w:val="21"/>
              </w:rPr>
              <w:t>0400</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338 114,87068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Сельское хозяйство и рыболовство</w:t>
            </w:r>
          </w:p>
        </w:tc>
        <w:tc>
          <w:tcPr>
            <w:tcW w:w="720" w:type="dxa"/>
            <w:shd w:val="clear" w:color="auto" w:fill="auto"/>
            <w:noWrap w:val="0"/>
            <w:vAlign w:val="center"/>
          </w:tcPr>
          <w:p>
            <w:pPr>
              <w:jc w:val="center"/>
              <w:rPr>
                <w:b/>
                <w:bCs/>
                <w:sz w:val="21"/>
                <w:szCs w:val="21"/>
              </w:rPr>
            </w:pPr>
            <w:r>
              <w:rPr>
                <w:b/>
                <w:bCs/>
                <w:sz w:val="21"/>
                <w:szCs w:val="21"/>
              </w:rPr>
              <w:t>0405</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702,20000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0405</w:t>
            </w:r>
          </w:p>
        </w:tc>
        <w:tc>
          <w:tcPr>
            <w:tcW w:w="1920" w:type="dxa"/>
            <w:shd w:val="clear" w:color="auto" w:fill="auto"/>
            <w:noWrap w:val="0"/>
            <w:vAlign w:val="center"/>
          </w:tcPr>
          <w:p>
            <w:pPr>
              <w:jc w:val="center"/>
              <w:rPr>
                <w:sz w:val="21"/>
                <w:szCs w:val="21"/>
              </w:rPr>
            </w:pPr>
            <w:r>
              <w:rPr>
                <w:sz w:val="21"/>
                <w:szCs w:val="21"/>
              </w:rPr>
              <w:t>04 0 00 00000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702,20000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0405</w:t>
            </w:r>
          </w:p>
        </w:tc>
        <w:tc>
          <w:tcPr>
            <w:tcW w:w="1920" w:type="dxa"/>
            <w:shd w:val="clear" w:color="auto" w:fill="auto"/>
            <w:noWrap w:val="0"/>
            <w:vAlign w:val="center"/>
          </w:tcPr>
          <w:p>
            <w:pPr>
              <w:jc w:val="center"/>
              <w:rPr>
                <w:sz w:val="21"/>
                <w:szCs w:val="21"/>
              </w:rPr>
            </w:pPr>
            <w:r>
              <w:rPr>
                <w:sz w:val="21"/>
                <w:szCs w:val="21"/>
              </w:rPr>
              <w:t>04 0 03 00000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702,20000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Организация мероприятий при осуществлении деятельности по обращению с животными без владельцев</w:t>
            </w:r>
          </w:p>
        </w:tc>
        <w:tc>
          <w:tcPr>
            <w:tcW w:w="720" w:type="dxa"/>
            <w:shd w:val="clear" w:color="auto" w:fill="auto"/>
            <w:noWrap w:val="0"/>
            <w:vAlign w:val="center"/>
          </w:tcPr>
          <w:p>
            <w:pPr>
              <w:jc w:val="center"/>
              <w:rPr>
                <w:sz w:val="21"/>
                <w:szCs w:val="21"/>
              </w:rPr>
            </w:pPr>
            <w:r>
              <w:rPr>
                <w:sz w:val="21"/>
                <w:szCs w:val="21"/>
              </w:rPr>
              <w:t>0405</w:t>
            </w:r>
          </w:p>
        </w:tc>
        <w:tc>
          <w:tcPr>
            <w:tcW w:w="1920" w:type="dxa"/>
            <w:shd w:val="clear" w:color="auto" w:fill="auto"/>
            <w:noWrap w:val="0"/>
            <w:vAlign w:val="center"/>
          </w:tcPr>
          <w:p>
            <w:pPr>
              <w:jc w:val="center"/>
              <w:rPr>
                <w:sz w:val="21"/>
                <w:szCs w:val="21"/>
              </w:rPr>
            </w:pPr>
            <w:r>
              <w:rPr>
                <w:sz w:val="21"/>
                <w:szCs w:val="21"/>
              </w:rPr>
              <w:t>04 0 03 71100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702,20000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0405</w:t>
            </w:r>
          </w:p>
        </w:tc>
        <w:tc>
          <w:tcPr>
            <w:tcW w:w="1920" w:type="dxa"/>
            <w:shd w:val="clear" w:color="auto" w:fill="auto"/>
            <w:noWrap w:val="0"/>
            <w:vAlign w:val="center"/>
          </w:tcPr>
          <w:p>
            <w:pPr>
              <w:jc w:val="center"/>
              <w:rPr>
                <w:sz w:val="21"/>
                <w:szCs w:val="21"/>
              </w:rPr>
            </w:pPr>
            <w:r>
              <w:rPr>
                <w:sz w:val="21"/>
                <w:szCs w:val="21"/>
              </w:rPr>
              <w:t>04 0 03 71100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702,20000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4325" w:type="dxa"/>
            <w:shd w:val="clear" w:color="auto" w:fill="auto"/>
            <w:noWrap w:val="0"/>
            <w:vAlign w:val="center"/>
          </w:tcPr>
          <w:p>
            <w:pPr>
              <w:rPr>
                <w:b/>
                <w:bCs/>
                <w:sz w:val="21"/>
                <w:szCs w:val="21"/>
              </w:rPr>
            </w:pPr>
            <w:r>
              <w:rPr>
                <w:b/>
                <w:bCs/>
                <w:sz w:val="21"/>
                <w:szCs w:val="21"/>
              </w:rPr>
              <w:t>Транспорт</w:t>
            </w:r>
          </w:p>
        </w:tc>
        <w:tc>
          <w:tcPr>
            <w:tcW w:w="720" w:type="dxa"/>
            <w:shd w:val="clear" w:color="auto" w:fill="auto"/>
            <w:noWrap w:val="0"/>
            <w:vAlign w:val="center"/>
          </w:tcPr>
          <w:p>
            <w:pPr>
              <w:jc w:val="center"/>
              <w:rPr>
                <w:b/>
                <w:bCs/>
                <w:sz w:val="21"/>
                <w:szCs w:val="21"/>
              </w:rPr>
            </w:pPr>
            <w:r>
              <w:rPr>
                <w:b/>
                <w:bCs/>
                <w:sz w:val="21"/>
                <w:szCs w:val="21"/>
              </w:rPr>
              <w:t>0408</w:t>
            </w:r>
          </w:p>
        </w:tc>
        <w:tc>
          <w:tcPr>
            <w:tcW w:w="1920" w:type="dxa"/>
            <w:shd w:val="clear" w:color="auto" w:fill="auto"/>
            <w:noWrap w:val="0"/>
            <w:vAlign w:val="center"/>
          </w:tcPr>
          <w:p>
            <w:pPr>
              <w:jc w:val="center"/>
              <w:rPr>
                <w:sz w:val="21"/>
                <w:szCs w:val="21"/>
              </w:rPr>
            </w:pPr>
            <w:r>
              <w:rPr>
                <w:sz w:val="21"/>
                <w:szCs w:val="21"/>
              </w:rPr>
              <w:t> </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b/>
                <w:bCs/>
                <w:sz w:val="21"/>
                <w:szCs w:val="21"/>
              </w:rPr>
            </w:pPr>
            <w:r>
              <w:rPr>
                <w:b/>
                <w:bCs/>
                <w:sz w:val="21"/>
                <w:szCs w:val="21"/>
              </w:rPr>
              <w:t>3 705,26316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0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0408</w:t>
            </w:r>
          </w:p>
        </w:tc>
        <w:tc>
          <w:tcPr>
            <w:tcW w:w="1920" w:type="dxa"/>
            <w:shd w:val="clear" w:color="auto" w:fill="auto"/>
            <w:noWrap w:val="0"/>
            <w:vAlign w:val="center"/>
          </w:tcPr>
          <w:p>
            <w:pPr>
              <w:jc w:val="center"/>
              <w:rPr>
                <w:sz w:val="21"/>
                <w:szCs w:val="21"/>
              </w:rPr>
            </w:pPr>
            <w:r>
              <w:rPr>
                <w:sz w:val="21"/>
                <w:szCs w:val="21"/>
              </w:rPr>
              <w:t>04 0 00 00000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3 705,26316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85" w:hRule="atLeast"/>
        </w:trPr>
        <w:tc>
          <w:tcPr>
            <w:tcW w:w="4325" w:type="dxa"/>
            <w:shd w:val="clear" w:color="auto" w:fill="auto"/>
            <w:noWrap w:val="0"/>
            <w:vAlign w:val="center"/>
          </w:tcPr>
          <w:p>
            <w:pPr>
              <w:rPr>
                <w:sz w:val="21"/>
                <w:szCs w:val="21"/>
              </w:rPr>
            </w:pPr>
            <w:r>
              <w:rPr>
                <w:sz w:val="21"/>
                <w:szCs w:val="21"/>
              </w:rPr>
              <w:t>Основное мероприятие "Развитие сферы пассажирских перевозок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0408</w:t>
            </w:r>
          </w:p>
        </w:tc>
        <w:tc>
          <w:tcPr>
            <w:tcW w:w="1920" w:type="dxa"/>
            <w:shd w:val="clear" w:color="auto" w:fill="auto"/>
            <w:noWrap w:val="0"/>
            <w:vAlign w:val="center"/>
          </w:tcPr>
          <w:p>
            <w:pPr>
              <w:jc w:val="center"/>
              <w:rPr>
                <w:sz w:val="21"/>
                <w:szCs w:val="21"/>
              </w:rPr>
            </w:pPr>
            <w:r>
              <w:rPr>
                <w:sz w:val="21"/>
                <w:szCs w:val="21"/>
              </w:rPr>
              <w:t>04 0 06 00000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3 705,26316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30" w:hRule="atLeast"/>
        </w:trPr>
        <w:tc>
          <w:tcPr>
            <w:tcW w:w="4325" w:type="dxa"/>
            <w:shd w:val="clear" w:color="auto" w:fill="auto"/>
            <w:noWrap w:val="0"/>
            <w:vAlign w:val="center"/>
          </w:tcPr>
          <w:p>
            <w:pPr>
              <w:rPr>
                <w:sz w:val="21"/>
                <w:szCs w:val="21"/>
              </w:rPr>
            </w:pPr>
            <w:r>
              <w:rPr>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720" w:type="dxa"/>
            <w:shd w:val="clear" w:color="auto" w:fill="auto"/>
            <w:noWrap w:val="0"/>
            <w:vAlign w:val="center"/>
          </w:tcPr>
          <w:p>
            <w:pPr>
              <w:jc w:val="center"/>
              <w:rPr>
                <w:sz w:val="21"/>
                <w:szCs w:val="21"/>
              </w:rPr>
            </w:pPr>
            <w:r>
              <w:rPr>
                <w:sz w:val="21"/>
                <w:szCs w:val="21"/>
              </w:rPr>
              <w:t>0408</w:t>
            </w:r>
          </w:p>
        </w:tc>
        <w:tc>
          <w:tcPr>
            <w:tcW w:w="1920" w:type="dxa"/>
            <w:shd w:val="clear" w:color="auto" w:fill="auto"/>
            <w:noWrap w:val="0"/>
            <w:vAlign w:val="center"/>
          </w:tcPr>
          <w:p>
            <w:pPr>
              <w:jc w:val="center"/>
              <w:rPr>
                <w:sz w:val="21"/>
                <w:szCs w:val="21"/>
              </w:rPr>
            </w:pPr>
            <w:r>
              <w:rPr>
                <w:sz w:val="21"/>
                <w:szCs w:val="21"/>
              </w:rPr>
              <w:t>04 0 06 72370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3 520,00000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1"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0408</w:t>
            </w:r>
          </w:p>
        </w:tc>
        <w:tc>
          <w:tcPr>
            <w:tcW w:w="1920" w:type="dxa"/>
            <w:shd w:val="clear" w:color="auto" w:fill="auto"/>
            <w:noWrap w:val="0"/>
            <w:vAlign w:val="center"/>
          </w:tcPr>
          <w:p>
            <w:pPr>
              <w:jc w:val="center"/>
              <w:rPr>
                <w:sz w:val="21"/>
                <w:szCs w:val="21"/>
              </w:rPr>
            </w:pPr>
            <w:r>
              <w:rPr>
                <w:sz w:val="21"/>
                <w:szCs w:val="21"/>
              </w:rPr>
              <w:t>04 0 06 72370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3 520,00000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720" w:type="dxa"/>
            <w:shd w:val="clear" w:color="auto" w:fill="auto"/>
            <w:noWrap w:val="0"/>
            <w:vAlign w:val="center"/>
          </w:tcPr>
          <w:p>
            <w:pPr>
              <w:jc w:val="center"/>
              <w:rPr>
                <w:sz w:val="21"/>
                <w:szCs w:val="21"/>
              </w:rPr>
            </w:pPr>
            <w:r>
              <w:rPr>
                <w:sz w:val="21"/>
                <w:szCs w:val="21"/>
              </w:rPr>
              <w:t>0408</w:t>
            </w:r>
          </w:p>
        </w:tc>
        <w:tc>
          <w:tcPr>
            <w:tcW w:w="1920" w:type="dxa"/>
            <w:shd w:val="clear" w:color="auto" w:fill="auto"/>
            <w:noWrap w:val="0"/>
            <w:vAlign w:val="center"/>
          </w:tcPr>
          <w:p>
            <w:pPr>
              <w:jc w:val="center"/>
              <w:rPr>
                <w:sz w:val="21"/>
                <w:szCs w:val="21"/>
              </w:rPr>
            </w:pPr>
            <w:r>
              <w:rPr>
                <w:sz w:val="21"/>
                <w:szCs w:val="21"/>
              </w:rPr>
              <w:t>04 0 06 S2370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185,26316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0408</w:t>
            </w:r>
          </w:p>
        </w:tc>
        <w:tc>
          <w:tcPr>
            <w:tcW w:w="1920" w:type="dxa"/>
            <w:shd w:val="clear" w:color="auto" w:fill="auto"/>
            <w:noWrap w:val="0"/>
            <w:vAlign w:val="center"/>
          </w:tcPr>
          <w:p>
            <w:pPr>
              <w:jc w:val="center"/>
              <w:rPr>
                <w:sz w:val="21"/>
                <w:szCs w:val="21"/>
              </w:rPr>
            </w:pPr>
            <w:r>
              <w:rPr>
                <w:sz w:val="21"/>
                <w:szCs w:val="21"/>
              </w:rPr>
              <w:t>04 0 06 S2370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185,26316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Дорожное хозяйство (дорожные фонды)</w:t>
            </w:r>
          </w:p>
        </w:tc>
        <w:tc>
          <w:tcPr>
            <w:tcW w:w="720" w:type="dxa"/>
            <w:shd w:val="clear" w:color="auto" w:fill="auto"/>
            <w:noWrap w:val="0"/>
            <w:vAlign w:val="center"/>
          </w:tcPr>
          <w:p>
            <w:pPr>
              <w:jc w:val="center"/>
              <w:rPr>
                <w:b/>
                <w:bCs/>
                <w:sz w:val="21"/>
                <w:szCs w:val="21"/>
              </w:rPr>
            </w:pPr>
            <w:r>
              <w:rPr>
                <w:b/>
                <w:bCs/>
                <w:sz w:val="21"/>
                <w:szCs w:val="21"/>
              </w:rPr>
              <w:t>0409</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326 843,86355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0409</w:t>
            </w:r>
          </w:p>
        </w:tc>
        <w:tc>
          <w:tcPr>
            <w:tcW w:w="1920" w:type="dxa"/>
            <w:shd w:val="clear" w:color="auto" w:fill="auto"/>
            <w:noWrap w:val="0"/>
            <w:vAlign w:val="center"/>
          </w:tcPr>
          <w:p>
            <w:pPr>
              <w:jc w:val="center"/>
              <w:rPr>
                <w:sz w:val="21"/>
                <w:szCs w:val="21"/>
              </w:rPr>
            </w:pPr>
            <w:r>
              <w:rPr>
                <w:sz w:val="21"/>
                <w:szCs w:val="21"/>
              </w:rPr>
              <w:t>04 0 00 00000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326 808,86755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1" w:hRule="atLeast"/>
        </w:trPr>
        <w:tc>
          <w:tcPr>
            <w:tcW w:w="4325" w:type="dxa"/>
            <w:shd w:val="clear" w:color="auto" w:fill="auto"/>
            <w:noWrap w:val="0"/>
            <w:vAlign w:val="center"/>
          </w:tcPr>
          <w:p>
            <w:pPr>
              <w:rPr>
                <w:sz w:val="21"/>
                <w:szCs w:val="21"/>
              </w:rPr>
            </w:pPr>
            <w:r>
              <w:rPr>
                <w:sz w:val="21"/>
                <w:szCs w:val="21"/>
              </w:rPr>
              <w:t>Основное мероприятие "Развитие дорожного хозяйства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0409</w:t>
            </w:r>
          </w:p>
        </w:tc>
        <w:tc>
          <w:tcPr>
            <w:tcW w:w="1920" w:type="dxa"/>
            <w:shd w:val="clear" w:color="auto" w:fill="auto"/>
            <w:noWrap w:val="0"/>
            <w:vAlign w:val="center"/>
          </w:tcPr>
          <w:p>
            <w:pPr>
              <w:jc w:val="center"/>
              <w:rPr>
                <w:sz w:val="21"/>
                <w:szCs w:val="21"/>
              </w:rPr>
            </w:pPr>
            <w:r>
              <w:rPr>
                <w:sz w:val="21"/>
                <w:szCs w:val="21"/>
              </w:rPr>
              <w:t>04 0 01 00000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326 808,86755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0409</w:t>
            </w:r>
          </w:p>
        </w:tc>
        <w:tc>
          <w:tcPr>
            <w:tcW w:w="1920" w:type="dxa"/>
            <w:shd w:val="clear" w:color="auto" w:fill="auto"/>
            <w:noWrap w:val="0"/>
            <w:vAlign w:val="center"/>
          </w:tcPr>
          <w:p>
            <w:pPr>
              <w:jc w:val="center"/>
              <w:rPr>
                <w:sz w:val="21"/>
                <w:szCs w:val="21"/>
              </w:rPr>
            </w:pPr>
            <w:r>
              <w:rPr>
                <w:sz w:val="21"/>
                <w:szCs w:val="21"/>
              </w:rPr>
              <w:t>04 0 01 00362</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6 213,82715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0409</w:t>
            </w:r>
          </w:p>
        </w:tc>
        <w:tc>
          <w:tcPr>
            <w:tcW w:w="1920" w:type="dxa"/>
            <w:shd w:val="clear" w:color="auto" w:fill="auto"/>
            <w:noWrap w:val="0"/>
            <w:vAlign w:val="center"/>
          </w:tcPr>
          <w:p>
            <w:pPr>
              <w:jc w:val="center"/>
              <w:rPr>
                <w:sz w:val="21"/>
                <w:szCs w:val="21"/>
              </w:rPr>
            </w:pPr>
            <w:r>
              <w:rPr>
                <w:sz w:val="21"/>
                <w:szCs w:val="21"/>
              </w:rPr>
              <w:t>04 0 01 00362</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6 213,82715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Расходные обязательства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720" w:type="dxa"/>
            <w:shd w:val="clear" w:color="auto" w:fill="auto"/>
            <w:noWrap w:val="0"/>
            <w:vAlign w:val="center"/>
          </w:tcPr>
          <w:p>
            <w:pPr>
              <w:jc w:val="center"/>
              <w:rPr>
                <w:sz w:val="21"/>
                <w:szCs w:val="21"/>
              </w:rPr>
            </w:pPr>
            <w:r>
              <w:rPr>
                <w:sz w:val="21"/>
                <w:szCs w:val="21"/>
              </w:rPr>
              <w:t>0409</w:t>
            </w:r>
          </w:p>
        </w:tc>
        <w:tc>
          <w:tcPr>
            <w:tcW w:w="1920" w:type="dxa"/>
            <w:shd w:val="clear" w:color="auto" w:fill="auto"/>
            <w:noWrap w:val="0"/>
            <w:vAlign w:val="center"/>
          </w:tcPr>
          <w:p>
            <w:pPr>
              <w:jc w:val="center"/>
              <w:rPr>
                <w:sz w:val="21"/>
                <w:szCs w:val="21"/>
              </w:rPr>
            </w:pPr>
            <w:r>
              <w:rPr>
                <w:sz w:val="21"/>
                <w:szCs w:val="21"/>
              </w:rPr>
              <w:t>04 0 01 57840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50 000,00000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9"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0409</w:t>
            </w:r>
          </w:p>
        </w:tc>
        <w:tc>
          <w:tcPr>
            <w:tcW w:w="1920" w:type="dxa"/>
            <w:shd w:val="clear" w:color="auto" w:fill="auto"/>
            <w:noWrap w:val="0"/>
            <w:vAlign w:val="center"/>
          </w:tcPr>
          <w:p>
            <w:pPr>
              <w:jc w:val="center"/>
              <w:rPr>
                <w:sz w:val="21"/>
                <w:szCs w:val="21"/>
              </w:rPr>
            </w:pPr>
            <w:r>
              <w:rPr>
                <w:sz w:val="21"/>
                <w:szCs w:val="21"/>
              </w:rPr>
              <w:t>04 0 01 57840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50 000,00000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720" w:type="dxa"/>
            <w:shd w:val="clear" w:color="auto" w:fill="auto"/>
            <w:noWrap w:val="0"/>
            <w:vAlign w:val="center"/>
          </w:tcPr>
          <w:p>
            <w:pPr>
              <w:jc w:val="center"/>
              <w:rPr>
                <w:sz w:val="21"/>
                <w:szCs w:val="21"/>
              </w:rPr>
            </w:pPr>
            <w:r>
              <w:rPr>
                <w:sz w:val="21"/>
                <w:szCs w:val="21"/>
              </w:rPr>
              <w:t>0409</w:t>
            </w:r>
          </w:p>
        </w:tc>
        <w:tc>
          <w:tcPr>
            <w:tcW w:w="1920" w:type="dxa"/>
            <w:shd w:val="clear" w:color="auto" w:fill="auto"/>
            <w:noWrap w:val="0"/>
            <w:vAlign w:val="center"/>
          </w:tcPr>
          <w:p>
            <w:pPr>
              <w:jc w:val="center"/>
              <w:rPr>
                <w:sz w:val="21"/>
                <w:szCs w:val="21"/>
              </w:rPr>
            </w:pPr>
            <w:r>
              <w:rPr>
                <w:sz w:val="21"/>
                <w:szCs w:val="21"/>
              </w:rPr>
              <w:t>04 0 01 70603</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12 500,00000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0409</w:t>
            </w:r>
          </w:p>
        </w:tc>
        <w:tc>
          <w:tcPr>
            <w:tcW w:w="1920" w:type="dxa"/>
            <w:shd w:val="clear" w:color="auto" w:fill="auto"/>
            <w:noWrap w:val="0"/>
            <w:vAlign w:val="center"/>
          </w:tcPr>
          <w:p>
            <w:pPr>
              <w:jc w:val="center"/>
              <w:rPr>
                <w:sz w:val="21"/>
                <w:szCs w:val="21"/>
              </w:rPr>
            </w:pPr>
            <w:r>
              <w:rPr>
                <w:sz w:val="21"/>
                <w:szCs w:val="21"/>
              </w:rPr>
              <w:t>04 0 01 70603</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12 500,00000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860" w:hRule="atLeast"/>
        </w:trPr>
        <w:tc>
          <w:tcPr>
            <w:tcW w:w="4325" w:type="dxa"/>
            <w:shd w:val="clear" w:color="auto" w:fill="auto"/>
            <w:noWrap w:val="0"/>
            <w:vAlign w:val="center"/>
          </w:tcPr>
          <w:p>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720" w:type="dxa"/>
            <w:shd w:val="clear" w:color="auto" w:fill="auto"/>
            <w:noWrap w:val="0"/>
            <w:vAlign w:val="center"/>
          </w:tcPr>
          <w:p>
            <w:pPr>
              <w:jc w:val="center"/>
              <w:rPr>
                <w:sz w:val="21"/>
                <w:szCs w:val="21"/>
              </w:rPr>
            </w:pPr>
            <w:r>
              <w:rPr>
                <w:sz w:val="21"/>
                <w:szCs w:val="21"/>
              </w:rPr>
              <w:t>0409</w:t>
            </w:r>
          </w:p>
        </w:tc>
        <w:tc>
          <w:tcPr>
            <w:tcW w:w="1920" w:type="dxa"/>
            <w:shd w:val="clear" w:color="auto" w:fill="auto"/>
            <w:noWrap w:val="0"/>
            <w:vAlign w:val="center"/>
          </w:tcPr>
          <w:p>
            <w:pPr>
              <w:jc w:val="center"/>
              <w:rPr>
                <w:sz w:val="21"/>
                <w:szCs w:val="21"/>
              </w:rPr>
            </w:pPr>
            <w:r>
              <w:rPr>
                <w:sz w:val="21"/>
                <w:szCs w:val="21"/>
              </w:rPr>
              <w:t>04 0 01 70604</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232 171,90000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0409</w:t>
            </w:r>
          </w:p>
        </w:tc>
        <w:tc>
          <w:tcPr>
            <w:tcW w:w="1920" w:type="dxa"/>
            <w:shd w:val="clear" w:color="auto" w:fill="auto"/>
            <w:noWrap w:val="0"/>
            <w:vAlign w:val="center"/>
          </w:tcPr>
          <w:p>
            <w:pPr>
              <w:jc w:val="center"/>
              <w:rPr>
                <w:sz w:val="21"/>
                <w:szCs w:val="21"/>
              </w:rPr>
            </w:pPr>
            <w:r>
              <w:rPr>
                <w:sz w:val="21"/>
                <w:szCs w:val="21"/>
              </w:rPr>
              <w:t>04 0 01 70604</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232 171,90000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720" w:type="dxa"/>
            <w:shd w:val="clear" w:color="auto" w:fill="auto"/>
            <w:noWrap w:val="0"/>
            <w:vAlign w:val="center"/>
          </w:tcPr>
          <w:p>
            <w:pPr>
              <w:jc w:val="center"/>
              <w:rPr>
                <w:sz w:val="21"/>
                <w:szCs w:val="21"/>
              </w:rPr>
            </w:pPr>
            <w:r>
              <w:rPr>
                <w:sz w:val="21"/>
                <w:szCs w:val="21"/>
              </w:rPr>
              <w:t>0409</w:t>
            </w:r>
          </w:p>
        </w:tc>
        <w:tc>
          <w:tcPr>
            <w:tcW w:w="1920" w:type="dxa"/>
            <w:shd w:val="clear" w:color="auto" w:fill="auto"/>
            <w:noWrap w:val="0"/>
            <w:vAlign w:val="center"/>
          </w:tcPr>
          <w:p>
            <w:pPr>
              <w:jc w:val="center"/>
              <w:rPr>
                <w:sz w:val="21"/>
                <w:szCs w:val="21"/>
              </w:rPr>
            </w:pPr>
            <w:r>
              <w:rPr>
                <w:sz w:val="21"/>
                <w:szCs w:val="21"/>
              </w:rPr>
              <w:t>04 0 01 S0603</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126,26263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0409</w:t>
            </w:r>
          </w:p>
        </w:tc>
        <w:tc>
          <w:tcPr>
            <w:tcW w:w="1920" w:type="dxa"/>
            <w:shd w:val="clear" w:color="auto" w:fill="auto"/>
            <w:noWrap w:val="0"/>
            <w:vAlign w:val="center"/>
          </w:tcPr>
          <w:p>
            <w:pPr>
              <w:jc w:val="center"/>
              <w:rPr>
                <w:sz w:val="21"/>
                <w:szCs w:val="21"/>
              </w:rPr>
            </w:pPr>
            <w:r>
              <w:rPr>
                <w:sz w:val="21"/>
                <w:szCs w:val="21"/>
              </w:rPr>
              <w:t>04 0 01 S0603</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126,26263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860" w:hRule="atLeast"/>
        </w:trPr>
        <w:tc>
          <w:tcPr>
            <w:tcW w:w="4325"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720" w:type="dxa"/>
            <w:shd w:val="clear" w:color="auto" w:fill="auto"/>
            <w:noWrap w:val="0"/>
            <w:vAlign w:val="center"/>
          </w:tcPr>
          <w:p>
            <w:pPr>
              <w:jc w:val="center"/>
              <w:rPr>
                <w:sz w:val="21"/>
                <w:szCs w:val="21"/>
              </w:rPr>
            </w:pPr>
            <w:r>
              <w:rPr>
                <w:sz w:val="21"/>
                <w:szCs w:val="21"/>
              </w:rPr>
              <w:t>0409</w:t>
            </w:r>
          </w:p>
        </w:tc>
        <w:tc>
          <w:tcPr>
            <w:tcW w:w="1920" w:type="dxa"/>
            <w:shd w:val="clear" w:color="auto" w:fill="auto"/>
            <w:noWrap w:val="0"/>
            <w:vAlign w:val="center"/>
          </w:tcPr>
          <w:p>
            <w:pPr>
              <w:jc w:val="center"/>
              <w:rPr>
                <w:sz w:val="21"/>
                <w:szCs w:val="21"/>
              </w:rPr>
            </w:pPr>
            <w:r>
              <w:rPr>
                <w:sz w:val="21"/>
                <w:szCs w:val="21"/>
              </w:rPr>
              <w:t>04 0 01 S0604</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25 796,87777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0409</w:t>
            </w:r>
          </w:p>
        </w:tc>
        <w:tc>
          <w:tcPr>
            <w:tcW w:w="1920" w:type="dxa"/>
            <w:shd w:val="clear" w:color="auto" w:fill="auto"/>
            <w:noWrap w:val="0"/>
            <w:vAlign w:val="center"/>
          </w:tcPr>
          <w:p>
            <w:pPr>
              <w:jc w:val="center"/>
              <w:rPr>
                <w:sz w:val="21"/>
                <w:szCs w:val="21"/>
              </w:rPr>
            </w:pPr>
            <w:r>
              <w:rPr>
                <w:sz w:val="21"/>
                <w:szCs w:val="21"/>
              </w:rPr>
              <w:t>04 0 01 S0604</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25 796,87777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0409</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34,99600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0409</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34,99600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0409</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34,99600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Другие вопросы в области национальной экономики</w:t>
            </w:r>
          </w:p>
        </w:tc>
        <w:tc>
          <w:tcPr>
            <w:tcW w:w="720" w:type="dxa"/>
            <w:shd w:val="clear" w:color="auto" w:fill="auto"/>
            <w:noWrap w:val="0"/>
            <w:vAlign w:val="center"/>
          </w:tcPr>
          <w:p>
            <w:pPr>
              <w:jc w:val="center"/>
              <w:rPr>
                <w:b/>
                <w:bCs/>
                <w:sz w:val="21"/>
                <w:szCs w:val="21"/>
              </w:rPr>
            </w:pPr>
            <w:r>
              <w:rPr>
                <w:b/>
                <w:bCs/>
                <w:sz w:val="21"/>
                <w:szCs w:val="21"/>
              </w:rPr>
              <w:t>0412</w:t>
            </w:r>
          </w:p>
        </w:tc>
        <w:tc>
          <w:tcPr>
            <w:tcW w:w="1920" w:type="dxa"/>
            <w:shd w:val="clear" w:color="auto" w:fill="auto"/>
            <w:noWrap w:val="0"/>
            <w:vAlign w:val="center"/>
          </w:tcPr>
          <w:p>
            <w:pPr>
              <w:jc w:val="center"/>
              <w:rPr>
                <w:sz w:val="21"/>
                <w:szCs w:val="21"/>
              </w:rPr>
            </w:pPr>
            <w:r>
              <w:rPr>
                <w:sz w:val="21"/>
                <w:szCs w:val="21"/>
              </w:rPr>
              <w:t> </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b/>
                <w:bCs/>
                <w:sz w:val="21"/>
                <w:szCs w:val="21"/>
              </w:rPr>
            </w:pPr>
            <w:r>
              <w:rPr>
                <w:b/>
                <w:bCs/>
                <w:sz w:val="21"/>
                <w:szCs w:val="21"/>
              </w:rPr>
              <w:t>6 863,54397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0412</w:t>
            </w:r>
          </w:p>
        </w:tc>
        <w:tc>
          <w:tcPr>
            <w:tcW w:w="1920" w:type="dxa"/>
            <w:shd w:val="clear" w:color="auto" w:fill="auto"/>
            <w:noWrap w:val="0"/>
            <w:vAlign w:val="center"/>
          </w:tcPr>
          <w:p>
            <w:pPr>
              <w:jc w:val="center"/>
              <w:rPr>
                <w:sz w:val="21"/>
                <w:szCs w:val="21"/>
              </w:rPr>
            </w:pPr>
            <w:r>
              <w:rPr>
                <w:sz w:val="21"/>
                <w:szCs w:val="21"/>
              </w:rPr>
              <w:t>02 0 00 00000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263,46012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0412</w:t>
            </w:r>
          </w:p>
        </w:tc>
        <w:tc>
          <w:tcPr>
            <w:tcW w:w="1920" w:type="dxa"/>
            <w:shd w:val="clear" w:color="auto" w:fill="auto"/>
            <w:noWrap w:val="0"/>
            <w:vAlign w:val="center"/>
          </w:tcPr>
          <w:p>
            <w:pPr>
              <w:jc w:val="center"/>
              <w:rPr>
                <w:sz w:val="21"/>
                <w:szCs w:val="21"/>
              </w:rPr>
            </w:pPr>
            <w:r>
              <w:rPr>
                <w:sz w:val="21"/>
                <w:szCs w:val="21"/>
              </w:rPr>
              <w:t>02 0 02 00000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263,46012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0412</w:t>
            </w:r>
          </w:p>
        </w:tc>
        <w:tc>
          <w:tcPr>
            <w:tcW w:w="1920" w:type="dxa"/>
            <w:shd w:val="clear" w:color="auto" w:fill="auto"/>
            <w:noWrap w:val="0"/>
            <w:vAlign w:val="center"/>
          </w:tcPr>
          <w:p>
            <w:pPr>
              <w:jc w:val="center"/>
              <w:rPr>
                <w:sz w:val="21"/>
                <w:szCs w:val="21"/>
              </w:rPr>
            </w:pPr>
            <w:r>
              <w:rPr>
                <w:sz w:val="21"/>
                <w:szCs w:val="21"/>
              </w:rPr>
              <w:t>02 0 02 00303</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263,46012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0412</w:t>
            </w:r>
          </w:p>
        </w:tc>
        <w:tc>
          <w:tcPr>
            <w:tcW w:w="1920" w:type="dxa"/>
            <w:shd w:val="clear" w:color="auto" w:fill="auto"/>
            <w:noWrap w:val="0"/>
            <w:vAlign w:val="center"/>
          </w:tcPr>
          <w:p>
            <w:pPr>
              <w:jc w:val="center"/>
              <w:rPr>
                <w:sz w:val="21"/>
                <w:szCs w:val="21"/>
              </w:rPr>
            </w:pPr>
            <w:r>
              <w:rPr>
                <w:sz w:val="21"/>
                <w:szCs w:val="21"/>
              </w:rPr>
              <w:t>02 0 02 00303</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263,46012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0412</w:t>
            </w:r>
          </w:p>
        </w:tc>
        <w:tc>
          <w:tcPr>
            <w:tcW w:w="1920" w:type="dxa"/>
            <w:shd w:val="clear" w:color="auto" w:fill="auto"/>
            <w:noWrap w:val="0"/>
            <w:vAlign w:val="center"/>
          </w:tcPr>
          <w:p>
            <w:pPr>
              <w:jc w:val="center"/>
              <w:rPr>
                <w:sz w:val="21"/>
                <w:szCs w:val="21"/>
              </w:rPr>
            </w:pPr>
            <w:r>
              <w:rPr>
                <w:sz w:val="21"/>
                <w:szCs w:val="21"/>
              </w:rPr>
              <w:t>32 0 00 00000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3 400,08385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"Земельный участок в кадастровом квартале 73:08:020501 г.Димитровграда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0412</w:t>
            </w:r>
          </w:p>
        </w:tc>
        <w:tc>
          <w:tcPr>
            <w:tcW w:w="1920" w:type="dxa"/>
            <w:shd w:val="clear" w:color="auto" w:fill="auto"/>
            <w:noWrap w:val="0"/>
            <w:vAlign w:val="center"/>
          </w:tcPr>
          <w:p>
            <w:pPr>
              <w:jc w:val="center"/>
              <w:rPr>
                <w:sz w:val="21"/>
                <w:szCs w:val="21"/>
              </w:rPr>
            </w:pPr>
            <w:r>
              <w:rPr>
                <w:sz w:val="21"/>
                <w:szCs w:val="21"/>
              </w:rPr>
              <w:t>32 0 07 00000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3 400,08385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Выполнение инженерных изысканий для подготовки документации по планировке территории и разработку проекта планировки территории проекта межевания территории</w:t>
            </w:r>
          </w:p>
        </w:tc>
        <w:tc>
          <w:tcPr>
            <w:tcW w:w="720" w:type="dxa"/>
            <w:shd w:val="clear" w:color="auto" w:fill="auto"/>
            <w:noWrap w:val="0"/>
            <w:vAlign w:val="center"/>
          </w:tcPr>
          <w:p>
            <w:pPr>
              <w:jc w:val="center"/>
              <w:rPr>
                <w:sz w:val="21"/>
                <w:szCs w:val="21"/>
              </w:rPr>
            </w:pPr>
            <w:r>
              <w:rPr>
                <w:sz w:val="21"/>
                <w:szCs w:val="21"/>
              </w:rPr>
              <w:t>0412</w:t>
            </w:r>
          </w:p>
        </w:tc>
        <w:tc>
          <w:tcPr>
            <w:tcW w:w="1920" w:type="dxa"/>
            <w:shd w:val="clear" w:color="auto" w:fill="auto"/>
            <w:noWrap w:val="0"/>
            <w:vAlign w:val="center"/>
          </w:tcPr>
          <w:p>
            <w:pPr>
              <w:jc w:val="center"/>
              <w:rPr>
                <w:sz w:val="21"/>
                <w:szCs w:val="21"/>
              </w:rPr>
            </w:pPr>
            <w:r>
              <w:rPr>
                <w:sz w:val="21"/>
                <w:szCs w:val="21"/>
              </w:rPr>
              <w:t>32 0 07 00381</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3 400,08385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0412</w:t>
            </w:r>
          </w:p>
        </w:tc>
        <w:tc>
          <w:tcPr>
            <w:tcW w:w="1920" w:type="dxa"/>
            <w:shd w:val="clear" w:color="auto" w:fill="auto"/>
            <w:noWrap w:val="0"/>
            <w:vAlign w:val="center"/>
          </w:tcPr>
          <w:p>
            <w:pPr>
              <w:jc w:val="center"/>
              <w:rPr>
                <w:sz w:val="21"/>
                <w:szCs w:val="21"/>
              </w:rPr>
            </w:pPr>
            <w:r>
              <w:rPr>
                <w:sz w:val="21"/>
                <w:szCs w:val="21"/>
              </w:rPr>
              <w:t>32 0 07 00381</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3 400,08385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0412</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3 200,00000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Субсидии автономной некоммерческой организации "Агентство инновационного развития Ульяновской области" в целях финансового обеспечения затрат на создание городского информационно-выставочного комплекса</w:t>
            </w:r>
          </w:p>
        </w:tc>
        <w:tc>
          <w:tcPr>
            <w:tcW w:w="720" w:type="dxa"/>
            <w:shd w:val="clear" w:color="auto" w:fill="auto"/>
            <w:noWrap w:val="0"/>
            <w:vAlign w:val="center"/>
          </w:tcPr>
          <w:p>
            <w:pPr>
              <w:jc w:val="center"/>
              <w:rPr>
                <w:sz w:val="21"/>
                <w:szCs w:val="21"/>
              </w:rPr>
            </w:pPr>
            <w:r>
              <w:rPr>
                <w:sz w:val="21"/>
                <w:szCs w:val="21"/>
              </w:rPr>
              <w:t>0412</w:t>
            </w:r>
          </w:p>
        </w:tc>
        <w:tc>
          <w:tcPr>
            <w:tcW w:w="1920" w:type="dxa"/>
            <w:shd w:val="clear" w:color="auto" w:fill="auto"/>
            <w:noWrap w:val="0"/>
            <w:vAlign w:val="center"/>
          </w:tcPr>
          <w:p>
            <w:pPr>
              <w:jc w:val="center"/>
              <w:rPr>
                <w:sz w:val="21"/>
                <w:szCs w:val="21"/>
              </w:rPr>
            </w:pPr>
            <w:r>
              <w:rPr>
                <w:sz w:val="21"/>
                <w:szCs w:val="21"/>
              </w:rPr>
              <w:t>50 0 00 00205</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2 000,00000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0412</w:t>
            </w:r>
          </w:p>
        </w:tc>
        <w:tc>
          <w:tcPr>
            <w:tcW w:w="1920" w:type="dxa"/>
            <w:shd w:val="clear" w:color="auto" w:fill="auto"/>
            <w:noWrap w:val="0"/>
            <w:vAlign w:val="center"/>
          </w:tcPr>
          <w:p>
            <w:pPr>
              <w:jc w:val="center"/>
              <w:rPr>
                <w:sz w:val="21"/>
                <w:szCs w:val="21"/>
              </w:rPr>
            </w:pPr>
            <w:r>
              <w:rPr>
                <w:sz w:val="21"/>
                <w:szCs w:val="21"/>
              </w:rPr>
              <w:t>50 0 00 00205</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2 000,00000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области строительства, архитектуры и градостроительства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0412</w:t>
            </w:r>
          </w:p>
        </w:tc>
        <w:tc>
          <w:tcPr>
            <w:tcW w:w="1920" w:type="dxa"/>
            <w:shd w:val="clear" w:color="auto" w:fill="auto"/>
            <w:noWrap w:val="0"/>
            <w:vAlign w:val="center"/>
          </w:tcPr>
          <w:p>
            <w:pPr>
              <w:jc w:val="center"/>
              <w:rPr>
                <w:sz w:val="21"/>
                <w:szCs w:val="21"/>
              </w:rPr>
            </w:pPr>
            <w:r>
              <w:rPr>
                <w:sz w:val="21"/>
                <w:szCs w:val="21"/>
              </w:rPr>
              <w:t>50 0 00 00306</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1 200,00000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0412</w:t>
            </w:r>
          </w:p>
        </w:tc>
        <w:tc>
          <w:tcPr>
            <w:tcW w:w="1920" w:type="dxa"/>
            <w:shd w:val="clear" w:color="auto" w:fill="auto"/>
            <w:noWrap w:val="0"/>
            <w:vAlign w:val="center"/>
          </w:tcPr>
          <w:p>
            <w:pPr>
              <w:jc w:val="center"/>
              <w:rPr>
                <w:sz w:val="21"/>
                <w:szCs w:val="21"/>
              </w:rPr>
            </w:pPr>
            <w:r>
              <w:rPr>
                <w:sz w:val="21"/>
                <w:szCs w:val="21"/>
              </w:rPr>
              <w:t>50 0 00 00306</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1 200,00000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ЖИЛИЩНО-КОММУНАЛЬНОЕ ХОЗЯЙСТВО</w:t>
            </w:r>
          </w:p>
        </w:tc>
        <w:tc>
          <w:tcPr>
            <w:tcW w:w="720" w:type="dxa"/>
            <w:shd w:val="clear" w:color="auto" w:fill="auto"/>
            <w:noWrap w:val="0"/>
            <w:vAlign w:val="center"/>
          </w:tcPr>
          <w:p>
            <w:pPr>
              <w:jc w:val="center"/>
              <w:rPr>
                <w:b/>
                <w:bCs/>
                <w:sz w:val="21"/>
                <w:szCs w:val="21"/>
              </w:rPr>
            </w:pPr>
            <w:r>
              <w:rPr>
                <w:b/>
                <w:bCs/>
                <w:sz w:val="21"/>
                <w:szCs w:val="21"/>
              </w:rPr>
              <w:t>0500</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538 009,96750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Жилищное хозяйство</w:t>
            </w:r>
          </w:p>
        </w:tc>
        <w:tc>
          <w:tcPr>
            <w:tcW w:w="720" w:type="dxa"/>
            <w:shd w:val="clear" w:color="auto" w:fill="auto"/>
            <w:noWrap w:val="0"/>
            <w:vAlign w:val="center"/>
          </w:tcPr>
          <w:p>
            <w:pPr>
              <w:jc w:val="center"/>
              <w:rPr>
                <w:b/>
                <w:bCs/>
                <w:sz w:val="21"/>
                <w:szCs w:val="21"/>
              </w:rPr>
            </w:pPr>
            <w:r>
              <w:rPr>
                <w:b/>
                <w:bCs/>
                <w:sz w:val="21"/>
                <w:szCs w:val="21"/>
              </w:rPr>
              <w:t>0501</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84 636,94196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0501</w:t>
            </w:r>
          </w:p>
        </w:tc>
        <w:tc>
          <w:tcPr>
            <w:tcW w:w="1920" w:type="dxa"/>
            <w:shd w:val="clear" w:color="auto" w:fill="auto"/>
            <w:noWrap w:val="0"/>
            <w:vAlign w:val="center"/>
          </w:tcPr>
          <w:p>
            <w:pPr>
              <w:jc w:val="center"/>
              <w:rPr>
                <w:sz w:val="21"/>
                <w:szCs w:val="21"/>
              </w:rPr>
            </w:pPr>
            <w:r>
              <w:rPr>
                <w:sz w:val="21"/>
                <w:szCs w:val="21"/>
              </w:rPr>
              <w:t>04 0 00 00000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4 732,80000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"Развитие жилищного хозяйства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0501</w:t>
            </w:r>
          </w:p>
        </w:tc>
        <w:tc>
          <w:tcPr>
            <w:tcW w:w="1920" w:type="dxa"/>
            <w:shd w:val="clear" w:color="auto" w:fill="auto"/>
            <w:noWrap w:val="0"/>
            <w:vAlign w:val="center"/>
          </w:tcPr>
          <w:p>
            <w:pPr>
              <w:jc w:val="center"/>
              <w:rPr>
                <w:sz w:val="21"/>
                <w:szCs w:val="21"/>
              </w:rPr>
            </w:pPr>
            <w:r>
              <w:rPr>
                <w:sz w:val="21"/>
                <w:szCs w:val="21"/>
              </w:rPr>
              <w:t>04 0 02 00000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4 732,80000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Мероприятия в области жилищного хозяйства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0501</w:t>
            </w:r>
          </w:p>
        </w:tc>
        <w:tc>
          <w:tcPr>
            <w:tcW w:w="1920" w:type="dxa"/>
            <w:shd w:val="clear" w:color="auto" w:fill="auto"/>
            <w:noWrap w:val="0"/>
            <w:vAlign w:val="center"/>
          </w:tcPr>
          <w:p>
            <w:pPr>
              <w:jc w:val="center"/>
              <w:rPr>
                <w:sz w:val="21"/>
                <w:szCs w:val="21"/>
              </w:rPr>
            </w:pPr>
            <w:r>
              <w:rPr>
                <w:sz w:val="21"/>
                <w:szCs w:val="21"/>
              </w:rPr>
              <w:t>04 0 02 00366</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4 732,80000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0501</w:t>
            </w:r>
          </w:p>
        </w:tc>
        <w:tc>
          <w:tcPr>
            <w:tcW w:w="1920" w:type="dxa"/>
            <w:shd w:val="clear" w:color="auto" w:fill="auto"/>
            <w:noWrap w:val="0"/>
            <w:vAlign w:val="center"/>
          </w:tcPr>
          <w:p>
            <w:pPr>
              <w:jc w:val="center"/>
              <w:rPr>
                <w:sz w:val="21"/>
                <w:szCs w:val="21"/>
              </w:rPr>
            </w:pPr>
            <w:r>
              <w:rPr>
                <w:sz w:val="21"/>
                <w:szCs w:val="21"/>
              </w:rPr>
              <w:t>04 0 02 00366</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4 732,80000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720" w:type="dxa"/>
            <w:shd w:val="clear" w:color="auto" w:fill="auto"/>
            <w:noWrap w:val="0"/>
            <w:vAlign w:val="center"/>
          </w:tcPr>
          <w:p>
            <w:pPr>
              <w:jc w:val="center"/>
              <w:rPr>
                <w:sz w:val="21"/>
                <w:szCs w:val="21"/>
              </w:rPr>
            </w:pPr>
            <w:r>
              <w:rPr>
                <w:sz w:val="21"/>
                <w:szCs w:val="21"/>
              </w:rPr>
              <w:t>0501</w:t>
            </w:r>
          </w:p>
        </w:tc>
        <w:tc>
          <w:tcPr>
            <w:tcW w:w="1920" w:type="dxa"/>
            <w:shd w:val="clear" w:color="auto" w:fill="auto"/>
            <w:noWrap w:val="0"/>
            <w:vAlign w:val="center"/>
          </w:tcPr>
          <w:p>
            <w:pPr>
              <w:jc w:val="center"/>
              <w:rPr>
                <w:sz w:val="21"/>
                <w:szCs w:val="21"/>
              </w:rPr>
            </w:pPr>
            <w:r>
              <w:rPr>
                <w:sz w:val="21"/>
                <w:szCs w:val="21"/>
              </w:rPr>
              <w:t>11 0 00 00000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79 870,29308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Основное мероприятие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w:t>
            </w:r>
          </w:p>
        </w:tc>
        <w:tc>
          <w:tcPr>
            <w:tcW w:w="720" w:type="dxa"/>
            <w:shd w:val="clear" w:color="auto" w:fill="auto"/>
            <w:noWrap w:val="0"/>
            <w:vAlign w:val="center"/>
          </w:tcPr>
          <w:p>
            <w:pPr>
              <w:jc w:val="center"/>
              <w:rPr>
                <w:sz w:val="21"/>
                <w:szCs w:val="21"/>
              </w:rPr>
            </w:pPr>
            <w:r>
              <w:rPr>
                <w:sz w:val="21"/>
                <w:szCs w:val="21"/>
              </w:rPr>
              <w:t>0501</w:t>
            </w:r>
          </w:p>
        </w:tc>
        <w:tc>
          <w:tcPr>
            <w:tcW w:w="1920" w:type="dxa"/>
            <w:shd w:val="clear" w:color="auto" w:fill="auto"/>
            <w:noWrap w:val="0"/>
            <w:vAlign w:val="center"/>
          </w:tcPr>
          <w:p>
            <w:pPr>
              <w:jc w:val="center"/>
              <w:rPr>
                <w:sz w:val="21"/>
                <w:szCs w:val="21"/>
              </w:rPr>
            </w:pPr>
            <w:r>
              <w:rPr>
                <w:sz w:val="21"/>
                <w:szCs w:val="21"/>
              </w:rPr>
              <w:t>11 0 F3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79 870,29308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за счет средств гос.корпорации - Фонда содействия реформированию жилищно-коммунального хозяйства</w:t>
            </w:r>
          </w:p>
        </w:tc>
        <w:tc>
          <w:tcPr>
            <w:tcW w:w="720" w:type="dxa"/>
            <w:shd w:val="clear" w:color="auto" w:fill="auto"/>
            <w:noWrap w:val="0"/>
            <w:vAlign w:val="center"/>
          </w:tcPr>
          <w:p>
            <w:pPr>
              <w:jc w:val="center"/>
              <w:rPr>
                <w:sz w:val="21"/>
                <w:szCs w:val="21"/>
              </w:rPr>
            </w:pPr>
            <w:r>
              <w:rPr>
                <w:sz w:val="21"/>
                <w:szCs w:val="21"/>
              </w:rPr>
              <w:t>0501</w:t>
            </w:r>
          </w:p>
        </w:tc>
        <w:tc>
          <w:tcPr>
            <w:tcW w:w="1920" w:type="dxa"/>
            <w:shd w:val="clear" w:color="auto" w:fill="auto"/>
            <w:noWrap w:val="0"/>
            <w:vAlign w:val="center"/>
          </w:tcPr>
          <w:p>
            <w:pPr>
              <w:jc w:val="center"/>
              <w:rPr>
                <w:sz w:val="21"/>
                <w:szCs w:val="21"/>
              </w:rPr>
            </w:pPr>
            <w:r>
              <w:rPr>
                <w:sz w:val="21"/>
                <w:szCs w:val="21"/>
              </w:rPr>
              <w:t>11 0 F3 67483</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36 581,75586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55"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0501</w:t>
            </w:r>
          </w:p>
        </w:tc>
        <w:tc>
          <w:tcPr>
            <w:tcW w:w="1920" w:type="dxa"/>
            <w:shd w:val="clear" w:color="auto" w:fill="auto"/>
            <w:noWrap w:val="0"/>
            <w:vAlign w:val="center"/>
          </w:tcPr>
          <w:p>
            <w:pPr>
              <w:jc w:val="center"/>
              <w:rPr>
                <w:sz w:val="21"/>
                <w:szCs w:val="21"/>
              </w:rPr>
            </w:pPr>
            <w:r>
              <w:rPr>
                <w:sz w:val="21"/>
                <w:szCs w:val="21"/>
              </w:rPr>
              <w:t>11 0 F3 67483</w:t>
            </w:r>
          </w:p>
        </w:tc>
        <w:tc>
          <w:tcPr>
            <w:tcW w:w="520" w:type="dxa"/>
            <w:shd w:val="clear" w:color="auto" w:fill="auto"/>
            <w:noWrap w:val="0"/>
            <w:vAlign w:val="center"/>
          </w:tcPr>
          <w:p>
            <w:pPr>
              <w:jc w:val="center"/>
              <w:rPr>
                <w:sz w:val="21"/>
                <w:szCs w:val="21"/>
              </w:rPr>
            </w:pPr>
            <w:r>
              <w:rPr>
                <w:sz w:val="21"/>
                <w:szCs w:val="21"/>
              </w:rPr>
              <w:t>400</w:t>
            </w:r>
          </w:p>
        </w:tc>
        <w:tc>
          <w:tcPr>
            <w:tcW w:w="0" w:type="auto"/>
            <w:shd w:val="clear" w:color="auto" w:fill="auto"/>
            <w:noWrap/>
            <w:vAlign w:val="center"/>
          </w:tcPr>
          <w:p>
            <w:pPr>
              <w:jc w:val="right"/>
              <w:rPr>
                <w:sz w:val="21"/>
                <w:szCs w:val="21"/>
              </w:rPr>
            </w:pPr>
            <w:r>
              <w:rPr>
                <w:sz w:val="21"/>
                <w:szCs w:val="21"/>
              </w:rPr>
              <w:t>34 442,69760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0501</w:t>
            </w:r>
          </w:p>
        </w:tc>
        <w:tc>
          <w:tcPr>
            <w:tcW w:w="1920" w:type="dxa"/>
            <w:shd w:val="clear" w:color="auto" w:fill="auto"/>
            <w:noWrap w:val="0"/>
            <w:vAlign w:val="center"/>
          </w:tcPr>
          <w:p>
            <w:pPr>
              <w:jc w:val="center"/>
              <w:rPr>
                <w:sz w:val="21"/>
                <w:szCs w:val="21"/>
              </w:rPr>
            </w:pPr>
            <w:r>
              <w:rPr>
                <w:sz w:val="21"/>
                <w:szCs w:val="21"/>
              </w:rPr>
              <w:t>11 0 F3 67483</w:t>
            </w:r>
          </w:p>
        </w:tc>
        <w:tc>
          <w:tcPr>
            <w:tcW w:w="520" w:type="dxa"/>
            <w:shd w:val="clear" w:color="auto" w:fill="auto"/>
            <w:noWrap w:val="0"/>
            <w:vAlign w:val="center"/>
          </w:tcPr>
          <w:p>
            <w:pPr>
              <w:jc w:val="center"/>
              <w:rPr>
                <w:sz w:val="21"/>
                <w:szCs w:val="21"/>
              </w:rPr>
            </w:pPr>
            <w:r>
              <w:rPr>
                <w:sz w:val="21"/>
                <w:szCs w:val="21"/>
              </w:rPr>
              <w:t>800</w:t>
            </w:r>
          </w:p>
        </w:tc>
        <w:tc>
          <w:tcPr>
            <w:tcW w:w="0" w:type="auto"/>
            <w:shd w:val="clear" w:color="auto" w:fill="auto"/>
            <w:noWrap/>
            <w:vAlign w:val="center"/>
          </w:tcPr>
          <w:p>
            <w:pPr>
              <w:jc w:val="right"/>
              <w:rPr>
                <w:sz w:val="21"/>
                <w:szCs w:val="21"/>
              </w:rPr>
            </w:pPr>
            <w:r>
              <w:rPr>
                <w:sz w:val="21"/>
                <w:szCs w:val="21"/>
              </w:rPr>
              <w:t>2 139,05826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720" w:type="dxa"/>
            <w:shd w:val="clear" w:color="auto" w:fill="auto"/>
            <w:noWrap w:val="0"/>
            <w:vAlign w:val="center"/>
          </w:tcPr>
          <w:p>
            <w:pPr>
              <w:jc w:val="center"/>
              <w:rPr>
                <w:sz w:val="21"/>
                <w:szCs w:val="21"/>
              </w:rPr>
            </w:pPr>
            <w:r>
              <w:rPr>
                <w:sz w:val="21"/>
                <w:szCs w:val="21"/>
              </w:rPr>
              <w:t>0501</w:t>
            </w:r>
          </w:p>
        </w:tc>
        <w:tc>
          <w:tcPr>
            <w:tcW w:w="1920" w:type="dxa"/>
            <w:shd w:val="clear" w:color="auto" w:fill="auto"/>
            <w:noWrap w:val="0"/>
            <w:vAlign w:val="center"/>
          </w:tcPr>
          <w:p>
            <w:pPr>
              <w:jc w:val="center"/>
              <w:rPr>
                <w:sz w:val="21"/>
                <w:szCs w:val="21"/>
              </w:rPr>
            </w:pPr>
            <w:r>
              <w:rPr>
                <w:sz w:val="21"/>
                <w:szCs w:val="21"/>
              </w:rPr>
              <w:t>11 0 F3 67484</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39 212,11600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0501</w:t>
            </w:r>
          </w:p>
        </w:tc>
        <w:tc>
          <w:tcPr>
            <w:tcW w:w="1920" w:type="dxa"/>
            <w:shd w:val="clear" w:color="auto" w:fill="auto"/>
            <w:noWrap w:val="0"/>
            <w:vAlign w:val="center"/>
          </w:tcPr>
          <w:p>
            <w:pPr>
              <w:jc w:val="center"/>
              <w:rPr>
                <w:sz w:val="21"/>
                <w:szCs w:val="21"/>
              </w:rPr>
            </w:pPr>
            <w:r>
              <w:rPr>
                <w:sz w:val="21"/>
                <w:szCs w:val="21"/>
              </w:rPr>
              <w:t>11 0 F3 67484</w:t>
            </w:r>
          </w:p>
        </w:tc>
        <w:tc>
          <w:tcPr>
            <w:tcW w:w="520" w:type="dxa"/>
            <w:shd w:val="clear" w:color="auto" w:fill="auto"/>
            <w:noWrap w:val="0"/>
            <w:vAlign w:val="center"/>
          </w:tcPr>
          <w:p>
            <w:pPr>
              <w:jc w:val="center"/>
              <w:rPr>
                <w:sz w:val="21"/>
                <w:szCs w:val="21"/>
              </w:rPr>
            </w:pPr>
            <w:r>
              <w:rPr>
                <w:sz w:val="21"/>
                <w:szCs w:val="21"/>
              </w:rPr>
              <w:t>400</w:t>
            </w:r>
          </w:p>
        </w:tc>
        <w:tc>
          <w:tcPr>
            <w:tcW w:w="2200" w:type="dxa"/>
            <w:shd w:val="clear" w:color="auto" w:fill="auto"/>
            <w:noWrap w:val="0"/>
            <w:vAlign w:val="center"/>
          </w:tcPr>
          <w:p>
            <w:pPr>
              <w:jc w:val="right"/>
              <w:rPr>
                <w:sz w:val="21"/>
                <w:szCs w:val="21"/>
              </w:rPr>
            </w:pPr>
            <w:r>
              <w:rPr>
                <w:sz w:val="21"/>
                <w:szCs w:val="21"/>
              </w:rPr>
              <w:t>38 985,76261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0501</w:t>
            </w:r>
          </w:p>
        </w:tc>
        <w:tc>
          <w:tcPr>
            <w:tcW w:w="1920" w:type="dxa"/>
            <w:shd w:val="clear" w:color="auto" w:fill="auto"/>
            <w:noWrap w:val="0"/>
            <w:vAlign w:val="center"/>
          </w:tcPr>
          <w:p>
            <w:pPr>
              <w:jc w:val="center"/>
              <w:rPr>
                <w:sz w:val="21"/>
                <w:szCs w:val="21"/>
              </w:rPr>
            </w:pPr>
            <w:r>
              <w:rPr>
                <w:sz w:val="21"/>
                <w:szCs w:val="21"/>
              </w:rPr>
              <w:t>11 0 F3 67484</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226,35339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Софинансирование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720" w:type="dxa"/>
            <w:shd w:val="clear" w:color="auto" w:fill="auto"/>
            <w:noWrap w:val="0"/>
            <w:vAlign w:val="center"/>
          </w:tcPr>
          <w:p>
            <w:pPr>
              <w:jc w:val="center"/>
              <w:rPr>
                <w:sz w:val="21"/>
                <w:szCs w:val="21"/>
              </w:rPr>
            </w:pPr>
            <w:r>
              <w:rPr>
                <w:sz w:val="21"/>
                <w:szCs w:val="21"/>
              </w:rPr>
              <w:t>0501</w:t>
            </w:r>
          </w:p>
        </w:tc>
        <w:tc>
          <w:tcPr>
            <w:tcW w:w="1920" w:type="dxa"/>
            <w:shd w:val="clear" w:color="auto" w:fill="auto"/>
            <w:noWrap w:val="0"/>
            <w:vAlign w:val="center"/>
          </w:tcPr>
          <w:p>
            <w:pPr>
              <w:jc w:val="center"/>
              <w:rPr>
                <w:sz w:val="21"/>
                <w:szCs w:val="21"/>
              </w:rPr>
            </w:pPr>
            <w:r>
              <w:rPr>
                <w:sz w:val="21"/>
                <w:szCs w:val="21"/>
              </w:rPr>
              <w:t>11 0 F3 6748S</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4 076,42122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0501</w:t>
            </w:r>
          </w:p>
        </w:tc>
        <w:tc>
          <w:tcPr>
            <w:tcW w:w="1920" w:type="dxa"/>
            <w:shd w:val="clear" w:color="auto" w:fill="auto"/>
            <w:noWrap w:val="0"/>
            <w:vAlign w:val="center"/>
          </w:tcPr>
          <w:p>
            <w:pPr>
              <w:jc w:val="center"/>
              <w:rPr>
                <w:sz w:val="21"/>
                <w:szCs w:val="21"/>
              </w:rPr>
            </w:pPr>
            <w:r>
              <w:rPr>
                <w:sz w:val="21"/>
                <w:szCs w:val="21"/>
              </w:rPr>
              <w:t>11 0 F3 6748S</w:t>
            </w:r>
          </w:p>
        </w:tc>
        <w:tc>
          <w:tcPr>
            <w:tcW w:w="520" w:type="dxa"/>
            <w:shd w:val="clear" w:color="auto" w:fill="auto"/>
            <w:noWrap w:val="0"/>
            <w:vAlign w:val="center"/>
          </w:tcPr>
          <w:p>
            <w:pPr>
              <w:jc w:val="center"/>
              <w:rPr>
                <w:sz w:val="21"/>
                <w:szCs w:val="21"/>
              </w:rPr>
            </w:pPr>
            <w:r>
              <w:rPr>
                <w:sz w:val="21"/>
                <w:szCs w:val="21"/>
              </w:rPr>
              <w:t>400</w:t>
            </w:r>
          </w:p>
        </w:tc>
        <w:tc>
          <w:tcPr>
            <w:tcW w:w="2200" w:type="dxa"/>
            <w:shd w:val="clear" w:color="auto" w:fill="auto"/>
            <w:noWrap w:val="0"/>
            <w:vAlign w:val="center"/>
          </w:tcPr>
          <w:p>
            <w:pPr>
              <w:jc w:val="right"/>
              <w:rPr>
                <w:sz w:val="21"/>
                <w:szCs w:val="21"/>
              </w:rPr>
            </w:pPr>
            <w:r>
              <w:rPr>
                <w:sz w:val="21"/>
                <w:szCs w:val="21"/>
              </w:rPr>
              <w:t>3 746,56309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0501</w:t>
            </w:r>
          </w:p>
        </w:tc>
        <w:tc>
          <w:tcPr>
            <w:tcW w:w="1920" w:type="dxa"/>
            <w:shd w:val="clear" w:color="auto" w:fill="auto"/>
            <w:noWrap w:val="0"/>
            <w:vAlign w:val="center"/>
          </w:tcPr>
          <w:p>
            <w:pPr>
              <w:jc w:val="center"/>
              <w:rPr>
                <w:sz w:val="21"/>
                <w:szCs w:val="21"/>
              </w:rPr>
            </w:pPr>
            <w:r>
              <w:rPr>
                <w:sz w:val="21"/>
                <w:szCs w:val="21"/>
              </w:rPr>
              <w:t>11 0 F3 6748S</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329,85813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0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0501</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33,84888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Уплата взносов на капитальный ремонт общего имущества многоквартирного дома</w:t>
            </w:r>
          </w:p>
        </w:tc>
        <w:tc>
          <w:tcPr>
            <w:tcW w:w="720" w:type="dxa"/>
            <w:shd w:val="clear" w:color="auto" w:fill="auto"/>
            <w:noWrap w:val="0"/>
            <w:vAlign w:val="center"/>
          </w:tcPr>
          <w:p>
            <w:pPr>
              <w:jc w:val="center"/>
              <w:rPr>
                <w:sz w:val="21"/>
                <w:szCs w:val="21"/>
              </w:rPr>
            </w:pPr>
            <w:r>
              <w:rPr>
                <w:sz w:val="21"/>
                <w:szCs w:val="21"/>
              </w:rPr>
              <w:t>0501</w:t>
            </w:r>
          </w:p>
        </w:tc>
        <w:tc>
          <w:tcPr>
            <w:tcW w:w="1920" w:type="dxa"/>
            <w:shd w:val="clear" w:color="auto" w:fill="auto"/>
            <w:noWrap w:val="0"/>
            <w:vAlign w:val="center"/>
          </w:tcPr>
          <w:p>
            <w:pPr>
              <w:jc w:val="center"/>
              <w:rPr>
                <w:sz w:val="21"/>
                <w:szCs w:val="21"/>
              </w:rPr>
            </w:pPr>
            <w:r>
              <w:rPr>
                <w:sz w:val="21"/>
                <w:szCs w:val="21"/>
              </w:rPr>
              <w:t>50 0 00 00360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33,84888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0501</w:t>
            </w:r>
          </w:p>
        </w:tc>
        <w:tc>
          <w:tcPr>
            <w:tcW w:w="1920" w:type="dxa"/>
            <w:shd w:val="clear" w:color="auto" w:fill="auto"/>
            <w:noWrap w:val="0"/>
            <w:vAlign w:val="center"/>
          </w:tcPr>
          <w:p>
            <w:pPr>
              <w:jc w:val="center"/>
              <w:rPr>
                <w:sz w:val="21"/>
                <w:szCs w:val="21"/>
              </w:rPr>
            </w:pPr>
            <w:r>
              <w:rPr>
                <w:sz w:val="21"/>
                <w:szCs w:val="21"/>
              </w:rPr>
              <w:t>50 0 00 00360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33,84888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Коммунальное хозяйство</w:t>
            </w:r>
          </w:p>
        </w:tc>
        <w:tc>
          <w:tcPr>
            <w:tcW w:w="720" w:type="dxa"/>
            <w:shd w:val="clear" w:color="auto" w:fill="auto"/>
            <w:noWrap w:val="0"/>
            <w:vAlign w:val="center"/>
          </w:tcPr>
          <w:p>
            <w:pPr>
              <w:jc w:val="center"/>
              <w:rPr>
                <w:b/>
                <w:bCs/>
                <w:sz w:val="21"/>
                <w:szCs w:val="21"/>
              </w:rPr>
            </w:pPr>
            <w:r>
              <w:rPr>
                <w:b/>
                <w:bCs/>
                <w:sz w:val="21"/>
                <w:szCs w:val="21"/>
              </w:rPr>
              <w:t>0502</w:t>
            </w:r>
          </w:p>
        </w:tc>
        <w:tc>
          <w:tcPr>
            <w:tcW w:w="1920" w:type="dxa"/>
            <w:shd w:val="clear" w:color="auto" w:fill="auto"/>
            <w:noWrap w:val="0"/>
            <w:vAlign w:val="center"/>
          </w:tcPr>
          <w:p>
            <w:pPr>
              <w:jc w:val="center"/>
              <w:rPr>
                <w:sz w:val="21"/>
                <w:szCs w:val="21"/>
              </w:rPr>
            </w:pPr>
            <w:r>
              <w:rPr>
                <w:sz w:val="21"/>
                <w:szCs w:val="21"/>
              </w:rPr>
              <w:t> </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b/>
                <w:bCs/>
                <w:sz w:val="21"/>
                <w:szCs w:val="21"/>
              </w:rPr>
            </w:pPr>
            <w:r>
              <w:rPr>
                <w:b/>
                <w:bCs/>
                <w:sz w:val="21"/>
                <w:szCs w:val="21"/>
              </w:rPr>
              <w:t>730,77474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0502</w:t>
            </w:r>
          </w:p>
        </w:tc>
        <w:tc>
          <w:tcPr>
            <w:tcW w:w="1920" w:type="dxa"/>
            <w:shd w:val="clear" w:color="auto" w:fill="auto"/>
            <w:noWrap w:val="0"/>
            <w:vAlign w:val="center"/>
          </w:tcPr>
          <w:p>
            <w:pPr>
              <w:jc w:val="center"/>
              <w:rPr>
                <w:sz w:val="21"/>
                <w:szCs w:val="21"/>
              </w:rPr>
            </w:pPr>
            <w:r>
              <w:rPr>
                <w:sz w:val="21"/>
                <w:szCs w:val="21"/>
              </w:rPr>
              <w:t>04 0 00 00000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30,77474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0502</w:t>
            </w:r>
          </w:p>
        </w:tc>
        <w:tc>
          <w:tcPr>
            <w:tcW w:w="1920" w:type="dxa"/>
            <w:shd w:val="clear" w:color="auto" w:fill="auto"/>
            <w:noWrap w:val="0"/>
            <w:vAlign w:val="center"/>
          </w:tcPr>
          <w:p>
            <w:pPr>
              <w:jc w:val="center"/>
              <w:rPr>
                <w:sz w:val="21"/>
                <w:szCs w:val="21"/>
              </w:rPr>
            </w:pPr>
            <w:r>
              <w:rPr>
                <w:sz w:val="21"/>
                <w:szCs w:val="21"/>
              </w:rPr>
              <w:t>04 0 03 00000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30,77474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720" w:type="dxa"/>
            <w:shd w:val="clear" w:color="auto" w:fill="auto"/>
            <w:noWrap w:val="0"/>
            <w:vAlign w:val="center"/>
          </w:tcPr>
          <w:p>
            <w:pPr>
              <w:jc w:val="center"/>
              <w:rPr>
                <w:sz w:val="21"/>
                <w:szCs w:val="21"/>
              </w:rPr>
            </w:pPr>
            <w:r>
              <w:rPr>
                <w:sz w:val="21"/>
                <w:szCs w:val="21"/>
              </w:rPr>
              <w:t>0502</w:t>
            </w:r>
          </w:p>
        </w:tc>
        <w:tc>
          <w:tcPr>
            <w:tcW w:w="1920" w:type="dxa"/>
            <w:shd w:val="clear" w:color="auto" w:fill="auto"/>
            <w:noWrap w:val="0"/>
            <w:vAlign w:val="center"/>
          </w:tcPr>
          <w:p>
            <w:pPr>
              <w:jc w:val="center"/>
              <w:rPr>
                <w:sz w:val="21"/>
                <w:szCs w:val="21"/>
              </w:rPr>
            </w:pPr>
            <w:r>
              <w:rPr>
                <w:sz w:val="21"/>
                <w:szCs w:val="21"/>
              </w:rPr>
              <w:t>04 0 03 70070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29,23600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0502</w:t>
            </w:r>
          </w:p>
        </w:tc>
        <w:tc>
          <w:tcPr>
            <w:tcW w:w="1920" w:type="dxa"/>
            <w:shd w:val="clear" w:color="auto" w:fill="auto"/>
            <w:noWrap w:val="0"/>
            <w:vAlign w:val="center"/>
          </w:tcPr>
          <w:p>
            <w:pPr>
              <w:jc w:val="center"/>
              <w:rPr>
                <w:sz w:val="21"/>
                <w:szCs w:val="21"/>
              </w:rPr>
            </w:pPr>
            <w:r>
              <w:rPr>
                <w:sz w:val="21"/>
                <w:szCs w:val="21"/>
              </w:rPr>
              <w:t>04 0 03 70070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29,23600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720" w:type="dxa"/>
            <w:shd w:val="clear" w:color="auto" w:fill="auto"/>
            <w:noWrap w:val="0"/>
            <w:vAlign w:val="center"/>
          </w:tcPr>
          <w:p>
            <w:pPr>
              <w:jc w:val="center"/>
              <w:rPr>
                <w:sz w:val="21"/>
                <w:szCs w:val="21"/>
              </w:rPr>
            </w:pPr>
            <w:r>
              <w:rPr>
                <w:sz w:val="21"/>
                <w:szCs w:val="21"/>
              </w:rPr>
              <w:t>0502</w:t>
            </w:r>
          </w:p>
        </w:tc>
        <w:tc>
          <w:tcPr>
            <w:tcW w:w="1920" w:type="dxa"/>
            <w:shd w:val="clear" w:color="auto" w:fill="auto"/>
            <w:noWrap w:val="0"/>
            <w:vAlign w:val="center"/>
          </w:tcPr>
          <w:p>
            <w:pPr>
              <w:jc w:val="center"/>
              <w:rPr>
                <w:sz w:val="21"/>
                <w:szCs w:val="21"/>
              </w:rPr>
            </w:pPr>
            <w:r>
              <w:rPr>
                <w:sz w:val="21"/>
                <w:szCs w:val="21"/>
              </w:rPr>
              <w:t>04 0 03 S0070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1,53874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0502</w:t>
            </w:r>
          </w:p>
        </w:tc>
        <w:tc>
          <w:tcPr>
            <w:tcW w:w="1920" w:type="dxa"/>
            <w:shd w:val="clear" w:color="auto" w:fill="auto"/>
            <w:noWrap w:val="0"/>
            <w:vAlign w:val="center"/>
          </w:tcPr>
          <w:p>
            <w:pPr>
              <w:jc w:val="center"/>
              <w:rPr>
                <w:sz w:val="21"/>
                <w:szCs w:val="21"/>
              </w:rPr>
            </w:pPr>
            <w:r>
              <w:rPr>
                <w:sz w:val="21"/>
                <w:szCs w:val="21"/>
              </w:rPr>
              <w:t>04 0 03 S0070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1,53874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0502</w:t>
            </w:r>
          </w:p>
        </w:tc>
        <w:tc>
          <w:tcPr>
            <w:tcW w:w="1920" w:type="dxa"/>
            <w:shd w:val="clear" w:color="auto" w:fill="auto"/>
            <w:noWrap w:val="0"/>
            <w:vAlign w:val="center"/>
          </w:tcPr>
          <w:p>
            <w:pPr>
              <w:jc w:val="center"/>
              <w:rPr>
                <w:sz w:val="21"/>
                <w:szCs w:val="21"/>
              </w:rPr>
            </w:pPr>
            <w:r>
              <w:rPr>
                <w:sz w:val="21"/>
                <w:szCs w:val="21"/>
              </w:rPr>
              <w:t>32 0 00 00000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700,00000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"Реконструкция сетей водоснабжения от НС 208 до ГОС (район ул. Промышленная)"</w:t>
            </w:r>
          </w:p>
        </w:tc>
        <w:tc>
          <w:tcPr>
            <w:tcW w:w="720" w:type="dxa"/>
            <w:shd w:val="clear" w:color="auto" w:fill="auto"/>
            <w:noWrap w:val="0"/>
            <w:vAlign w:val="center"/>
          </w:tcPr>
          <w:p>
            <w:pPr>
              <w:jc w:val="center"/>
              <w:rPr>
                <w:sz w:val="21"/>
                <w:szCs w:val="21"/>
              </w:rPr>
            </w:pPr>
            <w:r>
              <w:rPr>
                <w:sz w:val="21"/>
                <w:szCs w:val="21"/>
              </w:rPr>
              <w:t>0502</w:t>
            </w:r>
          </w:p>
        </w:tc>
        <w:tc>
          <w:tcPr>
            <w:tcW w:w="1920" w:type="dxa"/>
            <w:shd w:val="clear" w:color="auto" w:fill="auto"/>
            <w:noWrap w:val="0"/>
            <w:vAlign w:val="center"/>
          </w:tcPr>
          <w:p>
            <w:pPr>
              <w:jc w:val="center"/>
              <w:rPr>
                <w:sz w:val="21"/>
                <w:szCs w:val="21"/>
              </w:rPr>
            </w:pPr>
            <w:r>
              <w:rPr>
                <w:sz w:val="21"/>
                <w:szCs w:val="21"/>
              </w:rPr>
              <w:t>32 0 09 00000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460,03000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для реконструкции сетей водоснабжения</w:t>
            </w:r>
          </w:p>
        </w:tc>
        <w:tc>
          <w:tcPr>
            <w:tcW w:w="720" w:type="dxa"/>
            <w:shd w:val="clear" w:color="auto" w:fill="auto"/>
            <w:noWrap w:val="0"/>
            <w:vAlign w:val="center"/>
          </w:tcPr>
          <w:p>
            <w:pPr>
              <w:jc w:val="center"/>
              <w:rPr>
                <w:sz w:val="21"/>
                <w:szCs w:val="21"/>
              </w:rPr>
            </w:pPr>
            <w:r>
              <w:rPr>
                <w:sz w:val="21"/>
                <w:szCs w:val="21"/>
              </w:rPr>
              <w:t>0502</w:t>
            </w:r>
          </w:p>
        </w:tc>
        <w:tc>
          <w:tcPr>
            <w:tcW w:w="1920" w:type="dxa"/>
            <w:shd w:val="clear" w:color="auto" w:fill="auto"/>
            <w:noWrap w:val="0"/>
            <w:vAlign w:val="center"/>
          </w:tcPr>
          <w:p>
            <w:pPr>
              <w:jc w:val="center"/>
              <w:rPr>
                <w:sz w:val="21"/>
                <w:szCs w:val="21"/>
              </w:rPr>
            </w:pPr>
            <w:r>
              <w:rPr>
                <w:sz w:val="21"/>
                <w:szCs w:val="21"/>
              </w:rPr>
              <w:t>32 0 09 00622</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460,03000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0502</w:t>
            </w:r>
          </w:p>
        </w:tc>
        <w:tc>
          <w:tcPr>
            <w:tcW w:w="1920" w:type="dxa"/>
            <w:shd w:val="clear" w:color="auto" w:fill="auto"/>
            <w:noWrap w:val="0"/>
            <w:vAlign w:val="center"/>
          </w:tcPr>
          <w:p>
            <w:pPr>
              <w:jc w:val="center"/>
              <w:rPr>
                <w:sz w:val="21"/>
                <w:szCs w:val="21"/>
              </w:rPr>
            </w:pPr>
            <w:r>
              <w:rPr>
                <w:sz w:val="21"/>
                <w:szCs w:val="21"/>
              </w:rPr>
              <w:t>32 0 09 00622</w:t>
            </w:r>
          </w:p>
        </w:tc>
        <w:tc>
          <w:tcPr>
            <w:tcW w:w="520" w:type="dxa"/>
            <w:shd w:val="clear" w:color="auto" w:fill="auto"/>
            <w:noWrap w:val="0"/>
            <w:vAlign w:val="center"/>
          </w:tcPr>
          <w:p>
            <w:pPr>
              <w:jc w:val="center"/>
              <w:rPr>
                <w:sz w:val="21"/>
                <w:szCs w:val="21"/>
              </w:rPr>
            </w:pPr>
            <w:r>
              <w:rPr>
                <w:sz w:val="21"/>
                <w:szCs w:val="21"/>
              </w:rPr>
              <w:t>400</w:t>
            </w:r>
          </w:p>
        </w:tc>
        <w:tc>
          <w:tcPr>
            <w:tcW w:w="2200" w:type="dxa"/>
            <w:shd w:val="clear" w:color="auto" w:fill="auto"/>
            <w:noWrap w:val="0"/>
            <w:vAlign w:val="center"/>
          </w:tcPr>
          <w:p>
            <w:pPr>
              <w:jc w:val="right"/>
              <w:rPr>
                <w:sz w:val="21"/>
                <w:szCs w:val="21"/>
              </w:rPr>
            </w:pPr>
            <w:r>
              <w:rPr>
                <w:sz w:val="21"/>
                <w:szCs w:val="21"/>
              </w:rPr>
              <w:t>460,03000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Основное мероприятие "Реконструкция сетей водоотведения (район Ипподром)"</w:t>
            </w:r>
          </w:p>
        </w:tc>
        <w:tc>
          <w:tcPr>
            <w:tcW w:w="720" w:type="dxa"/>
            <w:shd w:val="clear" w:color="auto" w:fill="auto"/>
            <w:noWrap w:val="0"/>
            <w:vAlign w:val="center"/>
          </w:tcPr>
          <w:p>
            <w:pPr>
              <w:jc w:val="center"/>
              <w:rPr>
                <w:sz w:val="21"/>
                <w:szCs w:val="21"/>
              </w:rPr>
            </w:pPr>
            <w:r>
              <w:rPr>
                <w:sz w:val="21"/>
                <w:szCs w:val="21"/>
              </w:rPr>
              <w:t>0502</w:t>
            </w:r>
          </w:p>
        </w:tc>
        <w:tc>
          <w:tcPr>
            <w:tcW w:w="1920" w:type="dxa"/>
            <w:shd w:val="clear" w:color="auto" w:fill="auto"/>
            <w:noWrap w:val="0"/>
            <w:vAlign w:val="center"/>
          </w:tcPr>
          <w:p>
            <w:pPr>
              <w:jc w:val="center"/>
              <w:rPr>
                <w:sz w:val="21"/>
                <w:szCs w:val="21"/>
              </w:rPr>
            </w:pPr>
            <w:r>
              <w:rPr>
                <w:sz w:val="21"/>
                <w:szCs w:val="21"/>
              </w:rPr>
              <w:t>32 0 10 00000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199,98000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55" w:hRule="atLeast"/>
        </w:trPr>
        <w:tc>
          <w:tcPr>
            <w:tcW w:w="432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для реконструкции сетей водоотведения</w:t>
            </w:r>
          </w:p>
        </w:tc>
        <w:tc>
          <w:tcPr>
            <w:tcW w:w="720" w:type="dxa"/>
            <w:shd w:val="clear" w:color="auto" w:fill="auto"/>
            <w:noWrap w:val="0"/>
            <w:vAlign w:val="center"/>
          </w:tcPr>
          <w:p>
            <w:pPr>
              <w:jc w:val="center"/>
              <w:rPr>
                <w:sz w:val="21"/>
                <w:szCs w:val="21"/>
              </w:rPr>
            </w:pPr>
            <w:r>
              <w:rPr>
                <w:sz w:val="21"/>
                <w:szCs w:val="21"/>
              </w:rPr>
              <w:t>0502</w:t>
            </w:r>
          </w:p>
        </w:tc>
        <w:tc>
          <w:tcPr>
            <w:tcW w:w="1920" w:type="dxa"/>
            <w:shd w:val="clear" w:color="auto" w:fill="auto"/>
            <w:noWrap w:val="0"/>
            <w:vAlign w:val="center"/>
          </w:tcPr>
          <w:p>
            <w:pPr>
              <w:jc w:val="center"/>
              <w:rPr>
                <w:sz w:val="21"/>
                <w:szCs w:val="21"/>
              </w:rPr>
            </w:pPr>
            <w:r>
              <w:rPr>
                <w:sz w:val="21"/>
                <w:szCs w:val="21"/>
              </w:rPr>
              <w:t>32 0 10 00623</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199,98000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15"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0502</w:t>
            </w:r>
          </w:p>
        </w:tc>
        <w:tc>
          <w:tcPr>
            <w:tcW w:w="1920" w:type="dxa"/>
            <w:shd w:val="clear" w:color="auto" w:fill="auto"/>
            <w:noWrap w:val="0"/>
            <w:vAlign w:val="center"/>
          </w:tcPr>
          <w:p>
            <w:pPr>
              <w:jc w:val="center"/>
              <w:rPr>
                <w:sz w:val="21"/>
                <w:szCs w:val="21"/>
              </w:rPr>
            </w:pPr>
            <w:r>
              <w:rPr>
                <w:sz w:val="21"/>
                <w:szCs w:val="21"/>
              </w:rPr>
              <w:t>32 0 10 00623</w:t>
            </w:r>
          </w:p>
        </w:tc>
        <w:tc>
          <w:tcPr>
            <w:tcW w:w="520" w:type="dxa"/>
            <w:shd w:val="clear" w:color="auto" w:fill="auto"/>
            <w:noWrap w:val="0"/>
            <w:vAlign w:val="center"/>
          </w:tcPr>
          <w:p>
            <w:pPr>
              <w:jc w:val="center"/>
              <w:rPr>
                <w:sz w:val="21"/>
                <w:szCs w:val="21"/>
              </w:rPr>
            </w:pPr>
            <w:r>
              <w:rPr>
                <w:sz w:val="21"/>
                <w:szCs w:val="21"/>
              </w:rPr>
              <w:t>400</w:t>
            </w:r>
          </w:p>
        </w:tc>
        <w:tc>
          <w:tcPr>
            <w:tcW w:w="2200" w:type="dxa"/>
            <w:shd w:val="clear" w:color="auto" w:fill="auto"/>
            <w:noWrap w:val="0"/>
            <w:vAlign w:val="center"/>
          </w:tcPr>
          <w:p>
            <w:pPr>
              <w:jc w:val="right"/>
              <w:rPr>
                <w:sz w:val="21"/>
                <w:szCs w:val="21"/>
              </w:rPr>
            </w:pPr>
            <w:r>
              <w:rPr>
                <w:sz w:val="21"/>
                <w:szCs w:val="21"/>
              </w:rPr>
              <w:t>199,98000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Основное мероприятие "Реконструкция КНС (район Ипподром)"</w:t>
            </w:r>
          </w:p>
        </w:tc>
        <w:tc>
          <w:tcPr>
            <w:tcW w:w="720" w:type="dxa"/>
            <w:shd w:val="clear" w:color="auto" w:fill="auto"/>
            <w:noWrap w:val="0"/>
            <w:vAlign w:val="center"/>
          </w:tcPr>
          <w:p>
            <w:pPr>
              <w:jc w:val="center"/>
              <w:rPr>
                <w:sz w:val="21"/>
                <w:szCs w:val="21"/>
              </w:rPr>
            </w:pPr>
            <w:r>
              <w:rPr>
                <w:sz w:val="21"/>
                <w:szCs w:val="21"/>
              </w:rPr>
              <w:t>0502</w:t>
            </w:r>
          </w:p>
        </w:tc>
        <w:tc>
          <w:tcPr>
            <w:tcW w:w="1920" w:type="dxa"/>
            <w:shd w:val="clear" w:color="auto" w:fill="auto"/>
            <w:noWrap w:val="0"/>
            <w:vAlign w:val="center"/>
          </w:tcPr>
          <w:p>
            <w:pPr>
              <w:jc w:val="center"/>
              <w:rPr>
                <w:sz w:val="21"/>
                <w:szCs w:val="21"/>
              </w:rPr>
            </w:pPr>
            <w:r>
              <w:rPr>
                <w:sz w:val="21"/>
                <w:szCs w:val="21"/>
              </w:rPr>
              <w:t>32 0 11 00000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39,99000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20" w:hRule="atLeast"/>
        </w:trPr>
        <w:tc>
          <w:tcPr>
            <w:tcW w:w="432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для реконструкции КНС</w:t>
            </w:r>
          </w:p>
        </w:tc>
        <w:tc>
          <w:tcPr>
            <w:tcW w:w="720" w:type="dxa"/>
            <w:shd w:val="clear" w:color="auto" w:fill="auto"/>
            <w:noWrap w:val="0"/>
            <w:vAlign w:val="center"/>
          </w:tcPr>
          <w:p>
            <w:pPr>
              <w:jc w:val="center"/>
              <w:rPr>
                <w:sz w:val="21"/>
                <w:szCs w:val="21"/>
              </w:rPr>
            </w:pPr>
            <w:r>
              <w:rPr>
                <w:sz w:val="21"/>
                <w:szCs w:val="21"/>
              </w:rPr>
              <w:t>0502</w:t>
            </w:r>
          </w:p>
        </w:tc>
        <w:tc>
          <w:tcPr>
            <w:tcW w:w="1920" w:type="dxa"/>
            <w:shd w:val="clear" w:color="auto" w:fill="auto"/>
            <w:noWrap w:val="0"/>
            <w:vAlign w:val="center"/>
          </w:tcPr>
          <w:p>
            <w:pPr>
              <w:jc w:val="center"/>
              <w:rPr>
                <w:sz w:val="21"/>
                <w:szCs w:val="21"/>
              </w:rPr>
            </w:pPr>
            <w:r>
              <w:rPr>
                <w:sz w:val="21"/>
                <w:szCs w:val="21"/>
              </w:rPr>
              <w:t>32 0 11 00624</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39,99000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0502</w:t>
            </w:r>
          </w:p>
        </w:tc>
        <w:tc>
          <w:tcPr>
            <w:tcW w:w="1920" w:type="dxa"/>
            <w:shd w:val="clear" w:color="auto" w:fill="auto"/>
            <w:noWrap w:val="0"/>
            <w:vAlign w:val="center"/>
          </w:tcPr>
          <w:p>
            <w:pPr>
              <w:jc w:val="center"/>
              <w:rPr>
                <w:sz w:val="21"/>
                <w:szCs w:val="21"/>
              </w:rPr>
            </w:pPr>
            <w:r>
              <w:rPr>
                <w:sz w:val="21"/>
                <w:szCs w:val="21"/>
              </w:rPr>
              <w:t>32 0 11 00624</w:t>
            </w:r>
          </w:p>
        </w:tc>
        <w:tc>
          <w:tcPr>
            <w:tcW w:w="520" w:type="dxa"/>
            <w:shd w:val="clear" w:color="auto" w:fill="auto"/>
            <w:noWrap w:val="0"/>
            <w:vAlign w:val="center"/>
          </w:tcPr>
          <w:p>
            <w:pPr>
              <w:jc w:val="center"/>
              <w:rPr>
                <w:sz w:val="21"/>
                <w:szCs w:val="21"/>
              </w:rPr>
            </w:pPr>
            <w:r>
              <w:rPr>
                <w:sz w:val="21"/>
                <w:szCs w:val="21"/>
              </w:rPr>
              <w:t>400</w:t>
            </w:r>
          </w:p>
        </w:tc>
        <w:tc>
          <w:tcPr>
            <w:tcW w:w="2200" w:type="dxa"/>
            <w:shd w:val="clear" w:color="auto" w:fill="auto"/>
            <w:noWrap w:val="0"/>
            <w:vAlign w:val="center"/>
          </w:tcPr>
          <w:p>
            <w:pPr>
              <w:jc w:val="right"/>
              <w:rPr>
                <w:sz w:val="21"/>
                <w:szCs w:val="21"/>
              </w:rPr>
            </w:pPr>
            <w:r>
              <w:rPr>
                <w:sz w:val="21"/>
                <w:szCs w:val="21"/>
              </w:rPr>
              <w:t>39,99000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65" w:hRule="atLeast"/>
        </w:trPr>
        <w:tc>
          <w:tcPr>
            <w:tcW w:w="4325" w:type="dxa"/>
            <w:shd w:val="clear" w:color="auto" w:fill="auto"/>
            <w:noWrap w:val="0"/>
            <w:vAlign w:val="center"/>
          </w:tcPr>
          <w:p>
            <w:pPr>
              <w:rPr>
                <w:b/>
                <w:bCs/>
                <w:sz w:val="21"/>
                <w:szCs w:val="21"/>
              </w:rPr>
            </w:pPr>
            <w:r>
              <w:rPr>
                <w:b/>
                <w:bCs/>
                <w:sz w:val="21"/>
                <w:szCs w:val="21"/>
              </w:rPr>
              <w:t>Благоустройство</w:t>
            </w:r>
          </w:p>
        </w:tc>
        <w:tc>
          <w:tcPr>
            <w:tcW w:w="720" w:type="dxa"/>
            <w:shd w:val="clear" w:color="auto" w:fill="auto"/>
            <w:noWrap w:val="0"/>
            <w:vAlign w:val="center"/>
          </w:tcPr>
          <w:p>
            <w:pPr>
              <w:jc w:val="center"/>
              <w:rPr>
                <w:b/>
                <w:bCs/>
                <w:sz w:val="21"/>
                <w:szCs w:val="21"/>
              </w:rPr>
            </w:pPr>
            <w:r>
              <w:rPr>
                <w:b/>
                <w:bCs/>
                <w:sz w:val="21"/>
                <w:szCs w:val="21"/>
              </w:rPr>
              <w:t>0503</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204 986,45243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15 979,25703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04 0 03 00000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13 530,98223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Уличное освещение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04 0 03 00361</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12 500,00000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04 0 03 00361</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12 500,00000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85" w:hRule="atLeast"/>
        </w:trPr>
        <w:tc>
          <w:tcPr>
            <w:tcW w:w="4325" w:type="dxa"/>
            <w:shd w:val="clear" w:color="auto" w:fill="auto"/>
            <w:noWrap w:val="0"/>
            <w:vAlign w:val="center"/>
          </w:tcPr>
          <w:p>
            <w:pPr>
              <w:rPr>
                <w:sz w:val="21"/>
                <w:szCs w:val="21"/>
              </w:rPr>
            </w:pPr>
            <w:r>
              <w:rPr>
                <w:sz w:val="21"/>
                <w:szCs w:val="21"/>
              </w:rPr>
              <w:t>Озеленение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04 0 03 00363</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518,37000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04 0 03 00363</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518,37000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Организация и содержание мест захоронения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04 0 03 00364</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245,32709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04 0 03 00364</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245,32709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Прочие мероприятия по благоустройству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04 0 03 00365</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267,28514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04 0 03 00365</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267,28514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85" w:hRule="atLeast"/>
        </w:trPr>
        <w:tc>
          <w:tcPr>
            <w:tcW w:w="4325" w:type="dxa"/>
            <w:shd w:val="clear" w:color="auto" w:fill="auto"/>
            <w:noWrap w:val="0"/>
            <w:vAlign w:val="center"/>
          </w:tcPr>
          <w:p>
            <w:pPr>
              <w:rPr>
                <w:sz w:val="21"/>
                <w:szCs w:val="21"/>
              </w:rPr>
            </w:pPr>
            <w:r>
              <w:rPr>
                <w:sz w:val="21"/>
                <w:szCs w:val="21"/>
              </w:rPr>
              <w:t>Основное мероприятие "Устройство детской площадки на ул. Масленникова д.68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04 0 07 00000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1 199,89800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04 0 07 70420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846,92200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04 0 07 70420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846,92200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07 S0420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352,97600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07 S0420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352,97600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75" w:hRule="atLeast"/>
        </w:trPr>
        <w:tc>
          <w:tcPr>
            <w:tcW w:w="4325" w:type="dxa"/>
            <w:shd w:val="clear" w:color="auto" w:fill="auto"/>
            <w:noWrap w:val="0"/>
            <w:vAlign w:val="center"/>
          </w:tcPr>
          <w:p>
            <w:pPr>
              <w:rPr>
                <w:sz w:val="21"/>
                <w:szCs w:val="21"/>
              </w:rPr>
            </w:pPr>
            <w:r>
              <w:rPr>
                <w:sz w:val="21"/>
                <w:szCs w:val="21"/>
              </w:rPr>
              <w:t>Основное мероприятие "Устройство детской и спортивной площадки на ул.Алтайская д.69 Г в городе Димитровграде Ульяновской области "Островок здоровья"</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04 0 08 00000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1 248,37680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04 0 08 70420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861,37900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04 0 08 70420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861,37900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08 S0420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386,99780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04 0 08 S0420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386,99780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"Создание комфортной среды и улучшение архитектурного облика города Димитровграда Ульяновской области "</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25 0 00 00000</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188 073,76540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40" w:hRule="atLeast"/>
        </w:trPr>
        <w:tc>
          <w:tcPr>
            <w:tcW w:w="4325" w:type="dxa"/>
            <w:shd w:val="clear" w:color="auto" w:fill="auto"/>
            <w:noWrap w:val="0"/>
            <w:vAlign w:val="center"/>
          </w:tcPr>
          <w:p>
            <w:pPr>
              <w:rPr>
                <w:sz w:val="21"/>
                <w:szCs w:val="21"/>
              </w:rPr>
            </w:pPr>
            <w:r>
              <w:rPr>
                <w:sz w:val="21"/>
                <w:szCs w:val="21"/>
              </w:rPr>
              <w:t>Основное мероприятие "Благоустройство Площади Советов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 xml:space="preserve"> 25 0 06 00000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3 285,00000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Проведение инженерно-геодезических изысканий (топосъемка), инженерно-экологических изысканий, инженерно-геологических изысканий</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 xml:space="preserve"> 25 0 06 00633</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285,00000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 xml:space="preserve"> 25 0 06 00633</w:t>
            </w:r>
          </w:p>
        </w:tc>
        <w:tc>
          <w:tcPr>
            <w:tcW w:w="520" w:type="dxa"/>
            <w:shd w:val="clear" w:color="auto" w:fill="auto"/>
            <w:noWrap w:val="0"/>
            <w:vAlign w:val="center"/>
          </w:tcPr>
          <w:p>
            <w:pPr>
              <w:jc w:val="center"/>
              <w:rPr>
                <w:sz w:val="21"/>
                <w:szCs w:val="21"/>
              </w:rPr>
            </w:pPr>
            <w:r>
              <w:rPr>
                <w:sz w:val="21"/>
                <w:szCs w:val="21"/>
              </w:rPr>
              <w:t>200</w:t>
            </w:r>
          </w:p>
        </w:tc>
        <w:tc>
          <w:tcPr>
            <w:tcW w:w="0" w:type="auto"/>
            <w:shd w:val="clear" w:color="auto" w:fill="auto"/>
            <w:noWrap/>
            <w:vAlign w:val="center"/>
          </w:tcPr>
          <w:p>
            <w:pPr>
              <w:jc w:val="right"/>
              <w:rPr>
                <w:sz w:val="21"/>
                <w:szCs w:val="21"/>
              </w:rPr>
            </w:pPr>
            <w:r>
              <w:rPr>
                <w:sz w:val="21"/>
                <w:szCs w:val="21"/>
              </w:rPr>
              <w:t>285,00000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15" w:hRule="atLeast"/>
        </w:trPr>
        <w:tc>
          <w:tcPr>
            <w:tcW w:w="4325" w:type="dxa"/>
            <w:shd w:val="clear" w:color="auto" w:fill="auto"/>
            <w:noWrap w:val="0"/>
            <w:vAlign w:val="center"/>
          </w:tcPr>
          <w:p>
            <w:pPr>
              <w:rPr>
                <w:sz w:val="21"/>
                <w:szCs w:val="21"/>
              </w:rPr>
            </w:pPr>
            <w:r>
              <w:rPr>
                <w:sz w:val="21"/>
                <w:szCs w:val="21"/>
              </w:rPr>
              <w:t>Выполнение работ по разработке проектно-сметной документации (рабочей документации)</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 xml:space="preserve"> 25 0 06 00634</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7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 xml:space="preserve"> 25 0 06 00634</w:t>
            </w:r>
          </w:p>
        </w:tc>
        <w:tc>
          <w:tcPr>
            <w:tcW w:w="520" w:type="dxa"/>
            <w:shd w:val="clear" w:color="auto" w:fill="auto"/>
            <w:noWrap w:val="0"/>
            <w:vAlign w:val="center"/>
          </w:tcPr>
          <w:p>
            <w:pPr>
              <w:jc w:val="center"/>
              <w:rPr>
                <w:sz w:val="21"/>
                <w:szCs w:val="21"/>
              </w:rPr>
            </w:pPr>
            <w:r>
              <w:rPr>
                <w:sz w:val="21"/>
                <w:szCs w:val="21"/>
              </w:rPr>
              <w:t>200</w:t>
            </w:r>
          </w:p>
        </w:tc>
        <w:tc>
          <w:tcPr>
            <w:tcW w:w="0" w:type="auto"/>
            <w:shd w:val="clear" w:color="auto" w:fill="auto"/>
            <w:noWrap/>
            <w:vAlign w:val="center"/>
          </w:tcPr>
          <w:p>
            <w:pPr>
              <w:jc w:val="right"/>
              <w:rPr>
                <w:sz w:val="21"/>
                <w:szCs w:val="21"/>
              </w:rPr>
            </w:pPr>
            <w:r>
              <w:rPr>
                <w:sz w:val="21"/>
                <w:szCs w:val="21"/>
              </w:rPr>
              <w:t>3 000,00000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80" w:hRule="atLeast"/>
        </w:trPr>
        <w:tc>
          <w:tcPr>
            <w:tcW w:w="4325" w:type="dxa"/>
            <w:shd w:val="clear" w:color="auto" w:fill="auto"/>
            <w:noWrap w:val="0"/>
            <w:vAlign w:val="center"/>
          </w:tcPr>
          <w:p>
            <w:pPr>
              <w:rPr>
                <w:sz w:val="21"/>
                <w:szCs w:val="21"/>
              </w:rPr>
            </w:pPr>
            <w:r>
              <w:rPr>
                <w:sz w:val="21"/>
                <w:szCs w:val="21"/>
              </w:rPr>
              <w:t>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25 0 F2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184 788,76540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85" w:hRule="atLeast"/>
        </w:trPr>
        <w:tc>
          <w:tcPr>
            <w:tcW w:w="4325" w:type="dxa"/>
            <w:shd w:val="clear" w:color="auto" w:fill="auto"/>
            <w:noWrap w:val="0"/>
            <w:vAlign w:val="center"/>
          </w:tcPr>
          <w:p>
            <w:pPr>
              <w:rPr>
                <w:sz w:val="21"/>
                <w:szCs w:val="21"/>
              </w:rPr>
            </w:pPr>
            <w:r>
              <w:rPr>
                <w:sz w:val="21"/>
                <w:szCs w:val="21"/>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25 0 F2 54240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106 000,00000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0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25 0 F2 54240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106 000,00000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Реализация программ формирования современной городской среды</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25 0 F2 55550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71 711,42941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25 0 F2 55550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71 711,42941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 счет средств областного бюджета)</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25 0 F2 70990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25 0 F2 70990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Дополнительное финансирование реализации программ формирования современной городской среды</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25 0 F2 Д5550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25 0 F2 Д5550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Безвозмездные перечисления от заинтересованных лиц</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25 0 F2 Д555Г</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1 477,33599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25 0 F2 Д555Г</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1 477,33599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28 0 00 00000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933,43000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"Гражданская оборона и предупреждение ЧС"</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28 0 04 00000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933,43000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55" w:hRule="atLeast"/>
        </w:trPr>
        <w:tc>
          <w:tcPr>
            <w:tcW w:w="4325" w:type="dxa"/>
            <w:shd w:val="clear" w:color="auto" w:fill="auto"/>
            <w:noWrap w:val="0"/>
            <w:vAlign w:val="center"/>
          </w:tcPr>
          <w:p>
            <w:pPr>
              <w:rPr>
                <w:sz w:val="21"/>
                <w:szCs w:val="21"/>
              </w:rPr>
            </w:pPr>
            <w:r>
              <w:rPr>
                <w:sz w:val="21"/>
                <w:szCs w:val="21"/>
              </w:rPr>
              <w:t>Оборудование мест массового пребывания людей системой оповещения и управления эвакуацией</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28 0 04 00356</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933,43000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0503</w:t>
            </w:r>
          </w:p>
        </w:tc>
        <w:tc>
          <w:tcPr>
            <w:tcW w:w="1920" w:type="dxa"/>
            <w:shd w:val="clear" w:color="auto" w:fill="auto"/>
            <w:noWrap w:val="0"/>
            <w:vAlign w:val="center"/>
          </w:tcPr>
          <w:p>
            <w:pPr>
              <w:jc w:val="center"/>
              <w:rPr>
                <w:sz w:val="21"/>
                <w:szCs w:val="21"/>
              </w:rPr>
            </w:pPr>
            <w:r>
              <w:rPr>
                <w:sz w:val="21"/>
                <w:szCs w:val="21"/>
              </w:rPr>
              <w:t>28 0 04 00356</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933,43000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Другие вопросы в области жилищно-коммунального хозяйства</w:t>
            </w:r>
          </w:p>
        </w:tc>
        <w:tc>
          <w:tcPr>
            <w:tcW w:w="720" w:type="dxa"/>
            <w:shd w:val="clear" w:color="auto" w:fill="auto"/>
            <w:noWrap w:val="0"/>
            <w:vAlign w:val="center"/>
          </w:tcPr>
          <w:p>
            <w:pPr>
              <w:jc w:val="center"/>
              <w:rPr>
                <w:b/>
                <w:bCs/>
                <w:sz w:val="21"/>
                <w:szCs w:val="21"/>
              </w:rPr>
            </w:pPr>
            <w:r>
              <w:rPr>
                <w:b/>
                <w:bCs/>
                <w:sz w:val="21"/>
                <w:szCs w:val="21"/>
              </w:rPr>
              <w:t>0505</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247 655,79837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04 0 00 00000</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150 951,81490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04 0 03 00000</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37 396,57400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Расходные обязательства связанные с созданием кладбища в городе Димитровграде</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04 0 03 73320</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31 130,10000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04 0 03 73320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31 130,10000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Софинансирование расходных обязательств, связанных с созданием кладбища в городе Димитровграде</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03 S3320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6 266,47400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03 S3320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6 266,47400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04 0 04 00000</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98 332,79861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04 0 04 00199</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79 182,79861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04 0 04 00199</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62 724,68299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5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04 0 04 00199</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16 338,11562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6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04 0 04 00199</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120,00000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Приобретение техники и оборудования в лизинг</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04 0 04 00316</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1 500,00000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8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04 0 04 00316</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4325" w:type="dxa"/>
            <w:shd w:val="clear" w:color="auto" w:fill="auto"/>
            <w:noWrap w:val="0"/>
            <w:vAlign w:val="center"/>
          </w:tcPr>
          <w:p>
            <w:pPr>
              <w:rPr>
                <w:sz w:val="21"/>
                <w:szCs w:val="21"/>
              </w:rPr>
            </w:pPr>
            <w:r>
              <w:rPr>
                <w:sz w:val="21"/>
                <w:szCs w:val="21"/>
              </w:rPr>
              <w:t>Приобретение техники</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04 0 04 00367</w:t>
            </w:r>
          </w:p>
        </w:tc>
        <w:tc>
          <w:tcPr>
            <w:tcW w:w="520" w:type="dxa"/>
            <w:shd w:val="clear" w:color="auto" w:fill="auto"/>
            <w:noWrap w:val="0"/>
            <w:vAlign w:val="center"/>
          </w:tcPr>
          <w:p>
            <w:pPr>
              <w:jc w:val="center"/>
              <w:rPr>
                <w:b/>
                <w:bCs/>
                <w:sz w:val="21"/>
                <w:szCs w:val="21"/>
              </w:rPr>
            </w:pPr>
            <w:r>
              <w:rPr>
                <w:b/>
                <w:bCs/>
                <w:sz w:val="21"/>
                <w:szCs w:val="21"/>
              </w:rPr>
              <w:t> </w:t>
            </w:r>
          </w:p>
        </w:tc>
        <w:tc>
          <w:tcPr>
            <w:tcW w:w="2200" w:type="dxa"/>
            <w:shd w:val="clear" w:color="auto" w:fill="auto"/>
            <w:noWrap w:val="0"/>
            <w:vAlign w:val="center"/>
          </w:tcPr>
          <w:p>
            <w:pPr>
              <w:jc w:val="right"/>
              <w:rPr>
                <w:sz w:val="21"/>
                <w:szCs w:val="21"/>
              </w:rPr>
            </w:pPr>
            <w:r>
              <w:rPr>
                <w:sz w:val="21"/>
                <w:szCs w:val="21"/>
              </w:rPr>
              <w:t>4 650,00000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04 0 04 00367</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4 650,00000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9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04 0 04 72110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13 000,00000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04 0 04 72110</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13 000,00000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"Обеспечение реализации муниципальной программы"</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04 0 05 00000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15 222,44229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04 0 05 00102</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15 222,44229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04 0 05 00102</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13 921,74149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2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04 0 05 00102</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1 300,70080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90" w:hRule="atLeast"/>
        </w:trPr>
        <w:tc>
          <w:tcPr>
            <w:tcW w:w="432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32 0 00 00000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95 000,00000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75" w:hRule="atLeast"/>
        </w:trPr>
        <w:tc>
          <w:tcPr>
            <w:tcW w:w="4325" w:type="dxa"/>
            <w:shd w:val="clear" w:color="auto" w:fill="auto"/>
            <w:noWrap w:val="0"/>
            <w:vAlign w:val="center"/>
          </w:tcPr>
          <w:p>
            <w:pPr>
              <w:rPr>
                <w:sz w:val="21"/>
                <w:szCs w:val="21"/>
              </w:rPr>
            </w:pPr>
            <w:r>
              <w:rPr>
                <w:sz w:val="21"/>
                <w:szCs w:val="21"/>
              </w:rPr>
              <w:t>Основное мероприятие "Строительство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32 0 08 00000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95 000,00000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05" w:hRule="atLeast"/>
        </w:trPr>
        <w:tc>
          <w:tcPr>
            <w:tcW w:w="4325" w:type="dxa"/>
            <w:shd w:val="clear" w:color="auto" w:fill="auto"/>
            <w:noWrap w:val="0"/>
            <w:vAlign w:val="center"/>
          </w:tcPr>
          <w:p>
            <w:pPr>
              <w:rPr>
                <w:sz w:val="21"/>
                <w:szCs w:val="21"/>
              </w:rPr>
            </w:pPr>
            <w:r>
              <w:rPr>
                <w:sz w:val="21"/>
                <w:szCs w:val="21"/>
              </w:rPr>
              <w:t>Расходные обязательства, связанные с реализацией мероприятий, предусматривающих создание в городе Димитровграде объектов инженерной инфраструктуры</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32 0 08 70400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95 000,00000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25"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32 0 08 70400</w:t>
            </w:r>
          </w:p>
        </w:tc>
        <w:tc>
          <w:tcPr>
            <w:tcW w:w="520" w:type="dxa"/>
            <w:shd w:val="clear" w:color="auto" w:fill="auto"/>
            <w:noWrap w:val="0"/>
            <w:vAlign w:val="center"/>
          </w:tcPr>
          <w:p>
            <w:pPr>
              <w:jc w:val="center"/>
              <w:rPr>
                <w:sz w:val="21"/>
                <w:szCs w:val="21"/>
              </w:rPr>
            </w:pPr>
            <w:r>
              <w:rPr>
                <w:sz w:val="21"/>
                <w:szCs w:val="21"/>
              </w:rPr>
              <w:t>400</w:t>
            </w:r>
          </w:p>
        </w:tc>
        <w:tc>
          <w:tcPr>
            <w:tcW w:w="2200" w:type="dxa"/>
            <w:shd w:val="clear" w:color="auto" w:fill="auto"/>
            <w:noWrap w:val="0"/>
            <w:vAlign w:val="center"/>
          </w:tcPr>
          <w:p>
            <w:pPr>
              <w:jc w:val="right"/>
              <w:rPr>
                <w:sz w:val="21"/>
                <w:szCs w:val="21"/>
              </w:rPr>
            </w:pPr>
            <w:r>
              <w:rPr>
                <w:sz w:val="21"/>
                <w:szCs w:val="21"/>
              </w:rPr>
              <w:t>95 000,00000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1 703,98347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1 688,98347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6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1 688,98347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Установление нормативов потребления населением твёрдого топлива</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50 0 00 71110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0505</w:t>
            </w:r>
          </w:p>
        </w:tc>
        <w:tc>
          <w:tcPr>
            <w:tcW w:w="1920" w:type="dxa"/>
            <w:shd w:val="clear" w:color="auto" w:fill="auto"/>
            <w:noWrap w:val="0"/>
            <w:vAlign w:val="center"/>
          </w:tcPr>
          <w:p>
            <w:pPr>
              <w:jc w:val="center"/>
              <w:rPr>
                <w:sz w:val="21"/>
                <w:szCs w:val="21"/>
              </w:rPr>
            </w:pPr>
            <w:r>
              <w:rPr>
                <w:sz w:val="21"/>
                <w:szCs w:val="21"/>
              </w:rPr>
              <w:t>50 0 00 71110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80" w:hRule="atLeast"/>
        </w:trPr>
        <w:tc>
          <w:tcPr>
            <w:tcW w:w="4325" w:type="dxa"/>
            <w:shd w:val="clear" w:color="auto" w:fill="auto"/>
            <w:noWrap w:val="0"/>
            <w:vAlign w:val="center"/>
          </w:tcPr>
          <w:p>
            <w:pPr>
              <w:rPr>
                <w:b/>
                <w:bCs/>
                <w:sz w:val="21"/>
                <w:szCs w:val="21"/>
              </w:rPr>
            </w:pPr>
            <w:r>
              <w:rPr>
                <w:b/>
                <w:bCs/>
                <w:sz w:val="21"/>
                <w:szCs w:val="21"/>
              </w:rPr>
              <w:t>ОХРАНА ОКРУЖАЮЩЕЙ СРЕДЫ</w:t>
            </w:r>
          </w:p>
        </w:tc>
        <w:tc>
          <w:tcPr>
            <w:tcW w:w="720" w:type="dxa"/>
            <w:shd w:val="clear" w:color="auto" w:fill="auto"/>
            <w:noWrap w:val="0"/>
            <w:vAlign w:val="center"/>
          </w:tcPr>
          <w:p>
            <w:pPr>
              <w:jc w:val="center"/>
              <w:rPr>
                <w:b/>
                <w:bCs/>
                <w:sz w:val="21"/>
                <w:szCs w:val="21"/>
              </w:rPr>
            </w:pPr>
            <w:r>
              <w:rPr>
                <w:b/>
                <w:bCs/>
                <w:sz w:val="21"/>
                <w:szCs w:val="21"/>
              </w:rPr>
              <w:t>0600</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2 874,74842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Охрана объектов растительного и животного мира и среды их обитания</w:t>
            </w:r>
          </w:p>
        </w:tc>
        <w:tc>
          <w:tcPr>
            <w:tcW w:w="720" w:type="dxa"/>
            <w:shd w:val="clear" w:color="auto" w:fill="auto"/>
            <w:noWrap w:val="0"/>
            <w:vAlign w:val="center"/>
          </w:tcPr>
          <w:p>
            <w:pPr>
              <w:jc w:val="center"/>
              <w:rPr>
                <w:b/>
                <w:bCs/>
                <w:sz w:val="21"/>
                <w:szCs w:val="21"/>
              </w:rPr>
            </w:pPr>
            <w:r>
              <w:rPr>
                <w:b/>
                <w:bCs/>
                <w:sz w:val="21"/>
                <w:szCs w:val="21"/>
              </w:rPr>
              <w:t>0603</w:t>
            </w:r>
          </w:p>
        </w:tc>
        <w:tc>
          <w:tcPr>
            <w:tcW w:w="1920" w:type="dxa"/>
            <w:shd w:val="clear" w:color="auto" w:fill="auto"/>
            <w:noWrap w:val="0"/>
            <w:vAlign w:val="center"/>
          </w:tcPr>
          <w:p>
            <w:pPr>
              <w:jc w:val="center"/>
              <w:rPr>
                <w:sz w:val="21"/>
                <w:szCs w:val="21"/>
              </w:rPr>
            </w:pPr>
            <w:r>
              <w:rPr>
                <w:sz w:val="21"/>
                <w:szCs w:val="21"/>
              </w:rPr>
              <w:t> </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b/>
                <w:bCs/>
                <w:sz w:val="21"/>
                <w:szCs w:val="21"/>
              </w:rPr>
            </w:pPr>
            <w:r>
              <w:rPr>
                <w:b/>
                <w:bCs/>
                <w:sz w:val="21"/>
                <w:szCs w:val="21"/>
              </w:rPr>
              <w:t>2 874,74842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0603</w:t>
            </w:r>
          </w:p>
        </w:tc>
        <w:tc>
          <w:tcPr>
            <w:tcW w:w="1920" w:type="dxa"/>
            <w:shd w:val="clear" w:color="auto" w:fill="auto"/>
            <w:noWrap w:val="0"/>
            <w:vAlign w:val="center"/>
          </w:tcPr>
          <w:p>
            <w:pPr>
              <w:jc w:val="center"/>
              <w:rPr>
                <w:sz w:val="21"/>
                <w:szCs w:val="21"/>
              </w:rPr>
            </w:pPr>
            <w:r>
              <w:rPr>
                <w:sz w:val="21"/>
                <w:szCs w:val="21"/>
              </w:rPr>
              <w:t>04 0 00 00000</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2 790,77024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0603</w:t>
            </w:r>
          </w:p>
        </w:tc>
        <w:tc>
          <w:tcPr>
            <w:tcW w:w="1920" w:type="dxa"/>
            <w:shd w:val="clear" w:color="auto" w:fill="auto"/>
            <w:noWrap w:val="0"/>
            <w:vAlign w:val="center"/>
          </w:tcPr>
          <w:p>
            <w:pPr>
              <w:jc w:val="center"/>
              <w:rPr>
                <w:sz w:val="21"/>
                <w:szCs w:val="21"/>
              </w:rPr>
            </w:pPr>
            <w:r>
              <w:rPr>
                <w:sz w:val="21"/>
                <w:szCs w:val="21"/>
              </w:rPr>
              <w:t>04 0 04 00000</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2 790,77024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казенных природоохранных учреждений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0603</w:t>
            </w:r>
          </w:p>
        </w:tc>
        <w:tc>
          <w:tcPr>
            <w:tcW w:w="1920" w:type="dxa"/>
            <w:shd w:val="clear" w:color="auto" w:fill="auto"/>
            <w:noWrap w:val="0"/>
            <w:vAlign w:val="center"/>
          </w:tcPr>
          <w:p>
            <w:pPr>
              <w:jc w:val="center"/>
              <w:rPr>
                <w:sz w:val="21"/>
                <w:szCs w:val="21"/>
              </w:rPr>
            </w:pPr>
            <w:r>
              <w:rPr>
                <w:sz w:val="21"/>
                <w:szCs w:val="21"/>
              </w:rPr>
              <w:t>04 0 04 00699</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2 790,77024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0603</w:t>
            </w:r>
          </w:p>
        </w:tc>
        <w:tc>
          <w:tcPr>
            <w:tcW w:w="1920" w:type="dxa"/>
            <w:shd w:val="clear" w:color="auto" w:fill="auto"/>
            <w:noWrap w:val="0"/>
            <w:vAlign w:val="center"/>
          </w:tcPr>
          <w:p>
            <w:pPr>
              <w:jc w:val="center"/>
              <w:rPr>
                <w:sz w:val="21"/>
                <w:szCs w:val="21"/>
              </w:rPr>
            </w:pPr>
            <w:r>
              <w:rPr>
                <w:sz w:val="21"/>
                <w:szCs w:val="21"/>
              </w:rPr>
              <w:t>04 0 04 00699</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2 564,39255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0603</w:t>
            </w:r>
          </w:p>
        </w:tc>
        <w:tc>
          <w:tcPr>
            <w:tcW w:w="1920" w:type="dxa"/>
            <w:shd w:val="clear" w:color="auto" w:fill="auto"/>
            <w:noWrap w:val="0"/>
            <w:vAlign w:val="center"/>
          </w:tcPr>
          <w:p>
            <w:pPr>
              <w:jc w:val="center"/>
              <w:rPr>
                <w:sz w:val="21"/>
                <w:szCs w:val="21"/>
              </w:rPr>
            </w:pPr>
            <w:r>
              <w:rPr>
                <w:sz w:val="21"/>
                <w:szCs w:val="21"/>
              </w:rPr>
              <w:t>04 0 04 00699</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226,37769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"Охрана окружающей среды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0603</w:t>
            </w:r>
          </w:p>
        </w:tc>
        <w:tc>
          <w:tcPr>
            <w:tcW w:w="1920" w:type="dxa"/>
            <w:shd w:val="clear" w:color="auto" w:fill="auto"/>
            <w:noWrap w:val="0"/>
            <w:vAlign w:val="center"/>
          </w:tcPr>
          <w:p>
            <w:pPr>
              <w:jc w:val="center"/>
              <w:rPr>
                <w:sz w:val="21"/>
                <w:szCs w:val="21"/>
              </w:rPr>
            </w:pPr>
            <w:r>
              <w:rPr>
                <w:sz w:val="21"/>
                <w:szCs w:val="21"/>
              </w:rPr>
              <w:t>27 0 00 00000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75,72480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"Повышение экологической безопасности территории города от негативного воздействия вод"</w:t>
            </w:r>
          </w:p>
        </w:tc>
        <w:tc>
          <w:tcPr>
            <w:tcW w:w="720" w:type="dxa"/>
            <w:shd w:val="clear" w:color="auto" w:fill="auto"/>
            <w:noWrap w:val="0"/>
            <w:vAlign w:val="center"/>
          </w:tcPr>
          <w:p>
            <w:pPr>
              <w:jc w:val="center"/>
              <w:rPr>
                <w:sz w:val="21"/>
                <w:szCs w:val="21"/>
              </w:rPr>
            </w:pPr>
            <w:r>
              <w:rPr>
                <w:sz w:val="21"/>
                <w:szCs w:val="21"/>
              </w:rPr>
              <w:t>0603</w:t>
            </w:r>
          </w:p>
        </w:tc>
        <w:tc>
          <w:tcPr>
            <w:tcW w:w="1920" w:type="dxa"/>
            <w:shd w:val="clear" w:color="auto" w:fill="auto"/>
            <w:noWrap w:val="0"/>
            <w:vAlign w:val="center"/>
          </w:tcPr>
          <w:p>
            <w:pPr>
              <w:jc w:val="center"/>
              <w:rPr>
                <w:sz w:val="21"/>
                <w:szCs w:val="21"/>
              </w:rPr>
            </w:pPr>
            <w:r>
              <w:rPr>
                <w:sz w:val="21"/>
                <w:szCs w:val="21"/>
              </w:rPr>
              <w:t>27 0 03 00000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75,72480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Обязательное страхование гражданской ответственности владельца опасного объекта за причинение вреда в результате аварии на опасном объекте</w:t>
            </w:r>
          </w:p>
        </w:tc>
        <w:tc>
          <w:tcPr>
            <w:tcW w:w="720" w:type="dxa"/>
            <w:shd w:val="clear" w:color="auto" w:fill="auto"/>
            <w:noWrap w:val="0"/>
            <w:vAlign w:val="center"/>
          </w:tcPr>
          <w:p>
            <w:pPr>
              <w:jc w:val="center"/>
              <w:rPr>
                <w:sz w:val="21"/>
                <w:szCs w:val="21"/>
              </w:rPr>
            </w:pPr>
            <w:r>
              <w:rPr>
                <w:sz w:val="21"/>
                <w:szCs w:val="21"/>
              </w:rPr>
              <w:t>0603</w:t>
            </w:r>
          </w:p>
        </w:tc>
        <w:tc>
          <w:tcPr>
            <w:tcW w:w="1920" w:type="dxa"/>
            <w:shd w:val="clear" w:color="auto" w:fill="auto"/>
            <w:noWrap w:val="0"/>
            <w:vAlign w:val="center"/>
          </w:tcPr>
          <w:p>
            <w:pPr>
              <w:jc w:val="center"/>
              <w:rPr>
                <w:sz w:val="21"/>
                <w:szCs w:val="21"/>
              </w:rPr>
            </w:pPr>
            <w:r>
              <w:rPr>
                <w:sz w:val="21"/>
                <w:szCs w:val="21"/>
              </w:rPr>
              <w:t>27 0 03 00352</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75,72480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0603</w:t>
            </w:r>
          </w:p>
        </w:tc>
        <w:tc>
          <w:tcPr>
            <w:tcW w:w="1920" w:type="dxa"/>
            <w:shd w:val="clear" w:color="auto" w:fill="auto"/>
            <w:noWrap w:val="0"/>
            <w:vAlign w:val="center"/>
          </w:tcPr>
          <w:p>
            <w:pPr>
              <w:jc w:val="center"/>
              <w:rPr>
                <w:sz w:val="21"/>
                <w:szCs w:val="21"/>
              </w:rPr>
            </w:pPr>
            <w:r>
              <w:rPr>
                <w:sz w:val="21"/>
                <w:szCs w:val="21"/>
              </w:rPr>
              <w:t>27 0 03 00352</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75,72480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0603</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8,25338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0603</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8,25338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0603</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8,25338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ОБРАЗОВАНИЕ</w:t>
            </w:r>
          </w:p>
        </w:tc>
        <w:tc>
          <w:tcPr>
            <w:tcW w:w="720" w:type="dxa"/>
            <w:shd w:val="clear" w:color="auto" w:fill="auto"/>
            <w:noWrap w:val="0"/>
            <w:vAlign w:val="center"/>
          </w:tcPr>
          <w:p>
            <w:pPr>
              <w:jc w:val="center"/>
              <w:rPr>
                <w:b/>
                <w:bCs/>
                <w:sz w:val="21"/>
                <w:szCs w:val="21"/>
              </w:rPr>
            </w:pPr>
            <w:r>
              <w:rPr>
                <w:b/>
                <w:bCs/>
                <w:sz w:val="21"/>
                <w:szCs w:val="21"/>
              </w:rPr>
              <w:t>0700</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1 832 475,92947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55" w:hRule="atLeast"/>
        </w:trPr>
        <w:tc>
          <w:tcPr>
            <w:tcW w:w="4325" w:type="dxa"/>
            <w:shd w:val="clear" w:color="auto" w:fill="auto"/>
            <w:noWrap w:val="0"/>
            <w:vAlign w:val="center"/>
          </w:tcPr>
          <w:p>
            <w:pPr>
              <w:rPr>
                <w:b/>
                <w:bCs/>
                <w:sz w:val="21"/>
                <w:szCs w:val="21"/>
              </w:rPr>
            </w:pPr>
            <w:r>
              <w:rPr>
                <w:b/>
                <w:bCs/>
                <w:sz w:val="21"/>
                <w:szCs w:val="21"/>
              </w:rPr>
              <w:t>Дошкольное образование</w:t>
            </w:r>
          </w:p>
        </w:tc>
        <w:tc>
          <w:tcPr>
            <w:tcW w:w="720" w:type="dxa"/>
            <w:shd w:val="clear" w:color="auto" w:fill="auto"/>
            <w:noWrap w:val="0"/>
            <w:vAlign w:val="center"/>
          </w:tcPr>
          <w:p>
            <w:pPr>
              <w:jc w:val="center"/>
              <w:rPr>
                <w:b/>
                <w:bCs/>
                <w:sz w:val="21"/>
                <w:szCs w:val="21"/>
              </w:rPr>
            </w:pPr>
            <w:r>
              <w:rPr>
                <w:b/>
                <w:bCs/>
                <w:sz w:val="21"/>
                <w:szCs w:val="21"/>
              </w:rPr>
              <w:t>0701</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759 897,53541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758 071,48180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23 1 00 00000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754 590,46420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23 1 01 00000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754 590,46420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23 1 01 00098</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145 984,14700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23 1 01 00098</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145 984,14700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23 1 01 71190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598 470,60000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23 1 01 71190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598 470,60000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23 1 01 71200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2 225,16803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23 1 01 71200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2 225,16803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23 1 01 72110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7 910,54917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23 1 01 72110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7 910,54917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9" w:hRule="atLeast"/>
        </w:trPr>
        <w:tc>
          <w:tcPr>
            <w:tcW w:w="4325" w:type="dxa"/>
            <w:shd w:val="clear" w:color="auto" w:fill="auto"/>
            <w:noWrap w:val="0"/>
            <w:vAlign w:val="center"/>
          </w:tcPr>
          <w:p>
            <w:pPr>
              <w:rPr>
                <w:sz w:val="21"/>
                <w:szCs w:val="21"/>
              </w:rPr>
            </w:pPr>
            <w:r>
              <w:rPr>
                <w:sz w:val="21"/>
                <w:szCs w:val="21"/>
              </w:rPr>
              <w:t>Подпрограмма "Укрепление материально-технической базы образовательных организаций"</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23 3 00 00000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3 481,01760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"Ремонт кровель в муниципальных дошкольных образовательных организациях"</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23 3 02 00000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5" w:hRule="atLeast"/>
        </w:trPr>
        <w:tc>
          <w:tcPr>
            <w:tcW w:w="4325" w:type="dxa"/>
            <w:shd w:val="clear" w:color="auto" w:fill="auto"/>
            <w:noWrap w:val="0"/>
            <w:vAlign w:val="center"/>
          </w:tcPr>
          <w:p>
            <w:pPr>
              <w:rPr>
                <w:sz w:val="21"/>
                <w:szCs w:val="21"/>
              </w:rPr>
            </w:pPr>
            <w:r>
              <w:rPr>
                <w:sz w:val="21"/>
                <w:szCs w:val="21"/>
              </w:rPr>
              <w:t>Ремонт кровли</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23 3 02 00671</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23 3 02 00671</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"Проведение ремонтных работ в дошкольных образовательных организациях"</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23 3 07 00000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400,00000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2" w:hRule="atLeast"/>
        </w:trPr>
        <w:tc>
          <w:tcPr>
            <w:tcW w:w="4325" w:type="dxa"/>
            <w:shd w:val="clear" w:color="auto" w:fill="auto"/>
            <w:noWrap w:val="0"/>
            <w:vAlign w:val="center"/>
          </w:tcPr>
          <w:p>
            <w:pPr>
              <w:rPr>
                <w:sz w:val="21"/>
                <w:szCs w:val="21"/>
              </w:rPr>
            </w:pPr>
            <w:r>
              <w:rPr>
                <w:sz w:val="21"/>
                <w:szCs w:val="21"/>
              </w:rPr>
              <w:t>Проведение ремонтных работ</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23 3 07 00317</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400,00000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23 3 07 00317</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400,00000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"Модернизация развивающей предметно-пространственной среды дошкольных образовательных организаций в рамках проекта "Школа Росатома"</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23 3 20 00000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Модернизация развивающей предметно-пространственной среды в детском саду-победителе конкурса</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23 3 20 00318</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23 3 20 00318</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3" w:hRule="atLeast"/>
        </w:trPr>
        <w:tc>
          <w:tcPr>
            <w:tcW w:w="4325" w:type="dxa"/>
            <w:shd w:val="clear" w:color="auto" w:fill="auto"/>
            <w:noWrap w:val="0"/>
            <w:vAlign w:val="center"/>
          </w:tcPr>
          <w:p>
            <w:pPr>
              <w:rPr>
                <w:sz w:val="21"/>
                <w:szCs w:val="21"/>
              </w:rPr>
            </w:pPr>
            <w:r>
              <w:rPr>
                <w:sz w:val="21"/>
                <w:szCs w:val="21"/>
              </w:rPr>
              <w:t>Основное мероприятие "Приобретение строительных материалов"</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23 3 21 00000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1 081,01760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61" w:hRule="atLeast"/>
        </w:trPr>
        <w:tc>
          <w:tcPr>
            <w:tcW w:w="4325" w:type="dxa"/>
            <w:shd w:val="clear" w:color="auto" w:fill="auto"/>
            <w:noWrap w:val="0"/>
            <w:vAlign w:val="center"/>
          </w:tcPr>
          <w:p>
            <w:pPr>
              <w:rPr>
                <w:sz w:val="21"/>
                <w:szCs w:val="21"/>
              </w:rPr>
            </w:pPr>
            <w:r>
              <w:rPr>
                <w:sz w:val="21"/>
                <w:szCs w:val="21"/>
              </w:rPr>
              <w:t>Приобретение строительных материалов</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23 3 21 00319</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1 081,01760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23 3 21 00319</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1 081,01760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1 826,05361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1 826,05361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0701</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1 826,05361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Общее образование</w:t>
            </w:r>
          </w:p>
        </w:tc>
        <w:tc>
          <w:tcPr>
            <w:tcW w:w="720" w:type="dxa"/>
            <w:shd w:val="clear" w:color="auto" w:fill="auto"/>
            <w:noWrap w:val="0"/>
            <w:vAlign w:val="center"/>
          </w:tcPr>
          <w:p>
            <w:pPr>
              <w:jc w:val="center"/>
              <w:rPr>
                <w:b/>
                <w:bCs/>
                <w:sz w:val="21"/>
                <w:szCs w:val="21"/>
              </w:rPr>
            </w:pPr>
            <w:r>
              <w:rPr>
                <w:b/>
                <w:bCs/>
                <w:sz w:val="21"/>
                <w:szCs w:val="21"/>
              </w:rPr>
              <w:t>0702</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864 509,74861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863 910,41105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861 444,51003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861 444,51003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23 1 02 00098</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60 437,94596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23 1 02 00098</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60 437,94596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23 1 02 00546</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1 367,30585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6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23 1 02 00546</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1 367,30585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23 1 02 00560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9 939,90376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23 1 02 00560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9 939,90376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Временное трудоустройство несовершеннолетних граждан в возрасте от 14 до 18 лет в свободное от учебы время</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23 1 02 00603</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216,28200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23 1 02 00603</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216,28200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Содержание зданий и сооружений, не используемых при выполнении муниципального задания</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23 1 02 00621</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548,73244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23 1 02 00621</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548,73244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23 1 02 53030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23 1 02 53030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23 1 02 71140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637 796,00000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23 1 02 71140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637 796,00000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23 1 02 71150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1 944,87562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23 1 02 71150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1 944,87562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23 1 02 71160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69,45274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23 1 02 71160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69,45274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23 1 02 71170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635,42289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23 1 02 71170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635,42289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240" w:hRule="atLeast"/>
        </w:trPr>
        <w:tc>
          <w:tcPr>
            <w:tcW w:w="432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23 1 02 71180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12 694,75248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23 1 02 71180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12 694,75248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23 1 02 71200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1 115,21748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23 1 02 71200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1 115,21748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23 1 02 72110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3 351,26092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23 1 02 72110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3 351,26092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L3040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87 423,95789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1 02 L3040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87 423,95789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23 2 00 00000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1 244,67662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23 2 01 00000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1 244,67662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23 2 01 71330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1 244,67662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23 2 01 71330</w:t>
            </w:r>
          </w:p>
        </w:tc>
        <w:tc>
          <w:tcPr>
            <w:tcW w:w="520" w:type="dxa"/>
            <w:shd w:val="clear" w:color="auto" w:fill="auto"/>
            <w:noWrap w:val="0"/>
            <w:vAlign w:val="center"/>
          </w:tcPr>
          <w:p>
            <w:pPr>
              <w:jc w:val="center"/>
              <w:rPr>
                <w:sz w:val="21"/>
                <w:szCs w:val="21"/>
              </w:rPr>
            </w:pPr>
            <w:r>
              <w:rPr>
                <w:sz w:val="21"/>
                <w:szCs w:val="21"/>
              </w:rPr>
              <w:t>300</w:t>
            </w:r>
          </w:p>
        </w:tc>
        <w:tc>
          <w:tcPr>
            <w:tcW w:w="2200" w:type="dxa"/>
            <w:shd w:val="clear" w:color="auto" w:fill="auto"/>
            <w:noWrap w:val="0"/>
            <w:vAlign w:val="center"/>
          </w:tcPr>
          <w:p>
            <w:pPr>
              <w:jc w:val="right"/>
              <w:rPr>
                <w:sz w:val="21"/>
                <w:szCs w:val="21"/>
              </w:rPr>
            </w:pPr>
            <w:r>
              <w:rPr>
                <w:sz w:val="21"/>
                <w:szCs w:val="21"/>
              </w:rPr>
              <w:t>1 244,67662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"Укрепление материально-технической базы образовательных организаций"</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23 3 00 00000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1 221,22440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"Благоустройство спортивного стадиона МБОУ Лицей №25 им. Н.Ф.Ватутина"</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23 3 19 00000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1 221,22440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проектов развития поселений и городских округов Ульяновской области, подготовленных на основе местных инициатив граждан</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23 3 19 70420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871,91000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23 3 19 70420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871,91000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3 19 S0420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349,31440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23 3 19 S0420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349,31440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599,33756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599,33756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0702</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599,33756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432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720" w:type="dxa"/>
            <w:shd w:val="clear" w:color="auto" w:fill="auto"/>
            <w:noWrap w:val="0"/>
            <w:vAlign w:val="center"/>
          </w:tcPr>
          <w:p>
            <w:pPr>
              <w:jc w:val="center"/>
              <w:rPr>
                <w:b/>
                <w:bCs/>
                <w:sz w:val="21"/>
                <w:szCs w:val="21"/>
              </w:rPr>
            </w:pPr>
            <w:r>
              <w:rPr>
                <w:b/>
                <w:bCs/>
                <w:sz w:val="21"/>
                <w:szCs w:val="21"/>
              </w:rPr>
              <w:t>0703</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180 536,24911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19 0 00 00000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90 837,05493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19 2 00 00000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90 837,05493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19 2 01 00000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90 837,05493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19 2 01 00098</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76 837,05493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19 2 01 00098</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76 837,05493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19 2 01 72110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14 000,00000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19 2 01 72110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14 000,00000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23 0 00 00000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82 528,86157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23 1 00 00000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82 528,86157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23 1 03 00000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82 528,86157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23 1 03 00098</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10 552,85619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23 1 03 00098</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10 552,85619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Субсидии на персонифицированное финансирование дополнительного образования в образовательных организациях</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23 1 03 00198</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59 134,35081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23 1 03 00198</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59 134,35081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4325" w:type="dxa"/>
            <w:shd w:val="clear" w:color="auto" w:fill="auto"/>
            <w:noWrap w:val="0"/>
            <w:vAlign w:val="center"/>
          </w:tcPr>
          <w:p>
            <w:pPr>
              <w:rPr>
                <w:sz w:val="21"/>
                <w:szCs w:val="21"/>
              </w:rPr>
            </w:pPr>
            <w:r>
              <w:rPr>
                <w:sz w:val="21"/>
                <w:szCs w:val="21"/>
              </w:rPr>
              <w:t>Погашение кредиторской задолженности</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23 1 03 00369</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250,75269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23 1 03 00369</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250,75269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Временное трудоустройство несовершеннолетних граждан в возрасте от 14 до 18 лет в свободное от учебы время</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23 1 03 00603</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452,60800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23 1 03 00603</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452,60800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23 1 03 71200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93,24633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23 1 03 71200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93,24633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23 1 03 72110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12 045,04755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23 1 03 72110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12 045,04755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31 0 00 00000</w:t>
            </w:r>
          </w:p>
        </w:tc>
        <w:tc>
          <w:tcPr>
            <w:tcW w:w="520" w:type="dxa"/>
            <w:shd w:val="clear" w:color="auto" w:fill="auto"/>
            <w:noWrap w:val="0"/>
            <w:vAlign w:val="center"/>
          </w:tcPr>
          <w:p>
            <w:pPr>
              <w:jc w:val="center"/>
              <w:rPr>
                <w:b/>
                <w:bCs/>
                <w:sz w:val="21"/>
                <w:szCs w:val="21"/>
              </w:rPr>
            </w:pPr>
            <w:r>
              <w:rPr>
                <w:b/>
                <w:bCs/>
                <w:sz w:val="21"/>
                <w:szCs w:val="21"/>
              </w:rPr>
              <w:t> </w:t>
            </w:r>
          </w:p>
        </w:tc>
        <w:tc>
          <w:tcPr>
            <w:tcW w:w="2200" w:type="dxa"/>
            <w:shd w:val="clear" w:color="auto" w:fill="auto"/>
            <w:noWrap w:val="0"/>
            <w:vAlign w:val="center"/>
          </w:tcPr>
          <w:p>
            <w:pPr>
              <w:jc w:val="right"/>
              <w:rPr>
                <w:sz w:val="21"/>
                <w:szCs w:val="21"/>
              </w:rPr>
            </w:pPr>
            <w:r>
              <w:rPr>
                <w:sz w:val="21"/>
                <w:szCs w:val="21"/>
              </w:rPr>
              <w:t>943,90000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"Капитальный ремонт объектов социальной сферы"</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31 2 00 00000</w:t>
            </w:r>
          </w:p>
        </w:tc>
        <w:tc>
          <w:tcPr>
            <w:tcW w:w="520" w:type="dxa"/>
            <w:shd w:val="clear" w:color="auto" w:fill="auto"/>
            <w:noWrap w:val="0"/>
            <w:vAlign w:val="center"/>
          </w:tcPr>
          <w:p>
            <w:pPr>
              <w:jc w:val="center"/>
              <w:rPr>
                <w:b/>
                <w:bCs/>
                <w:sz w:val="21"/>
                <w:szCs w:val="21"/>
              </w:rPr>
            </w:pPr>
            <w:r>
              <w:rPr>
                <w:b/>
                <w:bCs/>
                <w:sz w:val="21"/>
                <w:szCs w:val="21"/>
              </w:rPr>
              <w:t> </w:t>
            </w:r>
          </w:p>
        </w:tc>
        <w:tc>
          <w:tcPr>
            <w:tcW w:w="2200" w:type="dxa"/>
            <w:shd w:val="clear" w:color="auto" w:fill="auto"/>
            <w:noWrap w:val="0"/>
            <w:vAlign w:val="center"/>
          </w:tcPr>
          <w:p>
            <w:pPr>
              <w:jc w:val="right"/>
              <w:rPr>
                <w:sz w:val="21"/>
                <w:szCs w:val="21"/>
              </w:rPr>
            </w:pPr>
            <w:r>
              <w:rPr>
                <w:sz w:val="21"/>
                <w:szCs w:val="21"/>
              </w:rPr>
              <w:t>943,90000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"Капитальный ремонт здания МБУ ДО Детская школа искусств №2 по ул. М.Тореза , 4а в г. Димитровграде"</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31 2 01 00000</w:t>
            </w:r>
          </w:p>
        </w:tc>
        <w:tc>
          <w:tcPr>
            <w:tcW w:w="520" w:type="dxa"/>
            <w:shd w:val="clear" w:color="auto" w:fill="auto"/>
            <w:noWrap w:val="0"/>
            <w:vAlign w:val="center"/>
          </w:tcPr>
          <w:p>
            <w:pPr>
              <w:jc w:val="center"/>
              <w:rPr>
                <w:b/>
                <w:bCs/>
                <w:sz w:val="21"/>
                <w:szCs w:val="21"/>
              </w:rPr>
            </w:pPr>
            <w:r>
              <w:rPr>
                <w:b/>
                <w:bCs/>
                <w:sz w:val="21"/>
                <w:szCs w:val="21"/>
              </w:rPr>
              <w:t> </w:t>
            </w:r>
          </w:p>
        </w:tc>
        <w:tc>
          <w:tcPr>
            <w:tcW w:w="2200" w:type="dxa"/>
            <w:shd w:val="clear" w:color="auto" w:fill="auto"/>
            <w:noWrap w:val="0"/>
            <w:vAlign w:val="center"/>
          </w:tcPr>
          <w:p>
            <w:pPr>
              <w:jc w:val="right"/>
              <w:rPr>
                <w:sz w:val="21"/>
                <w:szCs w:val="21"/>
              </w:rPr>
            </w:pPr>
            <w:r>
              <w:rPr>
                <w:sz w:val="21"/>
                <w:szCs w:val="21"/>
              </w:rPr>
              <w:t>943,90000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Разработка проектно-сметной документации с проведением государственной экспертизы</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31 2 01 00376</w:t>
            </w:r>
          </w:p>
        </w:tc>
        <w:tc>
          <w:tcPr>
            <w:tcW w:w="520" w:type="dxa"/>
            <w:shd w:val="clear" w:color="auto" w:fill="auto"/>
            <w:noWrap w:val="0"/>
            <w:vAlign w:val="center"/>
          </w:tcPr>
          <w:p>
            <w:pPr>
              <w:jc w:val="center"/>
              <w:rPr>
                <w:b/>
                <w:bCs/>
                <w:sz w:val="21"/>
                <w:szCs w:val="21"/>
              </w:rPr>
            </w:pPr>
            <w:r>
              <w:rPr>
                <w:b/>
                <w:bCs/>
                <w:sz w:val="21"/>
                <w:szCs w:val="21"/>
              </w:rPr>
              <w:t> </w:t>
            </w:r>
          </w:p>
        </w:tc>
        <w:tc>
          <w:tcPr>
            <w:tcW w:w="2200" w:type="dxa"/>
            <w:shd w:val="clear" w:color="auto" w:fill="auto"/>
            <w:noWrap w:val="0"/>
            <w:vAlign w:val="center"/>
          </w:tcPr>
          <w:p>
            <w:pPr>
              <w:jc w:val="right"/>
              <w:rPr>
                <w:sz w:val="21"/>
                <w:szCs w:val="21"/>
              </w:rPr>
            </w:pPr>
            <w:r>
              <w:rPr>
                <w:sz w:val="21"/>
                <w:szCs w:val="21"/>
              </w:rPr>
              <w:t>943,90000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31 2 01 00376</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943,90000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6 226,43261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6 226,43261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0703</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6 226,43261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95" w:hRule="atLeast"/>
        </w:trPr>
        <w:tc>
          <w:tcPr>
            <w:tcW w:w="4325" w:type="dxa"/>
            <w:shd w:val="clear" w:color="auto" w:fill="auto"/>
            <w:noWrap w:val="0"/>
            <w:vAlign w:val="center"/>
          </w:tcPr>
          <w:p>
            <w:pPr>
              <w:rPr>
                <w:b/>
                <w:bCs/>
                <w:sz w:val="21"/>
                <w:szCs w:val="21"/>
              </w:rPr>
            </w:pPr>
            <w:r>
              <w:rPr>
                <w:b/>
                <w:bCs/>
                <w:sz w:val="21"/>
                <w:szCs w:val="21"/>
              </w:rPr>
              <w:t>Молодежная политика</w:t>
            </w:r>
          </w:p>
        </w:tc>
        <w:tc>
          <w:tcPr>
            <w:tcW w:w="720" w:type="dxa"/>
            <w:shd w:val="clear" w:color="auto" w:fill="auto"/>
            <w:noWrap w:val="0"/>
            <w:vAlign w:val="center"/>
          </w:tcPr>
          <w:p>
            <w:pPr>
              <w:jc w:val="center"/>
              <w:rPr>
                <w:b/>
                <w:bCs/>
                <w:sz w:val="21"/>
                <w:szCs w:val="21"/>
              </w:rPr>
            </w:pPr>
            <w:r>
              <w:rPr>
                <w:b/>
                <w:bCs/>
                <w:sz w:val="21"/>
                <w:szCs w:val="21"/>
              </w:rPr>
              <w:t>0707</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2 025,29440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0707</w:t>
            </w:r>
          </w:p>
        </w:tc>
        <w:tc>
          <w:tcPr>
            <w:tcW w:w="1920" w:type="dxa"/>
            <w:shd w:val="clear" w:color="auto" w:fill="auto"/>
            <w:noWrap w:val="0"/>
            <w:vAlign w:val="center"/>
          </w:tcPr>
          <w:p>
            <w:pPr>
              <w:jc w:val="center"/>
              <w:rPr>
                <w:sz w:val="21"/>
                <w:szCs w:val="21"/>
              </w:rPr>
            </w:pPr>
            <w:r>
              <w:rPr>
                <w:sz w:val="21"/>
                <w:szCs w:val="21"/>
              </w:rPr>
              <w:t>28 0 00 00000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86,00000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720" w:type="dxa"/>
            <w:shd w:val="clear" w:color="auto" w:fill="auto"/>
            <w:noWrap w:val="0"/>
            <w:vAlign w:val="center"/>
          </w:tcPr>
          <w:p>
            <w:pPr>
              <w:jc w:val="center"/>
              <w:rPr>
                <w:sz w:val="21"/>
                <w:szCs w:val="21"/>
              </w:rPr>
            </w:pPr>
            <w:r>
              <w:rPr>
                <w:sz w:val="21"/>
                <w:szCs w:val="21"/>
              </w:rPr>
              <w:t>0707</w:t>
            </w:r>
          </w:p>
        </w:tc>
        <w:tc>
          <w:tcPr>
            <w:tcW w:w="1920" w:type="dxa"/>
            <w:shd w:val="clear" w:color="auto" w:fill="auto"/>
            <w:noWrap w:val="0"/>
            <w:vAlign w:val="center"/>
          </w:tcPr>
          <w:p>
            <w:pPr>
              <w:jc w:val="center"/>
              <w:rPr>
                <w:sz w:val="21"/>
                <w:szCs w:val="21"/>
              </w:rPr>
            </w:pPr>
            <w:r>
              <w:rPr>
                <w:sz w:val="21"/>
                <w:szCs w:val="21"/>
              </w:rPr>
              <w:t>28 0 02 00000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86,00000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20" w:type="dxa"/>
            <w:shd w:val="clear" w:color="auto" w:fill="auto"/>
            <w:noWrap w:val="0"/>
            <w:vAlign w:val="center"/>
          </w:tcPr>
          <w:p>
            <w:pPr>
              <w:jc w:val="center"/>
              <w:rPr>
                <w:sz w:val="21"/>
                <w:szCs w:val="21"/>
              </w:rPr>
            </w:pPr>
            <w:r>
              <w:rPr>
                <w:sz w:val="21"/>
                <w:szCs w:val="21"/>
              </w:rPr>
              <w:t>0707</w:t>
            </w:r>
          </w:p>
        </w:tc>
        <w:tc>
          <w:tcPr>
            <w:tcW w:w="1920" w:type="dxa"/>
            <w:shd w:val="clear" w:color="auto" w:fill="auto"/>
            <w:noWrap w:val="0"/>
            <w:vAlign w:val="center"/>
          </w:tcPr>
          <w:p>
            <w:pPr>
              <w:jc w:val="center"/>
              <w:rPr>
                <w:sz w:val="21"/>
                <w:szCs w:val="21"/>
              </w:rPr>
            </w:pPr>
            <w:r>
              <w:rPr>
                <w:sz w:val="21"/>
                <w:szCs w:val="21"/>
              </w:rPr>
              <w:t>28 0 02 00341</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86,00000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0707</w:t>
            </w:r>
          </w:p>
        </w:tc>
        <w:tc>
          <w:tcPr>
            <w:tcW w:w="1920" w:type="dxa"/>
            <w:shd w:val="clear" w:color="auto" w:fill="auto"/>
            <w:noWrap w:val="0"/>
            <w:vAlign w:val="center"/>
          </w:tcPr>
          <w:p>
            <w:pPr>
              <w:jc w:val="center"/>
              <w:rPr>
                <w:sz w:val="21"/>
                <w:szCs w:val="21"/>
              </w:rPr>
            </w:pPr>
            <w:r>
              <w:rPr>
                <w:sz w:val="21"/>
                <w:szCs w:val="21"/>
              </w:rPr>
              <w:t>28 0 02 00341</w:t>
            </w:r>
          </w:p>
        </w:tc>
        <w:tc>
          <w:tcPr>
            <w:tcW w:w="520" w:type="dxa"/>
            <w:shd w:val="clear" w:color="auto" w:fill="auto"/>
            <w:noWrap w:val="0"/>
            <w:vAlign w:val="center"/>
          </w:tcPr>
          <w:p>
            <w:pPr>
              <w:jc w:val="center"/>
              <w:rPr>
                <w:sz w:val="21"/>
                <w:szCs w:val="21"/>
              </w:rPr>
            </w:pPr>
            <w:r>
              <w:rPr>
                <w:sz w:val="21"/>
                <w:szCs w:val="21"/>
              </w:rPr>
              <w:t>200</w:t>
            </w:r>
          </w:p>
        </w:tc>
        <w:tc>
          <w:tcPr>
            <w:tcW w:w="0" w:type="auto"/>
            <w:shd w:val="clear" w:color="auto" w:fill="auto"/>
            <w:noWrap/>
            <w:vAlign w:val="center"/>
          </w:tcPr>
          <w:p>
            <w:pPr>
              <w:jc w:val="right"/>
              <w:rPr>
                <w:sz w:val="21"/>
                <w:szCs w:val="21"/>
              </w:rPr>
            </w:pPr>
            <w:r>
              <w:rPr>
                <w:sz w:val="21"/>
                <w:szCs w:val="21"/>
              </w:rPr>
              <w:t>86,00000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0707</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1 939,29440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0707</w:t>
            </w:r>
          </w:p>
        </w:tc>
        <w:tc>
          <w:tcPr>
            <w:tcW w:w="1920" w:type="dxa"/>
            <w:shd w:val="clear" w:color="auto" w:fill="auto"/>
            <w:noWrap w:val="0"/>
            <w:vAlign w:val="center"/>
          </w:tcPr>
          <w:p>
            <w:pPr>
              <w:jc w:val="center"/>
              <w:rPr>
                <w:sz w:val="21"/>
                <w:szCs w:val="21"/>
              </w:rPr>
            </w:pPr>
            <w:r>
              <w:rPr>
                <w:sz w:val="21"/>
                <w:szCs w:val="21"/>
              </w:rPr>
              <w:t>50 0 00 00199</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1 939,29440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0707</w:t>
            </w:r>
          </w:p>
        </w:tc>
        <w:tc>
          <w:tcPr>
            <w:tcW w:w="1920" w:type="dxa"/>
            <w:shd w:val="clear" w:color="auto" w:fill="auto"/>
            <w:noWrap w:val="0"/>
            <w:vAlign w:val="center"/>
          </w:tcPr>
          <w:p>
            <w:pPr>
              <w:jc w:val="center"/>
              <w:rPr>
                <w:sz w:val="21"/>
                <w:szCs w:val="21"/>
              </w:rPr>
            </w:pPr>
            <w:r>
              <w:rPr>
                <w:sz w:val="21"/>
                <w:szCs w:val="21"/>
              </w:rPr>
              <w:t>50 0 00 00199</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1 790,50361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0707</w:t>
            </w:r>
          </w:p>
        </w:tc>
        <w:tc>
          <w:tcPr>
            <w:tcW w:w="1920" w:type="dxa"/>
            <w:shd w:val="clear" w:color="auto" w:fill="auto"/>
            <w:noWrap w:val="0"/>
            <w:vAlign w:val="center"/>
          </w:tcPr>
          <w:p>
            <w:pPr>
              <w:jc w:val="center"/>
              <w:rPr>
                <w:sz w:val="21"/>
                <w:szCs w:val="21"/>
              </w:rPr>
            </w:pPr>
            <w:r>
              <w:rPr>
                <w:sz w:val="21"/>
                <w:szCs w:val="21"/>
              </w:rPr>
              <w:t>50 0 00 00199</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148,79079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4325" w:type="dxa"/>
            <w:shd w:val="clear" w:color="auto" w:fill="auto"/>
            <w:noWrap w:val="0"/>
            <w:vAlign w:val="center"/>
          </w:tcPr>
          <w:p>
            <w:pPr>
              <w:rPr>
                <w:b/>
                <w:bCs/>
                <w:sz w:val="21"/>
                <w:szCs w:val="21"/>
              </w:rPr>
            </w:pPr>
            <w:r>
              <w:rPr>
                <w:b/>
                <w:bCs/>
                <w:sz w:val="21"/>
                <w:szCs w:val="21"/>
              </w:rPr>
              <w:t>Другие вопросы в области образования</w:t>
            </w:r>
          </w:p>
        </w:tc>
        <w:tc>
          <w:tcPr>
            <w:tcW w:w="720" w:type="dxa"/>
            <w:shd w:val="clear" w:color="auto" w:fill="auto"/>
            <w:noWrap w:val="0"/>
            <w:vAlign w:val="center"/>
          </w:tcPr>
          <w:p>
            <w:pPr>
              <w:jc w:val="center"/>
              <w:rPr>
                <w:b/>
                <w:bCs/>
                <w:sz w:val="21"/>
                <w:szCs w:val="21"/>
              </w:rPr>
            </w:pPr>
            <w:r>
              <w:rPr>
                <w:b/>
                <w:bCs/>
                <w:sz w:val="21"/>
                <w:szCs w:val="21"/>
              </w:rPr>
              <w:t>0709</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25 507,10194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25 132,27204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23 1 00 00000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4 488,60000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Основное мероприятие «Реализация регионального проекта «Патриотическое воспитание граждан Российской Федерации», направленного на достижение целей, показателей и результатов федерального проекта «Патриотическое воспитание граждан Российской Федерации»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1 EВ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4 488,60000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1 EВ 51790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4 488,60000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965" w:hRule="atLeast"/>
        </w:trPr>
        <w:tc>
          <w:tcPr>
            <w:tcW w:w="4325"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1 EВ 51790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4 488,60000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1 EВ 51790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4 488,60000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20 643,67204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15 496,73262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23 2 01 00102</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6 793,54685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23 2 01 00102</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6 793,54685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отделов Управления образования Администрации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23 2 01 00107</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8 184,28751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23 2 01 00107</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8 038,27967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23 2 01 00107</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146,00784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23 2 01 71150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9,72438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23 2 01 71150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9,72438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23 2 01 71160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0,34726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23 2 01 71160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0,34726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23 2 01 71170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3,17711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23 2 01 71170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3,17711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240" w:hRule="atLeast"/>
        </w:trPr>
        <w:tc>
          <w:tcPr>
            <w:tcW w:w="432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23 2 01 71180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126,94752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23 2 01 71180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126,94752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23 2 01 71200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17,16816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23 2 01 71200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17,16816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23 2 01 71210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23 2 01 71210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3,50000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23 2 01 71220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342,45871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23 2 01 71220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342,45871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23 2 01 71230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9,35174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23 2 01 71230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9,35174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23 2 01 71330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23 2 01 71330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6,22338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23 2 02 00000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5 146,93942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23 2 02 00098</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4 453,79706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23 2 02 00098</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4 453,79706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23 2 02 72110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693,14236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23 2 02 72110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693,14236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28 0 00 00000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40,00000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28 0 02 00000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40,00000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28 0 02 00338</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28 0 02 00338</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28 0 02 00341</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28 0 02 00341</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334,82990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334,82990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0709</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334,82990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КУЛЬТУРА, КИНЕМАТОГРАФИЯ</w:t>
            </w:r>
          </w:p>
        </w:tc>
        <w:tc>
          <w:tcPr>
            <w:tcW w:w="720" w:type="dxa"/>
            <w:shd w:val="clear" w:color="auto" w:fill="auto"/>
            <w:noWrap w:val="0"/>
            <w:vAlign w:val="center"/>
          </w:tcPr>
          <w:p>
            <w:pPr>
              <w:jc w:val="center"/>
              <w:rPr>
                <w:b/>
                <w:bCs/>
                <w:sz w:val="21"/>
                <w:szCs w:val="21"/>
              </w:rPr>
            </w:pPr>
            <w:r>
              <w:rPr>
                <w:b/>
                <w:bCs/>
                <w:sz w:val="21"/>
                <w:szCs w:val="21"/>
              </w:rPr>
              <w:t>0800</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150 059,75472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Культура</w:t>
            </w:r>
          </w:p>
        </w:tc>
        <w:tc>
          <w:tcPr>
            <w:tcW w:w="720" w:type="dxa"/>
            <w:shd w:val="clear" w:color="auto" w:fill="auto"/>
            <w:noWrap w:val="0"/>
            <w:vAlign w:val="center"/>
          </w:tcPr>
          <w:p>
            <w:pPr>
              <w:jc w:val="center"/>
              <w:rPr>
                <w:b/>
                <w:bCs/>
                <w:sz w:val="21"/>
                <w:szCs w:val="21"/>
              </w:rPr>
            </w:pPr>
            <w:r>
              <w:rPr>
                <w:b/>
                <w:bCs/>
                <w:sz w:val="21"/>
                <w:szCs w:val="21"/>
              </w:rPr>
              <w:t>0801</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121 360,35825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119 610,08478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19 1 00 00000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79 307,92573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19 1 01 00000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31 697,51028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19 1 01 00097</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24 697,51028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19 1 01 00097</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24 697,51028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19 1 01 72110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19 1 01 72110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19 1 02 00000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36 137,49545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19 1 02 00098</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28 928,59545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19 1 02 00098</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28 928,59545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19 1 02 72110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7 208,90000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19 1 02 72110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7 208,90000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19 1 03 00000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11 472,92000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80" w:hRule="atLeast"/>
        </w:trPr>
        <w:tc>
          <w:tcPr>
            <w:tcW w:w="4325" w:type="dxa"/>
            <w:shd w:val="clear" w:color="auto" w:fill="auto"/>
            <w:noWrap w:val="0"/>
            <w:vAlign w:val="center"/>
          </w:tcPr>
          <w:p>
            <w:pPr>
              <w:rPr>
                <w:sz w:val="21"/>
                <w:szCs w:val="21"/>
              </w:rPr>
            </w:pPr>
            <w:r>
              <w:rPr>
                <w:sz w:val="21"/>
                <w:szCs w:val="21"/>
              </w:rPr>
              <w:t xml:space="preserve">Расходные обязательства связанные с проведением реконструкции, ремонта, реставрации зданий муниципальных учреждений культуры, в том числе подготовкой проектной и экспертной документации </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19 1 03 70830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6 424,90000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19 1 03 70830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6 424,90000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Софинансирование реконструкции и проведения ремонтно-реставрационных работ зданий муниципальных учреждений культуры, находящихся в муниципальной собственности</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1 03 S0830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1 606,22500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1 03 S0830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1 606,22500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1 03 L4660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3 441,79500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1 03 L4660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3 441,79500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"Сохранение культурного и исторического наследия"</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19 3 00 00000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40 302,15905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19 3 01 00000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39 840,55905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19 3 01 00098</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39 840,55905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19 3 01 00098</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39 840,55905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субсидии на иные цели"</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19 3 02 00000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461,60000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Изготовление и оформление Книги почетных граждан</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19 3 02 00346</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19 3 02 00346</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3 02 L5191</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441,60000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19 3 02 L5191</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441,60000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1 750,27347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1 750,27347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0801</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1 750,27347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Другие вопросы в области культуры, кинематографии</w:t>
            </w:r>
          </w:p>
        </w:tc>
        <w:tc>
          <w:tcPr>
            <w:tcW w:w="720" w:type="dxa"/>
            <w:shd w:val="clear" w:color="auto" w:fill="auto"/>
            <w:noWrap w:val="0"/>
            <w:vAlign w:val="center"/>
          </w:tcPr>
          <w:p>
            <w:pPr>
              <w:jc w:val="center"/>
              <w:rPr>
                <w:b/>
                <w:bCs/>
                <w:sz w:val="21"/>
                <w:szCs w:val="21"/>
              </w:rPr>
            </w:pPr>
            <w:r>
              <w:rPr>
                <w:b/>
                <w:bCs/>
                <w:sz w:val="21"/>
                <w:szCs w:val="21"/>
              </w:rPr>
              <w:t>0804</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28 699,39647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19 0 00 00000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28 299,44970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19 4 00 00000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28 299,44970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Управления по делам культуры и искусства"</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19 4 01 00000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8 877,75969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19 4 01 00102</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3 999,52590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19 4 01 00102</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3 829,87165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19 4 01 00102</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169,65425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19 4 01 00106</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4 878,23379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19 4 01 00106</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4 625,03865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19 4 01 00106</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253,19514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учреждений культуры"</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19 4 03 00000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19 421,69001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19 4 03 00499</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19 421,69001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19 4 03 00499</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19 393,65149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19 4 03 00499</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28,03852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28 0 00 00000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28 0 02 00000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28 0 02 00341</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28 0 02 00341</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379,94677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379,94677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0804</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379,94677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СОЦИАЛЬНАЯ ПОЛИТИКА</w:t>
            </w:r>
          </w:p>
        </w:tc>
        <w:tc>
          <w:tcPr>
            <w:tcW w:w="720" w:type="dxa"/>
            <w:shd w:val="clear" w:color="auto" w:fill="auto"/>
            <w:noWrap w:val="0"/>
            <w:vAlign w:val="center"/>
          </w:tcPr>
          <w:p>
            <w:pPr>
              <w:jc w:val="center"/>
              <w:rPr>
                <w:b/>
                <w:bCs/>
                <w:sz w:val="21"/>
                <w:szCs w:val="21"/>
              </w:rPr>
            </w:pPr>
            <w:r>
              <w:rPr>
                <w:b/>
                <w:bCs/>
                <w:sz w:val="21"/>
                <w:szCs w:val="21"/>
              </w:rPr>
              <w:t>1000</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184 400,64909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Пенсионное обеспечение</w:t>
            </w:r>
          </w:p>
        </w:tc>
        <w:tc>
          <w:tcPr>
            <w:tcW w:w="720" w:type="dxa"/>
            <w:shd w:val="clear" w:color="auto" w:fill="auto"/>
            <w:noWrap w:val="0"/>
            <w:vAlign w:val="center"/>
          </w:tcPr>
          <w:p>
            <w:pPr>
              <w:jc w:val="center"/>
              <w:rPr>
                <w:b/>
                <w:bCs/>
                <w:sz w:val="21"/>
                <w:szCs w:val="21"/>
              </w:rPr>
            </w:pPr>
            <w:r>
              <w:rPr>
                <w:b/>
                <w:bCs/>
                <w:sz w:val="21"/>
                <w:szCs w:val="21"/>
              </w:rPr>
              <w:t>1001</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7 359,61991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1001</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7 359,61991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1001</w:t>
            </w:r>
          </w:p>
        </w:tc>
        <w:tc>
          <w:tcPr>
            <w:tcW w:w="1920" w:type="dxa"/>
            <w:shd w:val="clear" w:color="auto" w:fill="auto"/>
            <w:noWrap w:val="0"/>
            <w:vAlign w:val="center"/>
          </w:tcPr>
          <w:p>
            <w:pPr>
              <w:jc w:val="center"/>
              <w:rPr>
                <w:sz w:val="21"/>
                <w:szCs w:val="21"/>
              </w:rPr>
            </w:pPr>
            <w:r>
              <w:rPr>
                <w:sz w:val="21"/>
                <w:szCs w:val="21"/>
              </w:rPr>
              <w:t>50 0 00 00501</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7 359,61991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1001</w:t>
            </w:r>
          </w:p>
        </w:tc>
        <w:tc>
          <w:tcPr>
            <w:tcW w:w="1920" w:type="dxa"/>
            <w:shd w:val="clear" w:color="auto" w:fill="auto"/>
            <w:noWrap w:val="0"/>
            <w:vAlign w:val="center"/>
          </w:tcPr>
          <w:p>
            <w:pPr>
              <w:jc w:val="center"/>
              <w:rPr>
                <w:sz w:val="21"/>
                <w:szCs w:val="21"/>
              </w:rPr>
            </w:pPr>
            <w:r>
              <w:rPr>
                <w:sz w:val="21"/>
                <w:szCs w:val="21"/>
              </w:rPr>
              <w:t>50 0 00 00501</w:t>
            </w:r>
          </w:p>
        </w:tc>
        <w:tc>
          <w:tcPr>
            <w:tcW w:w="520" w:type="dxa"/>
            <w:shd w:val="clear" w:color="auto" w:fill="auto"/>
            <w:noWrap w:val="0"/>
            <w:vAlign w:val="center"/>
          </w:tcPr>
          <w:p>
            <w:pPr>
              <w:jc w:val="center"/>
              <w:rPr>
                <w:sz w:val="21"/>
                <w:szCs w:val="21"/>
              </w:rPr>
            </w:pPr>
            <w:r>
              <w:rPr>
                <w:sz w:val="21"/>
                <w:szCs w:val="21"/>
              </w:rPr>
              <w:t>300</w:t>
            </w:r>
          </w:p>
        </w:tc>
        <w:tc>
          <w:tcPr>
            <w:tcW w:w="2200" w:type="dxa"/>
            <w:shd w:val="clear" w:color="auto" w:fill="auto"/>
            <w:noWrap w:val="0"/>
            <w:vAlign w:val="center"/>
          </w:tcPr>
          <w:p>
            <w:pPr>
              <w:jc w:val="right"/>
              <w:rPr>
                <w:sz w:val="21"/>
                <w:szCs w:val="21"/>
              </w:rPr>
            </w:pPr>
            <w:r>
              <w:rPr>
                <w:sz w:val="21"/>
                <w:szCs w:val="21"/>
              </w:rPr>
              <w:t>7 359,61991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720" w:type="dxa"/>
            <w:shd w:val="clear" w:color="auto" w:fill="auto"/>
            <w:noWrap w:val="0"/>
            <w:vAlign w:val="center"/>
          </w:tcPr>
          <w:p>
            <w:pPr>
              <w:jc w:val="center"/>
              <w:rPr>
                <w:b/>
                <w:bCs/>
                <w:sz w:val="21"/>
                <w:szCs w:val="21"/>
              </w:rPr>
            </w:pPr>
            <w:r>
              <w:rPr>
                <w:b/>
                <w:bCs/>
                <w:sz w:val="21"/>
                <w:szCs w:val="21"/>
              </w:rPr>
              <w:t>1003</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16 413,49939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18 0 00 00000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18 1 00 00000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18 1 01 00000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18 1 01 71230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18 1 01 71230</w:t>
            </w:r>
          </w:p>
        </w:tc>
        <w:tc>
          <w:tcPr>
            <w:tcW w:w="520" w:type="dxa"/>
            <w:shd w:val="clear" w:color="auto" w:fill="auto"/>
            <w:noWrap w:val="0"/>
            <w:vAlign w:val="center"/>
          </w:tcPr>
          <w:p>
            <w:pPr>
              <w:jc w:val="center"/>
              <w:rPr>
                <w:sz w:val="21"/>
                <w:szCs w:val="21"/>
              </w:rPr>
            </w:pPr>
            <w:r>
              <w:rPr>
                <w:sz w:val="21"/>
                <w:szCs w:val="21"/>
              </w:rPr>
              <w:t>300</w:t>
            </w:r>
          </w:p>
        </w:tc>
        <w:tc>
          <w:tcPr>
            <w:tcW w:w="2200" w:type="dxa"/>
            <w:shd w:val="clear" w:color="auto" w:fill="auto"/>
            <w:noWrap w:val="0"/>
            <w:vAlign w:val="center"/>
          </w:tcPr>
          <w:p>
            <w:pPr>
              <w:jc w:val="right"/>
              <w:rPr>
                <w:sz w:val="21"/>
                <w:szCs w:val="21"/>
              </w:rPr>
            </w:pPr>
            <w:r>
              <w:rPr>
                <w:sz w:val="21"/>
                <w:szCs w:val="21"/>
              </w:rP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19 0 00 00000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56,30000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19 1 00 00000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19 1 03 00000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19 1 03 71230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19 1 03 71230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19 2 00 00000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19 2 02 00000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19 2 02 71230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19 2 02 71230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жильём молодых семей"</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21 0 00 00000</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1 978,89300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4325" w:type="dxa"/>
            <w:shd w:val="clear" w:color="auto" w:fill="auto"/>
            <w:noWrap w:val="0"/>
            <w:vAlign w:val="center"/>
          </w:tcPr>
          <w:p>
            <w:pPr>
              <w:rPr>
                <w:sz w:val="21"/>
                <w:szCs w:val="21"/>
              </w:rPr>
            </w:pPr>
            <w:r>
              <w:rPr>
                <w:sz w:val="21"/>
                <w:szCs w:val="21"/>
              </w:rPr>
              <w:t>Основное мероприятие "Оплата свидетельств"</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21 0 01 00000</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1 978,89300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Реализация мероприятий по обеспечению жильем молодых семей</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21 0 01 L4970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1 978,89300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21 0 01 L4970</w:t>
            </w:r>
          </w:p>
        </w:tc>
        <w:tc>
          <w:tcPr>
            <w:tcW w:w="520" w:type="dxa"/>
            <w:shd w:val="clear" w:color="auto" w:fill="auto"/>
            <w:noWrap w:val="0"/>
            <w:vAlign w:val="center"/>
          </w:tcPr>
          <w:p>
            <w:pPr>
              <w:jc w:val="center"/>
              <w:rPr>
                <w:sz w:val="21"/>
                <w:szCs w:val="21"/>
              </w:rPr>
            </w:pPr>
            <w:r>
              <w:rPr>
                <w:sz w:val="21"/>
                <w:szCs w:val="21"/>
              </w:rPr>
              <w:t>300</w:t>
            </w:r>
          </w:p>
        </w:tc>
        <w:tc>
          <w:tcPr>
            <w:tcW w:w="2200" w:type="dxa"/>
            <w:shd w:val="clear" w:color="auto" w:fill="auto"/>
            <w:noWrap w:val="0"/>
            <w:vAlign w:val="center"/>
          </w:tcPr>
          <w:p>
            <w:pPr>
              <w:jc w:val="right"/>
              <w:rPr>
                <w:sz w:val="21"/>
                <w:szCs w:val="21"/>
              </w:rPr>
            </w:pPr>
            <w:r>
              <w:rPr>
                <w:sz w:val="21"/>
                <w:szCs w:val="21"/>
              </w:rPr>
              <w:t>1 978,89300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23 0 00 00000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2 570,34826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23 2 00 00000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2 570,34826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23 2 01 00000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2 570,34826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23 2 01 71210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700,00000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23 2 01 71210</w:t>
            </w:r>
          </w:p>
        </w:tc>
        <w:tc>
          <w:tcPr>
            <w:tcW w:w="520" w:type="dxa"/>
            <w:shd w:val="clear" w:color="auto" w:fill="auto"/>
            <w:noWrap w:val="0"/>
            <w:vAlign w:val="center"/>
          </w:tcPr>
          <w:p>
            <w:pPr>
              <w:jc w:val="center"/>
              <w:rPr>
                <w:sz w:val="21"/>
                <w:szCs w:val="21"/>
              </w:rPr>
            </w:pPr>
            <w:r>
              <w:rPr>
                <w:sz w:val="21"/>
                <w:szCs w:val="21"/>
              </w:rPr>
              <w:t>300</w:t>
            </w:r>
          </w:p>
        </w:tc>
        <w:tc>
          <w:tcPr>
            <w:tcW w:w="2200" w:type="dxa"/>
            <w:shd w:val="clear" w:color="auto" w:fill="auto"/>
            <w:noWrap w:val="0"/>
            <w:vAlign w:val="center"/>
          </w:tcPr>
          <w:p>
            <w:pPr>
              <w:jc w:val="right"/>
              <w:rPr>
                <w:sz w:val="21"/>
                <w:szCs w:val="21"/>
              </w:rPr>
            </w:pPr>
            <w:r>
              <w:rPr>
                <w:sz w:val="21"/>
                <w:szCs w:val="21"/>
              </w:rPr>
              <w:t>700,00000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23 2 01 71230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1 870,34826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23 2 01 71230</w:t>
            </w:r>
          </w:p>
        </w:tc>
        <w:tc>
          <w:tcPr>
            <w:tcW w:w="520" w:type="dxa"/>
            <w:shd w:val="clear" w:color="auto" w:fill="auto"/>
            <w:noWrap w:val="0"/>
            <w:vAlign w:val="center"/>
          </w:tcPr>
          <w:p>
            <w:pPr>
              <w:jc w:val="center"/>
              <w:rPr>
                <w:sz w:val="21"/>
                <w:szCs w:val="21"/>
              </w:rPr>
            </w:pPr>
            <w:r>
              <w:rPr>
                <w:sz w:val="21"/>
                <w:szCs w:val="21"/>
              </w:rPr>
              <w:t>300</w:t>
            </w:r>
          </w:p>
        </w:tc>
        <w:tc>
          <w:tcPr>
            <w:tcW w:w="2200" w:type="dxa"/>
            <w:shd w:val="clear" w:color="auto" w:fill="auto"/>
            <w:noWrap w:val="0"/>
            <w:vAlign w:val="center"/>
          </w:tcPr>
          <w:p>
            <w:pPr>
              <w:jc w:val="right"/>
              <w:rPr>
                <w:sz w:val="21"/>
                <w:szCs w:val="21"/>
              </w:rPr>
            </w:pPr>
            <w:r>
              <w:rPr>
                <w:sz w:val="21"/>
                <w:szCs w:val="21"/>
              </w:rPr>
              <w:t>1 870,34826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11 735,95813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Положение о муниципальных наградах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50 0 00 00502</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235,00000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50 0 00 00502</w:t>
            </w:r>
          </w:p>
        </w:tc>
        <w:tc>
          <w:tcPr>
            <w:tcW w:w="520" w:type="dxa"/>
            <w:shd w:val="clear" w:color="auto" w:fill="auto"/>
            <w:noWrap w:val="0"/>
            <w:vAlign w:val="center"/>
          </w:tcPr>
          <w:p>
            <w:pPr>
              <w:jc w:val="center"/>
              <w:rPr>
                <w:sz w:val="21"/>
                <w:szCs w:val="21"/>
              </w:rPr>
            </w:pPr>
            <w:r>
              <w:rPr>
                <w:sz w:val="21"/>
                <w:szCs w:val="21"/>
              </w:rPr>
              <w:t>300</w:t>
            </w:r>
          </w:p>
        </w:tc>
        <w:tc>
          <w:tcPr>
            <w:tcW w:w="2200" w:type="dxa"/>
            <w:shd w:val="clear" w:color="auto" w:fill="auto"/>
            <w:noWrap w:val="0"/>
            <w:vAlign w:val="center"/>
          </w:tcPr>
          <w:p>
            <w:pPr>
              <w:jc w:val="right"/>
              <w:rPr>
                <w:sz w:val="21"/>
                <w:szCs w:val="21"/>
              </w:rPr>
            </w:pPr>
            <w:r>
              <w:rPr>
                <w:sz w:val="21"/>
                <w:szCs w:val="21"/>
              </w:rPr>
              <w:t>235,00000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50 0 00 00550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8 897,41878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50 0 00 00550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8 897,41878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Комплекс мер по социальной поддержке отдельных категорий граждан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50 0 00 00700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2 573,66435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4325" w:type="dxa"/>
            <w:shd w:val="clear" w:color="auto" w:fill="auto"/>
            <w:noWrap w:val="0"/>
            <w:vAlign w:val="center"/>
          </w:tcPr>
          <w:p>
            <w:pPr>
              <w:rPr>
                <w:sz w:val="21"/>
                <w:szCs w:val="21"/>
              </w:rPr>
            </w:pPr>
            <w:r>
              <w:rPr>
                <w:sz w:val="21"/>
                <w:szCs w:val="21"/>
              </w:rPr>
              <w:t>Социальная поддержка граждан, здоровье или имущество которых пострадало в результате пожара</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50 0 00 00701</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380,00000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0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50 0 00 00701</w:t>
            </w:r>
          </w:p>
        </w:tc>
        <w:tc>
          <w:tcPr>
            <w:tcW w:w="520" w:type="dxa"/>
            <w:shd w:val="clear" w:color="auto" w:fill="auto"/>
            <w:noWrap w:val="0"/>
            <w:vAlign w:val="center"/>
          </w:tcPr>
          <w:p>
            <w:pPr>
              <w:jc w:val="center"/>
              <w:rPr>
                <w:sz w:val="21"/>
                <w:szCs w:val="21"/>
              </w:rPr>
            </w:pPr>
            <w:r>
              <w:rPr>
                <w:sz w:val="21"/>
                <w:szCs w:val="21"/>
              </w:rPr>
              <w:t>300</w:t>
            </w:r>
          </w:p>
        </w:tc>
        <w:tc>
          <w:tcPr>
            <w:tcW w:w="2200" w:type="dxa"/>
            <w:shd w:val="clear" w:color="auto" w:fill="auto"/>
            <w:noWrap w:val="0"/>
            <w:vAlign w:val="center"/>
          </w:tcPr>
          <w:p>
            <w:pPr>
              <w:jc w:val="right"/>
              <w:rPr>
                <w:sz w:val="21"/>
                <w:szCs w:val="21"/>
              </w:rPr>
            </w:pPr>
            <w:r>
              <w:rPr>
                <w:sz w:val="21"/>
                <w:szCs w:val="21"/>
              </w:rPr>
              <w:t>380,00000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80" w:hRule="atLeast"/>
        </w:trPr>
        <w:tc>
          <w:tcPr>
            <w:tcW w:w="4325" w:type="dxa"/>
            <w:shd w:val="clear" w:color="auto" w:fill="auto"/>
            <w:noWrap w:val="0"/>
            <w:vAlign w:val="center"/>
          </w:tcPr>
          <w:p>
            <w:pPr>
              <w:rPr>
                <w:sz w:val="21"/>
                <w:szCs w:val="21"/>
              </w:rPr>
            </w:pPr>
            <w:r>
              <w:rPr>
                <w:sz w:val="21"/>
                <w:szCs w:val="21"/>
              </w:rPr>
              <w:t>Предоставление услуги "Социальное такси"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50 0 00 00702</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146,39168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50 0 00 00702</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146,39168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50 0 00 00709</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62,27267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50 0 00 00709</w:t>
            </w:r>
          </w:p>
        </w:tc>
        <w:tc>
          <w:tcPr>
            <w:tcW w:w="520" w:type="dxa"/>
            <w:shd w:val="clear" w:color="auto" w:fill="auto"/>
            <w:noWrap w:val="0"/>
            <w:vAlign w:val="center"/>
          </w:tcPr>
          <w:p>
            <w:pPr>
              <w:jc w:val="center"/>
              <w:rPr>
                <w:sz w:val="21"/>
                <w:szCs w:val="21"/>
              </w:rPr>
            </w:pPr>
            <w:r>
              <w:rPr>
                <w:sz w:val="21"/>
                <w:szCs w:val="21"/>
              </w:rPr>
              <w:t>300</w:t>
            </w:r>
          </w:p>
        </w:tc>
        <w:tc>
          <w:tcPr>
            <w:tcW w:w="2200" w:type="dxa"/>
            <w:shd w:val="clear" w:color="auto" w:fill="auto"/>
            <w:noWrap w:val="0"/>
            <w:vAlign w:val="center"/>
          </w:tcPr>
          <w:p>
            <w:pPr>
              <w:jc w:val="right"/>
              <w:rPr>
                <w:sz w:val="21"/>
                <w:szCs w:val="21"/>
              </w:rPr>
            </w:pPr>
            <w:r>
              <w:rPr>
                <w:sz w:val="21"/>
                <w:szCs w:val="21"/>
              </w:rPr>
              <w:t>62,27267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50 0 00 00716</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185,00000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50 0 00 00716</w:t>
            </w:r>
          </w:p>
        </w:tc>
        <w:tc>
          <w:tcPr>
            <w:tcW w:w="520" w:type="dxa"/>
            <w:shd w:val="clear" w:color="auto" w:fill="auto"/>
            <w:noWrap w:val="0"/>
            <w:vAlign w:val="center"/>
          </w:tcPr>
          <w:p>
            <w:pPr>
              <w:jc w:val="center"/>
              <w:rPr>
                <w:sz w:val="21"/>
                <w:szCs w:val="21"/>
              </w:rPr>
            </w:pPr>
            <w:r>
              <w:rPr>
                <w:sz w:val="21"/>
                <w:szCs w:val="21"/>
              </w:rPr>
              <w:t>300</w:t>
            </w:r>
          </w:p>
        </w:tc>
        <w:tc>
          <w:tcPr>
            <w:tcW w:w="2200" w:type="dxa"/>
            <w:shd w:val="clear" w:color="auto" w:fill="auto"/>
            <w:noWrap w:val="0"/>
            <w:vAlign w:val="center"/>
          </w:tcPr>
          <w:p>
            <w:pPr>
              <w:jc w:val="right"/>
              <w:rPr>
                <w:sz w:val="21"/>
                <w:szCs w:val="21"/>
              </w:rPr>
            </w:pPr>
            <w:r>
              <w:rPr>
                <w:sz w:val="21"/>
                <w:szCs w:val="21"/>
              </w:rPr>
              <w:t>185,00000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970" w:hRule="atLeast"/>
        </w:trPr>
        <w:tc>
          <w:tcPr>
            <w:tcW w:w="4325" w:type="dxa"/>
            <w:shd w:val="clear" w:color="auto" w:fill="auto"/>
            <w:noWrap w:val="0"/>
            <w:vAlign w:val="center"/>
          </w:tcPr>
          <w:p>
            <w:pPr>
              <w:rPr>
                <w:sz w:val="21"/>
                <w:szCs w:val="21"/>
              </w:rPr>
            </w:pPr>
            <w:r>
              <w:rPr>
                <w:sz w:val="21"/>
                <w:szCs w:val="21"/>
              </w:rPr>
              <w:t>Единовременная денежная выплата гражданам, являющимся членами семей военнослужащих, лиц, проходящих службу в войсках национальной гвардии Российской Федерации, погибших (умерших) в связи с исполнением обязанностей военной службы (службы) в ходе проведения специальной военной операции на территориях Украины, Донецкой Народной Республики и Луганской Народной Республики на оплату ритуальных услуг и проведение поминального обеда</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50 0 00 00719</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1 800,00000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50 0 00 00719</w:t>
            </w:r>
          </w:p>
        </w:tc>
        <w:tc>
          <w:tcPr>
            <w:tcW w:w="520" w:type="dxa"/>
            <w:shd w:val="clear" w:color="auto" w:fill="auto"/>
            <w:noWrap w:val="0"/>
            <w:vAlign w:val="center"/>
          </w:tcPr>
          <w:p>
            <w:pPr>
              <w:jc w:val="center"/>
              <w:rPr>
                <w:sz w:val="21"/>
                <w:szCs w:val="21"/>
              </w:rPr>
            </w:pPr>
            <w:r>
              <w:rPr>
                <w:sz w:val="21"/>
                <w:szCs w:val="21"/>
              </w:rPr>
              <w:t>300</w:t>
            </w:r>
          </w:p>
        </w:tc>
        <w:tc>
          <w:tcPr>
            <w:tcW w:w="2200" w:type="dxa"/>
            <w:shd w:val="clear" w:color="auto" w:fill="auto"/>
            <w:noWrap w:val="0"/>
            <w:vAlign w:val="center"/>
          </w:tcPr>
          <w:p>
            <w:pPr>
              <w:jc w:val="right"/>
              <w:rPr>
                <w:sz w:val="21"/>
                <w:szCs w:val="21"/>
              </w:rPr>
            </w:pPr>
            <w:r>
              <w:rPr>
                <w:sz w:val="21"/>
                <w:szCs w:val="21"/>
              </w:rPr>
              <w:t>1 800,00000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Оздоровление работников бюджетной сферы на территории Ульяновской области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50 0 00 70950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23,90000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50 0 00 70950</w:t>
            </w:r>
          </w:p>
        </w:tc>
        <w:tc>
          <w:tcPr>
            <w:tcW w:w="520" w:type="dxa"/>
            <w:shd w:val="clear" w:color="auto" w:fill="auto"/>
            <w:noWrap w:val="0"/>
            <w:vAlign w:val="center"/>
          </w:tcPr>
          <w:p>
            <w:pPr>
              <w:jc w:val="center"/>
              <w:rPr>
                <w:sz w:val="21"/>
                <w:szCs w:val="21"/>
              </w:rPr>
            </w:pPr>
            <w:r>
              <w:rPr>
                <w:sz w:val="21"/>
                <w:szCs w:val="21"/>
              </w:rPr>
              <w:t>300</w:t>
            </w:r>
          </w:p>
        </w:tc>
        <w:tc>
          <w:tcPr>
            <w:tcW w:w="2200" w:type="dxa"/>
            <w:shd w:val="clear" w:color="auto" w:fill="auto"/>
            <w:noWrap w:val="0"/>
            <w:vAlign w:val="center"/>
          </w:tcPr>
          <w:p>
            <w:pPr>
              <w:jc w:val="right"/>
              <w:rPr>
                <w:sz w:val="21"/>
                <w:szCs w:val="21"/>
              </w:rPr>
            </w:pPr>
            <w:r>
              <w:rPr>
                <w:sz w:val="21"/>
                <w:szCs w:val="21"/>
              </w:rPr>
              <w:t>23,90000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Софинансирование оздоровления работников бюджетной сферы на территории Ульяновской области</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S0950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5,97500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1003</w:t>
            </w:r>
          </w:p>
        </w:tc>
        <w:tc>
          <w:tcPr>
            <w:tcW w:w="1920" w:type="dxa"/>
            <w:shd w:val="clear" w:color="auto" w:fill="auto"/>
            <w:noWrap w:val="0"/>
            <w:vAlign w:val="center"/>
          </w:tcPr>
          <w:p>
            <w:pPr>
              <w:jc w:val="center"/>
              <w:rPr>
                <w:sz w:val="21"/>
                <w:szCs w:val="21"/>
              </w:rPr>
            </w:pPr>
            <w:r>
              <w:rPr>
                <w:sz w:val="21"/>
                <w:szCs w:val="21"/>
              </w:rPr>
              <w:t>50 0 00 S0950</w:t>
            </w:r>
          </w:p>
        </w:tc>
        <w:tc>
          <w:tcPr>
            <w:tcW w:w="520" w:type="dxa"/>
            <w:shd w:val="clear" w:color="auto" w:fill="auto"/>
            <w:noWrap w:val="0"/>
            <w:vAlign w:val="center"/>
          </w:tcPr>
          <w:p>
            <w:pPr>
              <w:jc w:val="center"/>
              <w:rPr>
                <w:sz w:val="21"/>
                <w:szCs w:val="21"/>
              </w:rPr>
            </w:pPr>
            <w:r>
              <w:rPr>
                <w:sz w:val="21"/>
                <w:szCs w:val="21"/>
              </w:rPr>
              <w:t>300</w:t>
            </w:r>
          </w:p>
        </w:tc>
        <w:tc>
          <w:tcPr>
            <w:tcW w:w="2200" w:type="dxa"/>
            <w:shd w:val="clear" w:color="auto" w:fill="auto"/>
            <w:noWrap w:val="0"/>
            <w:vAlign w:val="center"/>
          </w:tcPr>
          <w:p>
            <w:pPr>
              <w:jc w:val="right"/>
              <w:rPr>
                <w:sz w:val="21"/>
                <w:szCs w:val="21"/>
              </w:rPr>
            </w:pPr>
            <w:r>
              <w:rPr>
                <w:sz w:val="21"/>
                <w:szCs w:val="21"/>
              </w:rPr>
              <w:t>5,97500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Охрана семьи и детства</w:t>
            </w:r>
          </w:p>
        </w:tc>
        <w:tc>
          <w:tcPr>
            <w:tcW w:w="720" w:type="dxa"/>
            <w:shd w:val="clear" w:color="auto" w:fill="auto"/>
            <w:noWrap w:val="0"/>
            <w:vAlign w:val="center"/>
          </w:tcPr>
          <w:p>
            <w:pPr>
              <w:jc w:val="center"/>
              <w:rPr>
                <w:b/>
                <w:bCs/>
                <w:sz w:val="21"/>
                <w:szCs w:val="21"/>
              </w:rPr>
            </w:pPr>
            <w:r>
              <w:rPr>
                <w:b/>
                <w:bCs/>
                <w:sz w:val="21"/>
                <w:szCs w:val="21"/>
              </w:rPr>
              <w:t>1004</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154 382,42979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1004</w:t>
            </w:r>
          </w:p>
        </w:tc>
        <w:tc>
          <w:tcPr>
            <w:tcW w:w="1920" w:type="dxa"/>
            <w:shd w:val="clear" w:color="auto" w:fill="auto"/>
            <w:noWrap w:val="0"/>
            <w:vAlign w:val="center"/>
          </w:tcPr>
          <w:p>
            <w:pPr>
              <w:jc w:val="center"/>
              <w:rPr>
                <w:sz w:val="21"/>
                <w:szCs w:val="21"/>
              </w:rPr>
            </w:pPr>
            <w:r>
              <w:rPr>
                <w:sz w:val="21"/>
                <w:szCs w:val="21"/>
              </w:rPr>
              <w:t>23 0 00 00000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68 491,74129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720" w:type="dxa"/>
            <w:shd w:val="clear" w:color="auto" w:fill="auto"/>
            <w:noWrap w:val="0"/>
            <w:vAlign w:val="center"/>
          </w:tcPr>
          <w:p>
            <w:pPr>
              <w:jc w:val="center"/>
              <w:rPr>
                <w:sz w:val="21"/>
                <w:szCs w:val="21"/>
              </w:rPr>
            </w:pPr>
            <w:r>
              <w:rPr>
                <w:sz w:val="21"/>
                <w:szCs w:val="21"/>
              </w:rPr>
              <w:t>1004</w:t>
            </w:r>
          </w:p>
        </w:tc>
        <w:tc>
          <w:tcPr>
            <w:tcW w:w="1920" w:type="dxa"/>
            <w:shd w:val="clear" w:color="auto" w:fill="auto"/>
            <w:noWrap w:val="0"/>
            <w:vAlign w:val="center"/>
          </w:tcPr>
          <w:p>
            <w:pPr>
              <w:jc w:val="center"/>
              <w:rPr>
                <w:sz w:val="21"/>
                <w:szCs w:val="21"/>
              </w:rPr>
            </w:pPr>
            <w:r>
              <w:rPr>
                <w:sz w:val="21"/>
                <w:szCs w:val="21"/>
              </w:rPr>
              <w:t>23 1 00 00000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68 491,74129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720" w:type="dxa"/>
            <w:shd w:val="clear" w:color="auto" w:fill="auto"/>
            <w:noWrap w:val="0"/>
            <w:vAlign w:val="center"/>
          </w:tcPr>
          <w:p>
            <w:pPr>
              <w:jc w:val="center"/>
              <w:rPr>
                <w:sz w:val="21"/>
                <w:szCs w:val="21"/>
              </w:rPr>
            </w:pPr>
            <w:r>
              <w:rPr>
                <w:sz w:val="21"/>
                <w:szCs w:val="21"/>
              </w:rPr>
              <w:t>1004</w:t>
            </w:r>
          </w:p>
        </w:tc>
        <w:tc>
          <w:tcPr>
            <w:tcW w:w="1920" w:type="dxa"/>
            <w:shd w:val="clear" w:color="auto" w:fill="auto"/>
            <w:noWrap w:val="0"/>
            <w:vAlign w:val="center"/>
          </w:tcPr>
          <w:p>
            <w:pPr>
              <w:jc w:val="center"/>
              <w:rPr>
                <w:sz w:val="21"/>
                <w:szCs w:val="21"/>
              </w:rPr>
            </w:pPr>
            <w:r>
              <w:rPr>
                <w:sz w:val="21"/>
                <w:szCs w:val="21"/>
              </w:rPr>
              <w:t>23 1 01 00000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64 182,00500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720" w:type="dxa"/>
            <w:shd w:val="clear" w:color="auto" w:fill="auto"/>
            <w:noWrap w:val="0"/>
            <w:vAlign w:val="center"/>
          </w:tcPr>
          <w:p>
            <w:pPr>
              <w:jc w:val="center"/>
              <w:rPr>
                <w:sz w:val="21"/>
                <w:szCs w:val="21"/>
              </w:rPr>
            </w:pPr>
            <w:r>
              <w:rPr>
                <w:sz w:val="21"/>
                <w:szCs w:val="21"/>
              </w:rPr>
              <w:t>1004</w:t>
            </w:r>
          </w:p>
        </w:tc>
        <w:tc>
          <w:tcPr>
            <w:tcW w:w="1920" w:type="dxa"/>
            <w:shd w:val="clear" w:color="auto" w:fill="auto"/>
            <w:noWrap w:val="0"/>
            <w:vAlign w:val="center"/>
          </w:tcPr>
          <w:p>
            <w:pPr>
              <w:jc w:val="center"/>
              <w:rPr>
                <w:sz w:val="21"/>
                <w:szCs w:val="21"/>
              </w:rPr>
            </w:pPr>
            <w:r>
              <w:rPr>
                <w:sz w:val="21"/>
                <w:szCs w:val="21"/>
              </w:rPr>
              <w:t>23 1 01 71220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64 182,00500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1004</w:t>
            </w:r>
          </w:p>
        </w:tc>
        <w:tc>
          <w:tcPr>
            <w:tcW w:w="1920" w:type="dxa"/>
            <w:shd w:val="clear" w:color="auto" w:fill="auto"/>
            <w:noWrap w:val="0"/>
            <w:vAlign w:val="center"/>
          </w:tcPr>
          <w:p>
            <w:pPr>
              <w:jc w:val="center"/>
              <w:rPr>
                <w:sz w:val="21"/>
                <w:szCs w:val="21"/>
              </w:rPr>
            </w:pPr>
            <w:r>
              <w:rPr>
                <w:sz w:val="21"/>
                <w:szCs w:val="21"/>
              </w:rPr>
              <w:t>23 1 01 71220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64 182,00500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720" w:type="dxa"/>
            <w:shd w:val="clear" w:color="auto" w:fill="auto"/>
            <w:noWrap w:val="0"/>
            <w:vAlign w:val="center"/>
          </w:tcPr>
          <w:p>
            <w:pPr>
              <w:jc w:val="center"/>
              <w:rPr>
                <w:sz w:val="21"/>
                <w:szCs w:val="21"/>
              </w:rPr>
            </w:pPr>
            <w:r>
              <w:rPr>
                <w:sz w:val="21"/>
                <w:szCs w:val="21"/>
              </w:rPr>
              <w:t>1004</w:t>
            </w:r>
          </w:p>
        </w:tc>
        <w:tc>
          <w:tcPr>
            <w:tcW w:w="1920" w:type="dxa"/>
            <w:shd w:val="clear" w:color="auto" w:fill="auto"/>
            <w:noWrap w:val="0"/>
            <w:vAlign w:val="center"/>
          </w:tcPr>
          <w:p>
            <w:pPr>
              <w:jc w:val="center"/>
              <w:rPr>
                <w:sz w:val="21"/>
                <w:szCs w:val="21"/>
              </w:rPr>
            </w:pPr>
            <w:r>
              <w:rPr>
                <w:sz w:val="21"/>
                <w:szCs w:val="21"/>
              </w:rPr>
              <w:t>23 1 02 00000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4 309,73629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720" w:type="dxa"/>
            <w:shd w:val="clear" w:color="auto" w:fill="auto"/>
            <w:noWrap w:val="0"/>
            <w:vAlign w:val="center"/>
          </w:tcPr>
          <w:p>
            <w:pPr>
              <w:jc w:val="center"/>
              <w:rPr>
                <w:sz w:val="21"/>
                <w:szCs w:val="21"/>
              </w:rPr>
            </w:pPr>
            <w:r>
              <w:rPr>
                <w:sz w:val="21"/>
                <w:szCs w:val="21"/>
              </w:rPr>
              <w:t>1004</w:t>
            </w:r>
          </w:p>
        </w:tc>
        <w:tc>
          <w:tcPr>
            <w:tcW w:w="1920" w:type="dxa"/>
            <w:shd w:val="clear" w:color="auto" w:fill="auto"/>
            <w:noWrap w:val="0"/>
            <w:vAlign w:val="center"/>
          </w:tcPr>
          <w:p>
            <w:pPr>
              <w:jc w:val="center"/>
              <w:rPr>
                <w:sz w:val="21"/>
                <w:szCs w:val="21"/>
              </w:rPr>
            </w:pPr>
            <w:r>
              <w:rPr>
                <w:sz w:val="21"/>
                <w:szCs w:val="21"/>
              </w:rPr>
              <w:t>23 1 02 71220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4 309,73629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1004</w:t>
            </w:r>
          </w:p>
        </w:tc>
        <w:tc>
          <w:tcPr>
            <w:tcW w:w="1920" w:type="dxa"/>
            <w:shd w:val="clear" w:color="auto" w:fill="auto"/>
            <w:noWrap w:val="0"/>
            <w:vAlign w:val="center"/>
          </w:tcPr>
          <w:p>
            <w:pPr>
              <w:jc w:val="center"/>
              <w:rPr>
                <w:sz w:val="21"/>
                <w:szCs w:val="21"/>
              </w:rPr>
            </w:pPr>
            <w:r>
              <w:rPr>
                <w:sz w:val="21"/>
                <w:szCs w:val="21"/>
              </w:rPr>
              <w:t>23 1 02 71220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4 309,73629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1004</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85 890,68850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0" w:hRule="atLeast"/>
        </w:trPr>
        <w:tc>
          <w:tcPr>
            <w:tcW w:w="432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720" w:type="dxa"/>
            <w:shd w:val="clear" w:color="auto" w:fill="auto"/>
            <w:noWrap w:val="0"/>
            <w:vAlign w:val="center"/>
          </w:tcPr>
          <w:p>
            <w:pPr>
              <w:jc w:val="center"/>
              <w:rPr>
                <w:sz w:val="21"/>
                <w:szCs w:val="21"/>
              </w:rPr>
            </w:pPr>
            <w:r>
              <w:rPr>
                <w:sz w:val="21"/>
                <w:szCs w:val="21"/>
              </w:rPr>
              <w:t>1004</w:t>
            </w:r>
          </w:p>
        </w:tc>
        <w:tc>
          <w:tcPr>
            <w:tcW w:w="1920" w:type="dxa"/>
            <w:shd w:val="clear" w:color="auto" w:fill="auto"/>
            <w:noWrap w:val="0"/>
            <w:vAlign w:val="center"/>
          </w:tcPr>
          <w:p>
            <w:pPr>
              <w:jc w:val="center"/>
              <w:rPr>
                <w:sz w:val="21"/>
                <w:szCs w:val="21"/>
              </w:rPr>
            </w:pPr>
            <w:r>
              <w:rPr>
                <w:sz w:val="21"/>
                <w:szCs w:val="21"/>
              </w:rPr>
              <w:t>50 0 00 71040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2 418,34750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1004</w:t>
            </w:r>
          </w:p>
        </w:tc>
        <w:tc>
          <w:tcPr>
            <w:tcW w:w="1920" w:type="dxa"/>
            <w:shd w:val="clear" w:color="auto" w:fill="auto"/>
            <w:noWrap w:val="0"/>
            <w:vAlign w:val="center"/>
          </w:tcPr>
          <w:p>
            <w:pPr>
              <w:jc w:val="center"/>
              <w:rPr>
                <w:sz w:val="21"/>
                <w:szCs w:val="21"/>
              </w:rPr>
            </w:pPr>
            <w:r>
              <w:rPr>
                <w:sz w:val="21"/>
                <w:szCs w:val="21"/>
              </w:rPr>
              <w:t>50 0 00 71040</w:t>
            </w:r>
          </w:p>
        </w:tc>
        <w:tc>
          <w:tcPr>
            <w:tcW w:w="520" w:type="dxa"/>
            <w:shd w:val="clear" w:color="auto" w:fill="auto"/>
            <w:noWrap w:val="0"/>
            <w:vAlign w:val="center"/>
          </w:tcPr>
          <w:p>
            <w:pPr>
              <w:jc w:val="center"/>
              <w:rPr>
                <w:sz w:val="21"/>
                <w:szCs w:val="21"/>
              </w:rPr>
            </w:pPr>
            <w:r>
              <w:rPr>
                <w:sz w:val="21"/>
                <w:szCs w:val="21"/>
              </w:rPr>
              <w:t>300</w:t>
            </w:r>
          </w:p>
        </w:tc>
        <w:tc>
          <w:tcPr>
            <w:tcW w:w="2200" w:type="dxa"/>
            <w:shd w:val="clear" w:color="auto" w:fill="auto"/>
            <w:noWrap w:val="0"/>
            <w:vAlign w:val="center"/>
          </w:tcPr>
          <w:p>
            <w:pPr>
              <w:jc w:val="right"/>
              <w:rPr>
                <w:sz w:val="21"/>
                <w:szCs w:val="21"/>
              </w:rPr>
            </w:pPr>
            <w:r>
              <w:rPr>
                <w:sz w:val="21"/>
                <w:szCs w:val="21"/>
              </w:rPr>
              <w:t>2 418,34750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720" w:type="dxa"/>
            <w:shd w:val="clear" w:color="auto" w:fill="auto"/>
            <w:noWrap w:val="0"/>
            <w:vAlign w:val="center"/>
          </w:tcPr>
          <w:p>
            <w:pPr>
              <w:jc w:val="center"/>
              <w:rPr>
                <w:sz w:val="21"/>
                <w:szCs w:val="21"/>
              </w:rPr>
            </w:pPr>
            <w:r>
              <w:rPr>
                <w:sz w:val="21"/>
                <w:szCs w:val="21"/>
              </w:rPr>
              <w:t>1004</w:t>
            </w:r>
          </w:p>
        </w:tc>
        <w:tc>
          <w:tcPr>
            <w:tcW w:w="1920" w:type="dxa"/>
            <w:shd w:val="clear" w:color="auto" w:fill="auto"/>
            <w:noWrap w:val="0"/>
            <w:vAlign w:val="center"/>
          </w:tcPr>
          <w:p>
            <w:pPr>
              <w:jc w:val="center"/>
              <w:rPr>
                <w:sz w:val="21"/>
                <w:szCs w:val="21"/>
              </w:rPr>
            </w:pPr>
            <w:r>
              <w:rPr>
                <w:sz w:val="21"/>
                <w:szCs w:val="21"/>
              </w:rPr>
              <w:t>50 0 00 71050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83 472,34100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1004</w:t>
            </w:r>
          </w:p>
        </w:tc>
        <w:tc>
          <w:tcPr>
            <w:tcW w:w="1920" w:type="dxa"/>
            <w:shd w:val="clear" w:color="auto" w:fill="auto"/>
            <w:noWrap w:val="0"/>
            <w:vAlign w:val="center"/>
          </w:tcPr>
          <w:p>
            <w:pPr>
              <w:jc w:val="center"/>
              <w:rPr>
                <w:sz w:val="21"/>
                <w:szCs w:val="21"/>
              </w:rPr>
            </w:pPr>
            <w:r>
              <w:rPr>
                <w:sz w:val="21"/>
                <w:szCs w:val="21"/>
              </w:rPr>
              <w:t>50 0 00 71050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30 050,04276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1004</w:t>
            </w:r>
          </w:p>
        </w:tc>
        <w:tc>
          <w:tcPr>
            <w:tcW w:w="1920" w:type="dxa"/>
            <w:shd w:val="clear" w:color="auto" w:fill="auto"/>
            <w:noWrap w:val="0"/>
            <w:vAlign w:val="center"/>
          </w:tcPr>
          <w:p>
            <w:pPr>
              <w:jc w:val="center"/>
              <w:rPr>
                <w:sz w:val="21"/>
                <w:szCs w:val="21"/>
              </w:rPr>
            </w:pPr>
            <w:r>
              <w:rPr>
                <w:sz w:val="21"/>
                <w:szCs w:val="21"/>
              </w:rPr>
              <w:t>50 0 00 71050</w:t>
            </w:r>
          </w:p>
        </w:tc>
        <w:tc>
          <w:tcPr>
            <w:tcW w:w="520" w:type="dxa"/>
            <w:shd w:val="clear" w:color="auto" w:fill="auto"/>
            <w:noWrap w:val="0"/>
            <w:vAlign w:val="center"/>
          </w:tcPr>
          <w:p>
            <w:pPr>
              <w:jc w:val="center"/>
              <w:rPr>
                <w:sz w:val="21"/>
                <w:szCs w:val="21"/>
              </w:rPr>
            </w:pPr>
            <w:r>
              <w:rPr>
                <w:sz w:val="21"/>
                <w:szCs w:val="21"/>
              </w:rPr>
              <w:t>300</w:t>
            </w:r>
          </w:p>
        </w:tc>
        <w:tc>
          <w:tcPr>
            <w:tcW w:w="2200" w:type="dxa"/>
            <w:shd w:val="clear" w:color="auto" w:fill="auto"/>
            <w:noWrap w:val="0"/>
            <w:vAlign w:val="center"/>
          </w:tcPr>
          <w:p>
            <w:pPr>
              <w:jc w:val="right"/>
              <w:rPr>
                <w:sz w:val="21"/>
                <w:szCs w:val="21"/>
              </w:rPr>
            </w:pPr>
            <w:r>
              <w:rPr>
                <w:sz w:val="21"/>
                <w:szCs w:val="21"/>
              </w:rPr>
              <w:t>53 422,29824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Другие вопросы в области социальной политики</w:t>
            </w:r>
          </w:p>
        </w:tc>
        <w:tc>
          <w:tcPr>
            <w:tcW w:w="720" w:type="dxa"/>
            <w:shd w:val="clear" w:color="auto" w:fill="auto"/>
            <w:noWrap w:val="0"/>
            <w:vAlign w:val="center"/>
          </w:tcPr>
          <w:p>
            <w:pPr>
              <w:jc w:val="center"/>
              <w:rPr>
                <w:b/>
                <w:bCs/>
                <w:sz w:val="21"/>
                <w:szCs w:val="21"/>
              </w:rPr>
            </w:pPr>
            <w:r>
              <w:rPr>
                <w:b/>
                <w:bCs/>
                <w:sz w:val="21"/>
                <w:szCs w:val="21"/>
              </w:rPr>
              <w:t>1006</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6 245,10000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720" w:type="dxa"/>
            <w:shd w:val="clear" w:color="auto" w:fill="auto"/>
            <w:noWrap w:val="0"/>
            <w:vAlign w:val="center"/>
          </w:tcPr>
          <w:p>
            <w:pPr>
              <w:jc w:val="center"/>
              <w:rPr>
                <w:sz w:val="21"/>
                <w:szCs w:val="21"/>
              </w:rPr>
            </w:pPr>
            <w:r>
              <w:rPr>
                <w:sz w:val="21"/>
                <w:szCs w:val="21"/>
              </w:rPr>
              <w:t>1006</w:t>
            </w:r>
          </w:p>
        </w:tc>
        <w:tc>
          <w:tcPr>
            <w:tcW w:w="1920" w:type="dxa"/>
            <w:shd w:val="clear" w:color="auto" w:fill="auto"/>
            <w:noWrap w:val="0"/>
            <w:vAlign w:val="center"/>
          </w:tcPr>
          <w:p>
            <w:pPr>
              <w:jc w:val="center"/>
              <w:rPr>
                <w:sz w:val="21"/>
                <w:szCs w:val="21"/>
              </w:rPr>
            </w:pPr>
            <w:r>
              <w:rPr>
                <w:sz w:val="21"/>
                <w:szCs w:val="21"/>
              </w:rPr>
              <w:t>22 0 00 00000</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450,00000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"Перечисление социальной выплаты работникам муниципальных учреждений"</w:t>
            </w:r>
          </w:p>
        </w:tc>
        <w:tc>
          <w:tcPr>
            <w:tcW w:w="720" w:type="dxa"/>
            <w:shd w:val="clear" w:color="auto" w:fill="auto"/>
            <w:noWrap w:val="0"/>
            <w:vAlign w:val="center"/>
          </w:tcPr>
          <w:p>
            <w:pPr>
              <w:jc w:val="center"/>
              <w:rPr>
                <w:sz w:val="21"/>
                <w:szCs w:val="21"/>
              </w:rPr>
            </w:pPr>
            <w:r>
              <w:rPr>
                <w:sz w:val="21"/>
                <w:szCs w:val="21"/>
              </w:rPr>
              <w:t>1006</w:t>
            </w:r>
          </w:p>
        </w:tc>
        <w:tc>
          <w:tcPr>
            <w:tcW w:w="1920" w:type="dxa"/>
            <w:shd w:val="clear" w:color="auto" w:fill="auto"/>
            <w:noWrap w:val="0"/>
            <w:vAlign w:val="center"/>
          </w:tcPr>
          <w:p>
            <w:pPr>
              <w:jc w:val="center"/>
              <w:rPr>
                <w:sz w:val="21"/>
                <w:szCs w:val="21"/>
              </w:rPr>
            </w:pPr>
            <w:r>
              <w:rPr>
                <w:sz w:val="21"/>
                <w:szCs w:val="21"/>
              </w:rPr>
              <w:t>22 0 01 00000</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450,00000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Единовременная выплата на приобретение жилых помещений с привлечением средств ипотечных кредитов</w:t>
            </w:r>
          </w:p>
        </w:tc>
        <w:tc>
          <w:tcPr>
            <w:tcW w:w="720" w:type="dxa"/>
            <w:shd w:val="clear" w:color="auto" w:fill="auto"/>
            <w:noWrap w:val="0"/>
            <w:vAlign w:val="center"/>
          </w:tcPr>
          <w:p>
            <w:pPr>
              <w:jc w:val="center"/>
              <w:rPr>
                <w:sz w:val="21"/>
                <w:szCs w:val="21"/>
              </w:rPr>
            </w:pPr>
            <w:r>
              <w:rPr>
                <w:sz w:val="21"/>
                <w:szCs w:val="21"/>
              </w:rPr>
              <w:t>1006</w:t>
            </w:r>
          </w:p>
        </w:tc>
        <w:tc>
          <w:tcPr>
            <w:tcW w:w="1920" w:type="dxa"/>
            <w:shd w:val="clear" w:color="auto" w:fill="auto"/>
            <w:noWrap w:val="0"/>
            <w:vAlign w:val="center"/>
          </w:tcPr>
          <w:p>
            <w:pPr>
              <w:jc w:val="center"/>
              <w:rPr>
                <w:sz w:val="21"/>
                <w:szCs w:val="21"/>
              </w:rPr>
            </w:pPr>
            <w:r>
              <w:rPr>
                <w:sz w:val="21"/>
                <w:szCs w:val="21"/>
              </w:rPr>
              <w:t>22 0 01 70260</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sz w:val="21"/>
                <w:szCs w:val="21"/>
              </w:rPr>
            </w:pPr>
            <w:r>
              <w:rPr>
                <w:sz w:val="21"/>
                <w:szCs w:val="21"/>
              </w:rPr>
              <w:t>225,00000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1006</w:t>
            </w:r>
          </w:p>
        </w:tc>
        <w:tc>
          <w:tcPr>
            <w:tcW w:w="1920" w:type="dxa"/>
            <w:shd w:val="clear" w:color="auto" w:fill="auto"/>
            <w:noWrap w:val="0"/>
            <w:vAlign w:val="center"/>
          </w:tcPr>
          <w:p>
            <w:pPr>
              <w:jc w:val="center"/>
              <w:rPr>
                <w:sz w:val="21"/>
                <w:szCs w:val="21"/>
              </w:rPr>
            </w:pPr>
            <w:r>
              <w:rPr>
                <w:sz w:val="21"/>
                <w:szCs w:val="21"/>
              </w:rPr>
              <w:t>22 0 01 70260</w:t>
            </w:r>
          </w:p>
        </w:tc>
        <w:tc>
          <w:tcPr>
            <w:tcW w:w="520" w:type="dxa"/>
            <w:shd w:val="clear" w:color="auto" w:fill="auto"/>
            <w:noWrap w:val="0"/>
            <w:vAlign w:val="center"/>
          </w:tcPr>
          <w:p>
            <w:pPr>
              <w:jc w:val="center"/>
              <w:rPr>
                <w:sz w:val="21"/>
                <w:szCs w:val="21"/>
              </w:rPr>
            </w:pPr>
            <w:r>
              <w:rPr>
                <w:sz w:val="21"/>
                <w:szCs w:val="21"/>
              </w:rPr>
              <w:t>300</w:t>
            </w:r>
          </w:p>
        </w:tc>
        <w:tc>
          <w:tcPr>
            <w:tcW w:w="2200" w:type="dxa"/>
            <w:shd w:val="clear" w:color="auto" w:fill="auto"/>
            <w:noWrap w:val="0"/>
            <w:vAlign w:val="center"/>
          </w:tcPr>
          <w:p>
            <w:pPr>
              <w:jc w:val="right"/>
              <w:rPr>
                <w:sz w:val="21"/>
                <w:szCs w:val="21"/>
              </w:rPr>
            </w:pPr>
            <w:r>
              <w:rPr>
                <w:sz w:val="21"/>
                <w:szCs w:val="21"/>
              </w:rPr>
              <w:t>225,00000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Софинансирование единовременной выплаты на приобретение жилых помещений с привлечением средств ипотечных кредитов</w:t>
            </w:r>
          </w:p>
        </w:tc>
        <w:tc>
          <w:tcPr>
            <w:tcW w:w="720" w:type="dxa"/>
            <w:shd w:val="clear" w:color="auto" w:fill="auto"/>
            <w:noWrap w:val="0"/>
            <w:vAlign w:val="center"/>
          </w:tcPr>
          <w:p>
            <w:pPr>
              <w:jc w:val="center"/>
              <w:rPr>
                <w:sz w:val="21"/>
                <w:szCs w:val="21"/>
              </w:rPr>
            </w:pPr>
            <w:r>
              <w:rPr>
                <w:sz w:val="21"/>
                <w:szCs w:val="21"/>
              </w:rPr>
              <w:t>1006</w:t>
            </w:r>
          </w:p>
        </w:tc>
        <w:tc>
          <w:tcPr>
            <w:tcW w:w="1920" w:type="dxa"/>
            <w:shd w:val="clear" w:color="auto" w:fill="auto"/>
            <w:noWrap w:val="0"/>
            <w:vAlign w:val="center"/>
          </w:tcPr>
          <w:p>
            <w:pPr>
              <w:jc w:val="center"/>
              <w:rPr>
                <w:sz w:val="21"/>
                <w:szCs w:val="21"/>
              </w:rPr>
            </w:pPr>
            <w:r>
              <w:rPr>
                <w:sz w:val="21"/>
                <w:szCs w:val="21"/>
              </w:rPr>
              <w:t>22 0 01 S0260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1006</w:t>
            </w:r>
          </w:p>
        </w:tc>
        <w:tc>
          <w:tcPr>
            <w:tcW w:w="1920" w:type="dxa"/>
            <w:shd w:val="clear" w:color="auto" w:fill="auto"/>
            <w:noWrap w:val="0"/>
            <w:vAlign w:val="center"/>
          </w:tcPr>
          <w:p>
            <w:pPr>
              <w:jc w:val="center"/>
              <w:rPr>
                <w:sz w:val="21"/>
                <w:szCs w:val="21"/>
              </w:rPr>
            </w:pPr>
            <w:r>
              <w:rPr>
                <w:sz w:val="21"/>
                <w:szCs w:val="21"/>
              </w:rPr>
              <w:t>22 0 01 S0260</w:t>
            </w:r>
          </w:p>
        </w:tc>
        <w:tc>
          <w:tcPr>
            <w:tcW w:w="520" w:type="dxa"/>
            <w:shd w:val="clear" w:color="auto" w:fill="auto"/>
            <w:noWrap w:val="0"/>
            <w:vAlign w:val="center"/>
          </w:tcPr>
          <w:p>
            <w:pPr>
              <w:jc w:val="center"/>
              <w:rPr>
                <w:sz w:val="21"/>
                <w:szCs w:val="21"/>
              </w:rPr>
            </w:pPr>
            <w:r>
              <w:rPr>
                <w:sz w:val="21"/>
                <w:szCs w:val="21"/>
              </w:rPr>
              <w:t>300</w:t>
            </w:r>
          </w:p>
        </w:tc>
        <w:tc>
          <w:tcPr>
            <w:tcW w:w="2200" w:type="dxa"/>
            <w:shd w:val="clear" w:color="auto" w:fill="auto"/>
            <w:noWrap w:val="0"/>
            <w:vAlign w:val="center"/>
          </w:tcPr>
          <w:p>
            <w:pPr>
              <w:jc w:val="right"/>
              <w:rPr>
                <w:sz w:val="21"/>
                <w:szCs w:val="21"/>
              </w:rPr>
            </w:pPr>
            <w:r>
              <w:rPr>
                <w:sz w:val="21"/>
                <w:szCs w:val="21"/>
              </w:rPr>
              <w:t>225,00000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1006</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5 795,10000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Опека и попечительство в отношении несовершеннолетних</w:t>
            </w:r>
          </w:p>
        </w:tc>
        <w:tc>
          <w:tcPr>
            <w:tcW w:w="720" w:type="dxa"/>
            <w:shd w:val="clear" w:color="auto" w:fill="auto"/>
            <w:noWrap w:val="0"/>
            <w:vAlign w:val="center"/>
          </w:tcPr>
          <w:p>
            <w:pPr>
              <w:jc w:val="center"/>
              <w:rPr>
                <w:sz w:val="21"/>
                <w:szCs w:val="21"/>
              </w:rPr>
            </w:pPr>
            <w:r>
              <w:rPr>
                <w:sz w:val="21"/>
                <w:szCs w:val="21"/>
              </w:rPr>
              <w:t>1006</w:t>
            </w:r>
          </w:p>
        </w:tc>
        <w:tc>
          <w:tcPr>
            <w:tcW w:w="1920" w:type="dxa"/>
            <w:shd w:val="clear" w:color="auto" w:fill="auto"/>
            <w:noWrap w:val="0"/>
            <w:vAlign w:val="center"/>
          </w:tcPr>
          <w:p>
            <w:pPr>
              <w:jc w:val="center"/>
              <w:rPr>
                <w:sz w:val="21"/>
                <w:szCs w:val="21"/>
              </w:rPr>
            </w:pPr>
            <w:r>
              <w:rPr>
                <w:sz w:val="21"/>
                <w:szCs w:val="21"/>
              </w:rPr>
              <w:t>50 0 00 71060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5 795,10000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1006</w:t>
            </w:r>
          </w:p>
        </w:tc>
        <w:tc>
          <w:tcPr>
            <w:tcW w:w="1920" w:type="dxa"/>
            <w:shd w:val="clear" w:color="auto" w:fill="auto"/>
            <w:noWrap w:val="0"/>
            <w:vAlign w:val="center"/>
          </w:tcPr>
          <w:p>
            <w:pPr>
              <w:jc w:val="center"/>
              <w:rPr>
                <w:sz w:val="21"/>
                <w:szCs w:val="21"/>
              </w:rPr>
            </w:pPr>
            <w:r>
              <w:rPr>
                <w:sz w:val="21"/>
                <w:szCs w:val="21"/>
              </w:rPr>
              <w:t>50 0 00 71060</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5 095,53422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1006</w:t>
            </w:r>
          </w:p>
        </w:tc>
        <w:tc>
          <w:tcPr>
            <w:tcW w:w="1920" w:type="dxa"/>
            <w:shd w:val="clear" w:color="auto" w:fill="auto"/>
            <w:noWrap w:val="0"/>
            <w:vAlign w:val="center"/>
          </w:tcPr>
          <w:p>
            <w:pPr>
              <w:jc w:val="center"/>
              <w:rPr>
                <w:sz w:val="21"/>
                <w:szCs w:val="21"/>
              </w:rPr>
            </w:pPr>
            <w:r>
              <w:rPr>
                <w:sz w:val="21"/>
                <w:szCs w:val="21"/>
              </w:rPr>
              <w:t>50 0 00 71060</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696,50578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1006</w:t>
            </w:r>
          </w:p>
        </w:tc>
        <w:tc>
          <w:tcPr>
            <w:tcW w:w="1920" w:type="dxa"/>
            <w:shd w:val="clear" w:color="auto" w:fill="auto"/>
            <w:noWrap w:val="0"/>
            <w:vAlign w:val="center"/>
          </w:tcPr>
          <w:p>
            <w:pPr>
              <w:jc w:val="center"/>
              <w:rPr>
                <w:sz w:val="21"/>
                <w:szCs w:val="21"/>
              </w:rPr>
            </w:pPr>
            <w:r>
              <w:rPr>
                <w:sz w:val="21"/>
                <w:szCs w:val="21"/>
              </w:rPr>
              <w:t>50 0 00 71060</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3,06000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ФИЗИЧЕСКАЯ КУЛЬТУРА И СПОРТ</w:t>
            </w:r>
          </w:p>
        </w:tc>
        <w:tc>
          <w:tcPr>
            <w:tcW w:w="720" w:type="dxa"/>
            <w:shd w:val="clear" w:color="auto" w:fill="auto"/>
            <w:noWrap w:val="0"/>
            <w:vAlign w:val="center"/>
          </w:tcPr>
          <w:p>
            <w:pPr>
              <w:jc w:val="center"/>
              <w:rPr>
                <w:b/>
                <w:bCs/>
                <w:sz w:val="21"/>
                <w:szCs w:val="21"/>
              </w:rPr>
            </w:pPr>
            <w:r>
              <w:rPr>
                <w:b/>
                <w:bCs/>
                <w:sz w:val="21"/>
                <w:szCs w:val="21"/>
              </w:rPr>
              <w:t>1100</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100 676,00276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Физическая культура</w:t>
            </w:r>
          </w:p>
        </w:tc>
        <w:tc>
          <w:tcPr>
            <w:tcW w:w="720" w:type="dxa"/>
            <w:shd w:val="clear" w:color="auto" w:fill="auto"/>
            <w:noWrap w:val="0"/>
            <w:vAlign w:val="center"/>
          </w:tcPr>
          <w:p>
            <w:pPr>
              <w:jc w:val="center"/>
              <w:rPr>
                <w:b/>
                <w:bCs/>
                <w:sz w:val="21"/>
                <w:szCs w:val="21"/>
              </w:rPr>
            </w:pPr>
            <w:r>
              <w:rPr>
                <w:b/>
                <w:bCs/>
                <w:sz w:val="21"/>
                <w:szCs w:val="21"/>
              </w:rPr>
              <w:t>1101</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90 916,43847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18 0 00 00000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90 527,67348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18 0 01 00000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90 427,67348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18 0 01 00097</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24 938,85533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18 0 01 00097</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24 938,85533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18 0 01 00098</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45 957,20051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18 0 01 00098</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45 957,20051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18 0 01 00199</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11 531,61764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18 0 01 00199</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10 941,35353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18 0 01 00199</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590,26411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18 0 01 72110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8 000,00000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18 0 01 72110</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6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18 0 01 72110</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65" w:hRule="atLeast"/>
        </w:trPr>
        <w:tc>
          <w:tcPr>
            <w:tcW w:w="4325" w:type="dxa"/>
            <w:shd w:val="clear" w:color="auto" w:fill="auto"/>
            <w:noWrap w:val="0"/>
            <w:vAlign w:val="center"/>
          </w:tcPr>
          <w:p>
            <w:pPr>
              <w:rPr>
                <w:sz w:val="21"/>
                <w:szCs w:val="21"/>
              </w:rPr>
            </w:pPr>
            <w:r>
              <w:rPr>
                <w:sz w:val="21"/>
                <w:szCs w:val="21"/>
              </w:rPr>
              <w:t>Подпрограмма "Укрепление муниципальной материально-технической базы спорта"</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18 4 00 00000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60" w:hRule="atLeast"/>
        </w:trPr>
        <w:tc>
          <w:tcPr>
            <w:tcW w:w="4325" w:type="dxa"/>
            <w:shd w:val="clear" w:color="auto" w:fill="auto"/>
            <w:noWrap w:val="0"/>
            <w:vAlign w:val="center"/>
          </w:tcPr>
          <w:p>
            <w:pPr>
              <w:rPr>
                <w:sz w:val="21"/>
                <w:szCs w:val="21"/>
              </w:rPr>
            </w:pPr>
            <w:r>
              <w:rPr>
                <w:sz w:val="21"/>
                <w:szCs w:val="21"/>
              </w:rPr>
              <w:t>Основное мероприятие "Развитие материально-технической базы для занятий физической культурой и спортом"</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18 4 01 00000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1" w:hRule="atLeast"/>
        </w:trPr>
        <w:tc>
          <w:tcPr>
            <w:tcW w:w="4325" w:type="dxa"/>
            <w:shd w:val="clear" w:color="auto" w:fill="auto"/>
            <w:noWrap w:val="0"/>
            <w:vAlign w:val="center"/>
          </w:tcPr>
          <w:p>
            <w:pPr>
              <w:rPr>
                <w:sz w:val="21"/>
                <w:szCs w:val="21"/>
              </w:rPr>
            </w:pPr>
            <w:r>
              <w:rPr>
                <w:sz w:val="21"/>
                <w:szCs w:val="21"/>
              </w:rPr>
              <w:t>Расходы, связанные с оснащением отдела по реализации мероприятий Всероссийского физкультурно-спортивного комплекса "ГТО"</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18 4 01 00657</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9"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18 4 01 00657</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41"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388,76499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388,76499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8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600</w:t>
            </w:r>
          </w:p>
        </w:tc>
        <w:tc>
          <w:tcPr>
            <w:tcW w:w="2200" w:type="dxa"/>
            <w:shd w:val="clear" w:color="auto" w:fill="auto"/>
            <w:noWrap w:val="0"/>
            <w:vAlign w:val="center"/>
          </w:tcPr>
          <w:p>
            <w:pPr>
              <w:jc w:val="right"/>
              <w:rPr>
                <w:sz w:val="21"/>
                <w:szCs w:val="21"/>
              </w:rPr>
            </w:pPr>
            <w:r>
              <w:rPr>
                <w:sz w:val="21"/>
                <w:szCs w:val="21"/>
              </w:rPr>
              <w:t>323,64063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6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1101</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65,12436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10" w:hRule="atLeast"/>
        </w:trPr>
        <w:tc>
          <w:tcPr>
            <w:tcW w:w="4325" w:type="dxa"/>
            <w:shd w:val="clear" w:color="auto" w:fill="auto"/>
            <w:noWrap w:val="0"/>
            <w:vAlign w:val="center"/>
          </w:tcPr>
          <w:p>
            <w:pPr>
              <w:rPr>
                <w:b/>
                <w:bCs/>
                <w:sz w:val="21"/>
                <w:szCs w:val="21"/>
              </w:rPr>
            </w:pPr>
            <w:r>
              <w:rPr>
                <w:b/>
                <w:bCs/>
                <w:sz w:val="21"/>
                <w:szCs w:val="21"/>
              </w:rPr>
              <w:t>Массовый спорт</w:t>
            </w:r>
          </w:p>
        </w:tc>
        <w:tc>
          <w:tcPr>
            <w:tcW w:w="720" w:type="dxa"/>
            <w:shd w:val="clear" w:color="auto" w:fill="auto"/>
            <w:noWrap w:val="0"/>
            <w:vAlign w:val="center"/>
          </w:tcPr>
          <w:p>
            <w:pPr>
              <w:jc w:val="center"/>
              <w:rPr>
                <w:b/>
                <w:bCs/>
                <w:sz w:val="21"/>
                <w:szCs w:val="21"/>
              </w:rPr>
            </w:pPr>
            <w:r>
              <w:rPr>
                <w:b/>
                <w:bCs/>
                <w:sz w:val="21"/>
                <w:szCs w:val="21"/>
              </w:rPr>
              <w:t>1102</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1102</w:t>
            </w:r>
          </w:p>
        </w:tc>
        <w:tc>
          <w:tcPr>
            <w:tcW w:w="1920" w:type="dxa"/>
            <w:shd w:val="clear" w:color="auto" w:fill="auto"/>
            <w:noWrap w:val="0"/>
            <w:vAlign w:val="center"/>
          </w:tcPr>
          <w:p>
            <w:pPr>
              <w:jc w:val="center"/>
              <w:rPr>
                <w:sz w:val="21"/>
                <w:szCs w:val="21"/>
              </w:rPr>
            </w:pPr>
            <w:r>
              <w:rPr>
                <w:sz w:val="21"/>
                <w:szCs w:val="21"/>
              </w:rPr>
              <w:t>18 0 00 00000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720" w:type="dxa"/>
            <w:shd w:val="clear" w:color="auto" w:fill="auto"/>
            <w:noWrap w:val="0"/>
            <w:vAlign w:val="center"/>
          </w:tcPr>
          <w:p>
            <w:pPr>
              <w:jc w:val="center"/>
              <w:rPr>
                <w:sz w:val="21"/>
                <w:szCs w:val="21"/>
              </w:rPr>
            </w:pPr>
            <w:r>
              <w:rPr>
                <w:sz w:val="21"/>
                <w:szCs w:val="21"/>
              </w:rPr>
              <w:t>1102</w:t>
            </w:r>
          </w:p>
        </w:tc>
        <w:tc>
          <w:tcPr>
            <w:tcW w:w="1920" w:type="dxa"/>
            <w:shd w:val="clear" w:color="auto" w:fill="auto"/>
            <w:noWrap w:val="0"/>
            <w:vAlign w:val="center"/>
          </w:tcPr>
          <w:p>
            <w:pPr>
              <w:jc w:val="center"/>
              <w:rPr>
                <w:sz w:val="21"/>
                <w:szCs w:val="21"/>
              </w:rPr>
            </w:pPr>
            <w:r>
              <w:rPr>
                <w:sz w:val="21"/>
                <w:szCs w:val="21"/>
              </w:rPr>
              <w:t>18 0 01 00000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1102</w:t>
            </w:r>
          </w:p>
        </w:tc>
        <w:tc>
          <w:tcPr>
            <w:tcW w:w="1920" w:type="dxa"/>
            <w:shd w:val="clear" w:color="auto" w:fill="auto"/>
            <w:noWrap w:val="0"/>
            <w:vAlign w:val="center"/>
          </w:tcPr>
          <w:p>
            <w:pPr>
              <w:jc w:val="center"/>
              <w:rPr>
                <w:sz w:val="21"/>
                <w:szCs w:val="21"/>
              </w:rPr>
            </w:pPr>
            <w:r>
              <w:rPr>
                <w:sz w:val="21"/>
                <w:szCs w:val="21"/>
              </w:rPr>
              <w:t>18 0 01 00311</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1102</w:t>
            </w:r>
          </w:p>
        </w:tc>
        <w:tc>
          <w:tcPr>
            <w:tcW w:w="1920" w:type="dxa"/>
            <w:shd w:val="clear" w:color="auto" w:fill="auto"/>
            <w:noWrap w:val="0"/>
            <w:vAlign w:val="center"/>
          </w:tcPr>
          <w:p>
            <w:pPr>
              <w:jc w:val="center"/>
              <w:rPr>
                <w:sz w:val="21"/>
                <w:szCs w:val="21"/>
              </w:rPr>
            </w:pPr>
            <w:r>
              <w:rPr>
                <w:sz w:val="21"/>
                <w:szCs w:val="21"/>
              </w:rPr>
              <w:t>18 0 01 00311</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Другие вопросы в области физической культуры и спорта</w:t>
            </w:r>
          </w:p>
        </w:tc>
        <w:tc>
          <w:tcPr>
            <w:tcW w:w="720" w:type="dxa"/>
            <w:shd w:val="clear" w:color="auto" w:fill="auto"/>
            <w:noWrap w:val="0"/>
            <w:vAlign w:val="center"/>
          </w:tcPr>
          <w:p>
            <w:pPr>
              <w:jc w:val="center"/>
              <w:rPr>
                <w:b/>
                <w:bCs/>
                <w:sz w:val="21"/>
                <w:szCs w:val="21"/>
              </w:rPr>
            </w:pPr>
            <w:r>
              <w:rPr>
                <w:b/>
                <w:bCs/>
                <w:sz w:val="21"/>
                <w:szCs w:val="21"/>
              </w:rPr>
              <w:t>1105</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9 159,56429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1105</w:t>
            </w:r>
          </w:p>
        </w:tc>
        <w:tc>
          <w:tcPr>
            <w:tcW w:w="1920" w:type="dxa"/>
            <w:shd w:val="clear" w:color="auto" w:fill="auto"/>
            <w:noWrap w:val="0"/>
            <w:vAlign w:val="center"/>
          </w:tcPr>
          <w:p>
            <w:pPr>
              <w:jc w:val="center"/>
              <w:rPr>
                <w:sz w:val="21"/>
                <w:szCs w:val="21"/>
              </w:rPr>
            </w:pPr>
            <w:r>
              <w:rPr>
                <w:sz w:val="21"/>
                <w:szCs w:val="21"/>
              </w:rPr>
              <w:t>18 0 00 00000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9 155,84223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720" w:type="dxa"/>
            <w:shd w:val="clear" w:color="auto" w:fill="auto"/>
            <w:noWrap w:val="0"/>
            <w:vAlign w:val="center"/>
          </w:tcPr>
          <w:p>
            <w:pPr>
              <w:jc w:val="center"/>
              <w:rPr>
                <w:sz w:val="21"/>
                <w:szCs w:val="21"/>
              </w:rPr>
            </w:pPr>
            <w:r>
              <w:rPr>
                <w:sz w:val="21"/>
                <w:szCs w:val="21"/>
              </w:rPr>
              <w:t>1105</w:t>
            </w:r>
          </w:p>
        </w:tc>
        <w:tc>
          <w:tcPr>
            <w:tcW w:w="1920" w:type="dxa"/>
            <w:shd w:val="clear" w:color="auto" w:fill="auto"/>
            <w:noWrap w:val="0"/>
            <w:vAlign w:val="center"/>
          </w:tcPr>
          <w:p>
            <w:pPr>
              <w:jc w:val="center"/>
              <w:rPr>
                <w:sz w:val="21"/>
                <w:szCs w:val="21"/>
              </w:rPr>
            </w:pPr>
            <w:r>
              <w:rPr>
                <w:sz w:val="21"/>
                <w:szCs w:val="21"/>
              </w:rPr>
              <w:t>18 1 00 00000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9 155,84223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720" w:type="dxa"/>
            <w:shd w:val="clear" w:color="auto" w:fill="auto"/>
            <w:noWrap w:val="0"/>
            <w:vAlign w:val="center"/>
          </w:tcPr>
          <w:p>
            <w:pPr>
              <w:jc w:val="center"/>
              <w:rPr>
                <w:sz w:val="21"/>
                <w:szCs w:val="21"/>
              </w:rPr>
            </w:pPr>
            <w:r>
              <w:rPr>
                <w:sz w:val="21"/>
                <w:szCs w:val="21"/>
              </w:rPr>
              <w:t>1105</w:t>
            </w:r>
          </w:p>
        </w:tc>
        <w:tc>
          <w:tcPr>
            <w:tcW w:w="1920" w:type="dxa"/>
            <w:shd w:val="clear" w:color="auto" w:fill="auto"/>
            <w:noWrap w:val="0"/>
            <w:vAlign w:val="center"/>
          </w:tcPr>
          <w:p>
            <w:pPr>
              <w:jc w:val="center"/>
              <w:rPr>
                <w:sz w:val="21"/>
                <w:szCs w:val="21"/>
              </w:rPr>
            </w:pPr>
            <w:r>
              <w:rPr>
                <w:sz w:val="21"/>
                <w:szCs w:val="21"/>
              </w:rPr>
              <w:t>18 1 01 00000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9 155,84223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1105</w:t>
            </w:r>
          </w:p>
        </w:tc>
        <w:tc>
          <w:tcPr>
            <w:tcW w:w="1920" w:type="dxa"/>
            <w:shd w:val="clear" w:color="auto" w:fill="auto"/>
            <w:noWrap w:val="0"/>
            <w:vAlign w:val="center"/>
          </w:tcPr>
          <w:p>
            <w:pPr>
              <w:jc w:val="center"/>
              <w:rPr>
                <w:sz w:val="21"/>
                <w:szCs w:val="21"/>
              </w:rPr>
            </w:pPr>
            <w:r>
              <w:rPr>
                <w:sz w:val="21"/>
                <w:szCs w:val="21"/>
              </w:rPr>
              <w:t>18 1 01 00102</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5 580,76271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1105</w:t>
            </w:r>
          </w:p>
        </w:tc>
        <w:tc>
          <w:tcPr>
            <w:tcW w:w="1920" w:type="dxa"/>
            <w:shd w:val="clear" w:color="auto" w:fill="auto"/>
            <w:noWrap w:val="0"/>
            <w:vAlign w:val="center"/>
          </w:tcPr>
          <w:p>
            <w:pPr>
              <w:jc w:val="center"/>
              <w:rPr>
                <w:sz w:val="21"/>
                <w:szCs w:val="21"/>
              </w:rPr>
            </w:pPr>
            <w:r>
              <w:rPr>
                <w:sz w:val="21"/>
                <w:szCs w:val="21"/>
              </w:rPr>
              <w:t>18 1 01 00102</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5 387,23332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1105</w:t>
            </w:r>
          </w:p>
        </w:tc>
        <w:tc>
          <w:tcPr>
            <w:tcW w:w="1920" w:type="dxa"/>
            <w:shd w:val="clear" w:color="auto" w:fill="auto"/>
            <w:noWrap w:val="0"/>
            <w:vAlign w:val="center"/>
          </w:tcPr>
          <w:p>
            <w:pPr>
              <w:jc w:val="center"/>
              <w:rPr>
                <w:sz w:val="21"/>
                <w:szCs w:val="21"/>
              </w:rPr>
            </w:pPr>
            <w:r>
              <w:rPr>
                <w:sz w:val="21"/>
                <w:szCs w:val="21"/>
              </w:rPr>
              <w:t>18 1 01 00102</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193,52939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1105</w:t>
            </w:r>
          </w:p>
        </w:tc>
        <w:tc>
          <w:tcPr>
            <w:tcW w:w="1920" w:type="dxa"/>
            <w:shd w:val="clear" w:color="auto" w:fill="auto"/>
            <w:noWrap w:val="0"/>
            <w:vAlign w:val="center"/>
          </w:tcPr>
          <w:p>
            <w:pPr>
              <w:jc w:val="center"/>
              <w:rPr>
                <w:sz w:val="21"/>
                <w:szCs w:val="21"/>
              </w:rPr>
            </w:pPr>
            <w:r>
              <w:rPr>
                <w:sz w:val="21"/>
                <w:szCs w:val="21"/>
              </w:rPr>
              <w:t>18 1 01 00108</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3 575,07952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1105</w:t>
            </w:r>
          </w:p>
        </w:tc>
        <w:tc>
          <w:tcPr>
            <w:tcW w:w="1920" w:type="dxa"/>
            <w:shd w:val="clear" w:color="auto" w:fill="auto"/>
            <w:noWrap w:val="0"/>
            <w:vAlign w:val="center"/>
          </w:tcPr>
          <w:p>
            <w:pPr>
              <w:jc w:val="center"/>
              <w:rPr>
                <w:sz w:val="21"/>
                <w:szCs w:val="21"/>
              </w:rPr>
            </w:pPr>
            <w:r>
              <w:rPr>
                <w:sz w:val="21"/>
                <w:szCs w:val="21"/>
              </w:rPr>
              <w:t>18 1 01 00108</w:t>
            </w:r>
          </w:p>
        </w:tc>
        <w:tc>
          <w:tcPr>
            <w:tcW w:w="520" w:type="dxa"/>
            <w:shd w:val="clear" w:color="auto" w:fill="auto"/>
            <w:noWrap w:val="0"/>
            <w:vAlign w:val="center"/>
          </w:tcPr>
          <w:p>
            <w:pPr>
              <w:jc w:val="center"/>
              <w:rPr>
                <w:sz w:val="21"/>
                <w:szCs w:val="21"/>
              </w:rPr>
            </w:pPr>
            <w:r>
              <w:rPr>
                <w:sz w:val="21"/>
                <w:szCs w:val="21"/>
              </w:rPr>
              <w:t>100</w:t>
            </w:r>
          </w:p>
        </w:tc>
        <w:tc>
          <w:tcPr>
            <w:tcW w:w="2200" w:type="dxa"/>
            <w:shd w:val="clear" w:color="auto" w:fill="auto"/>
            <w:noWrap w:val="0"/>
            <w:vAlign w:val="center"/>
          </w:tcPr>
          <w:p>
            <w:pPr>
              <w:jc w:val="right"/>
              <w:rPr>
                <w:sz w:val="21"/>
                <w:szCs w:val="21"/>
              </w:rPr>
            </w:pPr>
            <w:r>
              <w:rPr>
                <w:sz w:val="21"/>
                <w:szCs w:val="21"/>
              </w:rPr>
              <w:t>3 377,19369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1105</w:t>
            </w:r>
          </w:p>
        </w:tc>
        <w:tc>
          <w:tcPr>
            <w:tcW w:w="1920" w:type="dxa"/>
            <w:shd w:val="clear" w:color="auto" w:fill="auto"/>
            <w:noWrap w:val="0"/>
            <w:vAlign w:val="center"/>
          </w:tcPr>
          <w:p>
            <w:pPr>
              <w:jc w:val="center"/>
              <w:rPr>
                <w:sz w:val="21"/>
                <w:szCs w:val="21"/>
              </w:rPr>
            </w:pPr>
            <w:r>
              <w:rPr>
                <w:sz w:val="21"/>
                <w:szCs w:val="21"/>
              </w:rPr>
              <w:t>18 1 01 00108</w:t>
            </w:r>
          </w:p>
        </w:tc>
        <w:tc>
          <w:tcPr>
            <w:tcW w:w="520" w:type="dxa"/>
            <w:shd w:val="clear" w:color="auto" w:fill="auto"/>
            <w:noWrap w:val="0"/>
            <w:vAlign w:val="center"/>
          </w:tcPr>
          <w:p>
            <w:pPr>
              <w:jc w:val="center"/>
              <w:rPr>
                <w:sz w:val="21"/>
                <w:szCs w:val="21"/>
              </w:rPr>
            </w:pPr>
            <w:r>
              <w:rPr>
                <w:sz w:val="21"/>
                <w:szCs w:val="21"/>
              </w:rPr>
              <w:t>200</w:t>
            </w:r>
          </w:p>
        </w:tc>
        <w:tc>
          <w:tcPr>
            <w:tcW w:w="2200" w:type="dxa"/>
            <w:shd w:val="clear" w:color="auto" w:fill="auto"/>
            <w:noWrap w:val="0"/>
            <w:vAlign w:val="center"/>
          </w:tcPr>
          <w:p>
            <w:pPr>
              <w:jc w:val="right"/>
              <w:rPr>
                <w:sz w:val="21"/>
                <w:szCs w:val="21"/>
              </w:rPr>
            </w:pPr>
            <w:r>
              <w:rPr>
                <w:sz w:val="21"/>
                <w:szCs w:val="21"/>
              </w:rPr>
              <w:t>197,88583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1105</w:t>
            </w:r>
          </w:p>
        </w:tc>
        <w:tc>
          <w:tcPr>
            <w:tcW w:w="192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3,72206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1105</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2200" w:type="dxa"/>
            <w:shd w:val="clear" w:color="auto" w:fill="auto"/>
            <w:noWrap w:val="0"/>
            <w:vAlign w:val="center"/>
          </w:tcPr>
          <w:p>
            <w:pPr>
              <w:jc w:val="right"/>
              <w:rPr>
                <w:sz w:val="21"/>
                <w:szCs w:val="21"/>
              </w:rPr>
            </w:pPr>
            <w:r>
              <w:rPr>
                <w:sz w:val="21"/>
                <w:szCs w:val="21"/>
              </w:rPr>
              <w:t>3,72206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6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1105</w:t>
            </w:r>
          </w:p>
        </w:tc>
        <w:tc>
          <w:tcPr>
            <w:tcW w:w="192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2200" w:type="dxa"/>
            <w:shd w:val="clear" w:color="auto" w:fill="auto"/>
            <w:noWrap w:val="0"/>
            <w:vAlign w:val="center"/>
          </w:tcPr>
          <w:p>
            <w:pPr>
              <w:jc w:val="right"/>
              <w:rPr>
                <w:sz w:val="21"/>
                <w:szCs w:val="21"/>
              </w:rPr>
            </w:pPr>
            <w:r>
              <w:rPr>
                <w:sz w:val="21"/>
                <w:szCs w:val="21"/>
              </w:rPr>
              <w:t>3,72206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ОБСЛУЖИВАНИЕ ГОСУДАРСТВЕННОГО (МУНИЦИПАЛЬНОГО) ДОЛГА</w:t>
            </w:r>
          </w:p>
        </w:tc>
        <w:tc>
          <w:tcPr>
            <w:tcW w:w="720" w:type="dxa"/>
            <w:shd w:val="clear" w:color="auto" w:fill="auto"/>
            <w:noWrap w:val="0"/>
            <w:vAlign w:val="center"/>
          </w:tcPr>
          <w:p>
            <w:pPr>
              <w:jc w:val="center"/>
              <w:rPr>
                <w:b/>
                <w:bCs/>
                <w:sz w:val="21"/>
                <w:szCs w:val="21"/>
              </w:rPr>
            </w:pPr>
            <w:r>
              <w:rPr>
                <w:b/>
                <w:bCs/>
                <w:sz w:val="21"/>
                <w:szCs w:val="21"/>
              </w:rPr>
              <w:t>1300</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Обслуживание государственного  (муниципального) внутреннего долга</w:t>
            </w:r>
          </w:p>
        </w:tc>
        <w:tc>
          <w:tcPr>
            <w:tcW w:w="720" w:type="dxa"/>
            <w:shd w:val="clear" w:color="auto" w:fill="auto"/>
            <w:noWrap w:val="0"/>
            <w:vAlign w:val="center"/>
          </w:tcPr>
          <w:p>
            <w:pPr>
              <w:jc w:val="center"/>
              <w:rPr>
                <w:b/>
                <w:bCs/>
                <w:sz w:val="21"/>
                <w:szCs w:val="21"/>
              </w:rPr>
            </w:pPr>
            <w:r>
              <w:rPr>
                <w:b/>
                <w:bCs/>
                <w:sz w:val="21"/>
                <w:szCs w:val="21"/>
              </w:rPr>
              <w:t>1301</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1301</w:t>
            </w:r>
          </w:p>
        </w:tc>
        <w:tc>
          <w:tcPr>
            <w:tcW w:w="1920" w:type="dxa"/>
            <w:shd w:val="clear" w:color="auto" w:fill="auto"/>
            <w:noWrap w:val="0"/>
            <w:vAlign w:val="center"/>
          </w:tcPr>
          <w:p>
            <w:pPr>
              <w:jc w:val="center"/>
              <w:rPr>
                <w:sz w:val="21"/>
                <w:szCs w:val="21"/>
              </w:rPr>
            </w:pPr>
            <w:r>
              <w:rPr>
                <w:sz w:val="21"/>
                <w:szCs w:val="21"/>
              </w:rPr>
              <w:t>29 0 00 00000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"Управление муниципальным долгом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1301</w:t>
            </w:r>
          </w:p>
        </w:tc>
        <w:tc>
          <w:tcPr>
            <w:tcW w:w="1920" w:type="dxa"/>
            <w:shd w:val="clear" w:color="auto" w:fill="auto"/>
            <w:noWrap w:val="0"/>
            <w:vAlign w:val="center"/>
          </w:tcPr>
          <w:p>
            <w:pPr>
              <w:jc w:val="center"/>
              <w:rPr>
                <w:sz w:val="21"/>
                <w:szCs w:val="21"/>
              </w:rPr>
            </w:pPr>
            <w:r>
              <w:rPr>
                <w:sz w:val="21"/>
                <w:szCs w:val="21"/>
              </w:rPr>
              <w:t>29 1 00 00000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"Своевременное исполнение обязательств по обслуживанию муниципального долга города"</w:t>
            </w:r>
          </w:p>
        </w:tc>
        <w:tc>
          <w:tcPr>
            <w:tcW w:w="720" w:type="dxa"/>
            <w:shd w:val="clear" w:color="auto" w:fill="auto"/>
            <w:noWrap w:val="0"/>
            <w:vAlign w:val="center"/>
          </w:tcPr>
          <w:p>
            <w:pPr>
              <w:jc w:val="center"/>
              <w:rPr>
                <w:sz w:val="21"/>
                <w:szCs w:val="21"/>
              </w:rPr>
            </w:pPr>
            <w:r>
              <w:rPr>
                <w:sz w:val="21"/>
                <w:szCs w:val="21"/>
              </w:rPr>
              <w:t>1301</w:t>
            </w:r>
          </w:p>
        </w:tc>
        <w:tc>
          <w:tcPr>
            <w:tcW w:w="1920" w:type="dxa"/>
            <w:shd w:val="clear" w:color="auto" w:fill="auto"/>
            <w:noWrap w:val="0"/>
            <w:vAlign w:val="center"/>
          </w:tcPr>
          <w:p>
            <w:pPr>
              <w:jc w:val="center"/>
              <w:rPr>
                <w:sz w:val="21"/>
                <w:szCs w:val="21"/>
              </w:rPr>
            </w:pPr>
            <w:r>
              <w:rPr>
                <w:sz w:val="21"/>
                <w:szCs w:val="21"/>
              </w:rPr>
              <w:t>29 1 01 00000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Процентные платежи по долговым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1301</w:t>
            </w:r>
          </w:p>
        </w:tc>
        <w:tc>
          <w:tcPr>
            <w:tcW w:w="1920" w:type="dxa"/>
            <w:shd w:val="clear" w:color="auto" w:fill="auto"/>
            <w:noWrap w:val="0"/>
            <w:vAlign w:val="center"/>
          </w:tcPr>
          <w:p>
            <w:pPr>
              <w:jc w:val="center"/>
              <w:rPr>
                <w:sz w:val="21"/>
                <w:szCs w:val="21"/>
              </w:rPr>
            </w:pPr>
            <w:r>
              <w:rPr>
                <w:sz w:val="21"/>
                <w:szCs w:val="21"/>
              </w:rPr>
              <w:t>29 1 01 00300</w:t>
            </w:r>
          </w:p>
        </w:tc>
        <w:tc>
          <w:tcPr>
            <w:tcW w:w="520" w:type="dxa"/>
            <w:shd w:val="clear" w:color="auto" w:fill="auto"/>
            <w:noWrap w:val="0"/>
            <w:vAlign w:val="center"/>
          </w:tcPr>
          <w:p>
            <w:pPr>
              <w:jc w:val="center"/>
              <w:rPr>
                <w:sz w:val="21"/>
                <w:szCs w:val="21"/>
              </w:rPr>
            </w:pPr>
            <w:r>
              <w:rPr>
                <w:sz w:val="21"/>
                <w:szCs w:val="21"/>
              </w:rPr>
              <w:t> </w:t>
            </w:r>
          </w:p>
        </w:tc>
        <w:tc>
          <w:tcPr>
            <w:tcW w:w="0" w:type="auto"/>
            <w:shd w:val="clear" w:color="auto" w:fill="auto"/>
            <w:noWrap/>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Обслуживание государственного (муниципального) долга</w:t>
            </w:r>
          </w:p>
        </w:tc>
        <w:tc>
          <w:tcPr>
            <w:tcW w:w="720" w:type="dxa"/>
            <w:shd w:val="clear" w:color="auto" w:fill="auto"/>
            <w:noWrap w:val="0"/>
            <w:vAlign w:val="center"/>
          </w:tcPr>
          <w:p>
            <w:pPr>
              <w:jc w:val="center"/>
              <w:rPr>
                <w:sz w:val="21"/>
                <w:szCs w:val="21"/>
              </w:rPr>
            </w:pPr>
            <w:r>
              <w:rPr>
                <w:sz w:val="21"/>
                <w:szCs w:val="21"/>
              </w:rPr>
              <w:t>1301</w:t>
            </w:r>
          </w:p>
        </w:tc>
        <w:tc>
          <w:tcPr>
            <w:tcW w:w="1920" w:type="dxa"/>
            <w:shd w:val="clear" w:color="auto" w:fill="auto"/>
            <w:noWrap w:val="0"/>
            <w:vAlign w:val="center"/>
          </w:tcPr>
          <w:p>
            <w:pPr>
              <w:jc w:val="center"/>
              <w:rPr>
                <w:sz w:val="21"/>
                <w:szCs w:val="21"/>
              </w:rPr>
            </w:pPr>
            <w:r>
              <w:rPr>
                <w:sz w:val="21"/>
                <w:szCs w:val="21"/>
              </w:rPr>
              <w:t>29 1 01 00300</w:t>
            </w:r>
          </w:p>
        </w:tc>
        <w:tc>
          <w:tcPr>
            <w:tcW w:w="520" w:type="dxa"/>
            <w:shd w:val="clear" w:color="auto" w:fill="auto"/>
            <w:noWrap w:val="0"/>
            <w:vAlign w:val="center"/>
          </w:tcPr>
          <w:p>
            <w:pPr>
              <w:jc w:val="center"/>
              <w:rPr>
                <w:sz w:val="21"/>
                <w:szCs w:val="21"/>
              </w:rPr>
            </w:pPr>
            <w:r>
              <w:rPr>
                <w:sz w:val="21"/>
                <w:szCs w:val="21"/>
              </w:rPr>
              <w:t>700</w:t>
            </w:r>
          </w:p>
        </w:tc>
        <w:tc>
          <w:tcPr>
            <w:tcW w:w="2200" w:type="dxa"/>
            <w:shd w:val="clear" w:color="auto" w:fill="auto"/>
            <w:noWrap w:val="0"/>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4325" w:type="dxa"/>
            <w:shd w:val="clear" w:color="auto" w:fill="auto"/>
            <w:noWrap w:val="0"/>
            <w:vAlign w:val="center"/>
          </w:tcPr>
          <w:p>
            <w:pPr>
              <w:rPr>
                <w:b/>
                <w:bCs/>
                <w:sz w:val="21"/>
                <w:szCs w:val="21"/>
              </w:rPr>
            </w:pPr>
            <w:r>
              <w:rPr>
                <w:b/>
                <w:bCs/>
                <w:sz w:val="21"/>
                <w:szCs w:val="21"/>
              </w:rPr>
              <w:t>Всего</w:t>
            </w:r>
          </w:p>
        </w:tc>
        <w:tc>
          <w:tcPr>
            <w:tcW w:w="720" w:type="dxa"/>
            <w:shd w:val="clear" w:color="auto" w:fill="auto"/>
            <w:noWrap w:val="0"/>
            <w:vAlign w:val="center"/>
          </w:tcPr>
          <w:p>
            <w:pPr>
              <w:jc w:val="center"/>
              <w:rPr>
                <w:b/>
                <w:bCs/>
                <w:sz w:val="21"/>
                <w:szCs w:val="21"/>
              </w:rPr>
            </w:pPr>
            <w:r>
              <w:rPr>
                <w:b/>
                <w:bCs/>
                <w:sz w:val="21"/>
                <w:szCs w:val="21"/>
              </w:rPr>
              <w:t> </w:t>
            </w:r>
          </w:p>
        </w:tc>
        <w:tc>
          <w:tcPr>
            <w:tcW w:w="192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3 420 686,76769</w:t>
            </w:r>
          </w:p>
        </w:tc>
      </w:tr>
    </w:tbl>
    <w:p>
      <w:pPr>
        <w:spacing w:after="120"/>
        <w:jc w:val="right"/>
      </w:pPr>
      <w:r>
        <w:t>».</w:t>
      </w:r>
    </w:p>
    <w:p>
      <w:pPr>
        <w:spacing w:after="120"/>
        <w:rPr>
          <w:b/>
          <w:bCs/>
          <w:sz w:val="26"/>
          <w:szCs w:val="26"/>
        </w:rPr>
      </w:pPr>
    </w:p>
    <w:p>
      <w:pPr>
        <w:spacing w:after="120"/>
        <w:rPr>
          <w:b/>
          <w:bCs/>
          <w:sz w:val="26"/>
          <w:szCs w:val="26"/>
        </w:rPr>
      </w:pPr>
    </w:p>
    <w:p>
      <w:pPr>
        <w:spacing w:after="120"/>
        <w:rPr>
          <w:b/>
          <w:bCs/>
          <w:sz w:val="26"/>
          <w:szCs w:val="26"/>
        </w:rPr>
      </w:pPr>
      <w:r>
        <w:rPr>
          <w:b/>
          <w:bCs/>
          <w:sz w:val="26"/>
          <w:szCs w:val="26"/>
          <w:lang/>
        </w:rPr>
        <mc:AlternateContent>
          <mc:Choice Requires="wps">
            <w:drawing>
              <wp:anchor distT="0" distB="0" distL="114300" distR="114300" simplePos="0" relativeHeight="251667456" behindDoc="0" locked="0" layoutInCell="1" allowOverlap="1">
                <wp:simplePos x="0" y="0"/>
                <wp:positionH relativeFrom="column">
                  <wp:posOffset>3124200</wp:posOffset>
                </wp:positionH>
                <wp:positionV relativeFrom="paragraph">
                  <wp:posOffset>-228600</wp:posOffset>
                </wp:positionV>
                <wp:extent cx="2895600" cy="1943100"/>
                <wp:effectExtent l="0" t="0" r="0" b="0"/>
                <wp:wrapNone/>
                <wp:docPr id="9" name="Прямоугольник 108"/>
                <wp:cNvGraphicFramePr/>
                <a:graphic xmlns:a="http://schemas.openxmlformats.org/drawingml/2006/main">
                  <a:graphicData uri="http://schemas.microsoft.com/office/word/2010/wordprocessingShape">
                    <wps:wsp>
                      <wps:cNvSpPr/>
                      <wps:spPr>
                        <a:xfrm>
                          <a:off x="0" y="0"/>
                          <a:ext cx="2895600" cy="1943100"/>
                        </a:xfrm>
                        <a:prstGeom prst="rect">
                          <a:avLst/>
                        </a:prstGeom>
                        <a:noFill/>
                        <a:ln>
                          <a:noFill/>
                        </a:ln>
                      </wps:spPr>
                      <wps:txbx>
                        <w:txbxContent>
                          <w:p>
                            <w:pPr>
                              <w:rPr>
                                <w:color w:val="000000"/>
                              </w:rPr>
                            </w:pPr>
                            <w:r>
                              <w:rPr>
                                <w:color w:val="000000"/>
                              </w:rPr>
                              <w:t>ПРИЛОЖЕНИЕ 4</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r>
                              <w:rPr>
                                <w:color w:val="000000"/>
                              </w:rPr>
                              <w:br w:type="textWrapping"/>
                            </w:r>
                          </w:p>
                          <w:p>
                            <w:pPr>
                              <w:rPr>
                                <w:color w:val="000000"/>
                              </w:rPr>
                            </w:pPr>
                            <w:r>
                              <w:rPr>
                                <w:color w:val="000000"/>
                              </w:rPr>
                              <w:t>«ПРИЛОЖЕНИЕ 4</w:t>
                            </w:r>
                          </w:p>
                          <w:p>
                            <w:r>
                              <w:rPr>
                                <w:color w:val="000000"/>
                              </w:rPr>
                              <w:t>к решению Городской Думы города Димитровграда Ульяновской области третьего созыва от 14.12.2022 №92/805</w:t>
                            </w:r>
                          </w:p>
                          <w:p/>
                        </w:txbxContent>
                      </wps:txbx>
                      <wps:bodyPr wrap="square" lIns="20160" tIns="20160" rIns="20160" bIns="20160" upright="0"/>
                    </wps:wsp>
                  </a:graphicData>
                </a:graphic>
              </wp:anchor>
            </w:drawing>
          </mc:Choice>
          <mc:Fallback>
            <w:pict>
              <v:rect id="Прямоугольник 108" o:spid="_x0000_s1026" o:spt="1" style="position:absolute;left:0pt;margin-left:246pt;margin-top:-18pt;height:153pt;width:228pt;z-index:251667456;mso-width-relative:page;mso-height-relative:page;" filled="f" stroked="f" coordsize="21600,21600" o:gfxdata="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TMkFtkAAAALAQAADwAAAAAA&#10;AAABACAAAAAiAAAAZHJzL2Rvd25yZXYueG1sUEsBAhQAFAAAAAgAh07iQJjbIp7ZAQAAmgMAAA4A&#10;AAAAAAAAAQAgAAAAKAEAAGRycy9lMm9Eb2MueG1sUEsFBgAAAAAGAAYAWQEAAHMFAAAAAA==&#10;">
                <v:fill on="f" focussize="0,0"/>
                <v:stroke on="f"/>
                <v:imagedata o:title=""/>
                <o:lock v:ext="edit" aspectratio="f"/>
                <v:textbox inset="1.58740157480315pt,1.58740157480315pt,1.58740157480315pt,1.58740157480315pt">
                  <w:txbxContent>
                    <w:p>
                      <w:pPr>
                        <w:rPr>
                          <w:color w:val="000000"/>
                        </w:rPr>
                      </w:pPr>
                      <w:r>
                        <w:rPr>
                          <w:color w:val="000000"/>
                        </w:rPr>
                        <w:t>ПРИЛОЖЕНИЕ 4</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r>
                        <w:rPr>
                          <w:color w:val="000000"/>
                        </w:rPr>
                        <w:br w:type="textWrapping"/>
                      </w:r>
                    </w:p>
                    <w:p>
                      <w:pPr>
                        <w:rPr>
                          <w:color w:val="000000"/>
                        </w:rPr>
                      </w:pPr>
                      <w:r>
                        <w:rPr>
                          <w:color w:val="000000"/>
                        </w:rPr>
                        <w:t>«ПРИЛОЖЕНИЕ 4</w:t>
                      </w:r>
                    </w:p>
                    <w:p>
                      <w:r>
                        <w:rPr>
                          <w:color w:val="000000"/>
                        </w:rPr>
                        <w:t>к решению Городской Думы города Димитровграда Ульяновской области третьего созыва от 14.12.2022 №92/805</w:t>
                      </w:r>
                    </w:p>
                    <w:p/>
                  </w:txbxContent>
                </v:textbox>
              </v:rect>
            </w:pict>
          </mc:Fallback>
        </mc:AlternateContent>
      </w: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before="120" w:after="120"/>
        <w:jc w:val="center"/>
        <w:rPr>
          <w:b/>
          <w:bCs/>
          <w:sz w:val="20"/>
          <w:szCs w:val="20"/>
        </w:rPr>
      </w:pPr>
    </w:p>
    <w:p>
      <w:pPr>
        <w:spacing w:after="120"/>
        <w:jc w:val="center"/>
        <w:rPr>
          <w:b/>
          <w:bCs/>
          <w:sz w:val="26"/>
          <w:szCs w:val="26"/>
        </w:rPr>
      </w:pPr>
    </w:p>
    <w:p>
      <w:pPr>
        <w:spacing w:after="120"/>
        <w:jc w:val="center"/>
        <w:rPr>
          <w:b/>
          <w:bCs/>
          <w:sz w:val="26"/>
          <w:szCs w:val="26"/>
        </w:rPr>
      </w:pPr>
      <w:r>
        <w:rPr>
          <w:b/>
          <w:bCs/>
          <w:sz w:val="26"/>
          <w:szCs w:val="26"/>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 на плановый период 2024 и 2025 годов</w:t>
      </w:r>
    </w:p>
    <w:p>
      <w:pPr>
        <w:spacing w:after="120"/>
        <w:jc w:val="right"/>
        <w:rPr>
          <w:bCs/>
          <w:sz w:val="22"/>
          <w:szCs w:val="22"/>
        </w:rPr>
      </w:pPr>
      <w:r>
        <w:rPr>
          <w:bCs/>
          <w:sz w:val="22"/>
          <w:szCs w:val="22"/>
        </w:rPr>
        <w:t>тыс. руб.</w:t>
      </w:r>
    </w:p>
    <w:tbl>
      <w:tblPr>
        <w:tblStyle w:val="4"/>
        <w:tblW w:w="9668"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5"/>
        <w:gridCol w:w="659"/>
        <w:gridCol w:w="1621"/>
        <w:gridCol w:w="637"/>
        <w:gridCol w:w="1643"/>
        <w:gridCol w:w="1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3365" w:type="dxa"/>
            <w:vMerge w:val="restart"/>
            <w:shd w:val="clear" w:color="auto" w:fill="auto"/>
            <w:noWrap w:val="0"/>
            <w:vAlign w:val="center"/>
          </w:tcPr>
          <w:p>
            <w:pPr>
              <w:jc w:val="center"/>
              <w:rPr>
                <w:b/>
                <w:bCs/>
                <w:sz w:val="21"/>
                <w:szCs w:val="21"/>
              </w:rPr>
            </w:pPr>
            <w:r>
              <w:rPr>
                <w:b/>
                <w:bCs/>
                <w:sz w:val="21"/>
                <w:szCs w:val="21"/>
              </w:rPr>
              <w:t>Наименование</w:t>
            </w:r>
          </w:p>
        </w:tc>
        <w:tc>
          <w:tcPr>
            <w:tcW w:w="659" w:type="dxa"/>
            <w:vMerge w:val="restart"/>
            <w:shd w:val="clear" w:color="auto" w:fill="auto"/>
            <w:noWrap w:val="0"/>
            <w:vAlign w:val="center"/>
          </w:tcPr>
          <w:p>
            <w:pPr>
              <w:jc w:val="center"/>
              <w:rPr>
                <w:b/>
                <w:bCs/>
                <w:sz w:val="21"/>
                <w:szCs w:val="21"/>
              </w:rPr>
            </w:pPr>
            <w:r>
              <w:rPr>
                <w:b/>
                <w:bCs/>
                <w:sz w:val="21"/>
                <w:szCs w:val="21"/>
              </w:rPr>
              <w:t>КФ   СР</w:t>
            </w:r>
          </w:p>
        </w:tc>
        <w:tc>
          <w:tcPr>
            <w:tcW w:w="1621" w:type="dxa"/>
            <w:vMerge w:val="restart"/>
            <w:shd w:val="clear" w:color="auto" w:fill="auto"/>
            <w:noWrap w:val="0"/>
            <w:vAlign w:val="center"/>
          </w:tcPr>
          <w:p>
            <w:pPr>
              <w:jc w:val="center"/>
              <w:rPr>
                <w:b/>
                <w:bCs/>
                <w:sz w:val="21"/>
                <w:szCs w:val="21"/>
              </w:rPr>
            </w:pPr>
            <w:r>
              <w:rPr>
                <w:b/>
                <w:bCs/>
                <w:sz w:val="21"/>
                <w:szCs w:val="21"/>
              </w:rPr>
              <w:t>КЦСР</w:t>
            </w:r>
          </w:p>
        </w:tc>
        <w:tc>
          <w:tcPr>
            <w:tcW w:w="637" w:type="dxa"/>
            <w:vMerge w:val="restart"/>
            <w:shd w:val="clear" w:color="auto" w:fill="auto"/>
            <w:noWrap w:val="0"/>
            <w:vAlign w:val="center"/>
          </w:tcPr>
          <w:p>
            <w:pPr>
              <w:jc w:val="center"/>
              <w:rPr>
                <w:b/>
                <w:bCs/>
                <w:sz w:val="21"/>
                <w:szCs w:val="21"/>
              </w:rPr>
            </w:pPr>
            <w:r>
              <w:rPr>
                <w:b/>
                <w:bCs/>
                <w:sz w:val="21"/>
                <w:szCs w:val="21"/>
              </w:rPr>
              <w:t>КВР</w:t>
            </w:r>
          </w:p>
        </w:tc>
        <w:tc>
          <w:tcPr>
            <w:tcW w:w="3386" w:type="dxa"/>
            <w:gridSpan w:val="2"/>
            <w:shd w:val="clear" w:color="auto" w:fill="auto"/>
            <w:noWrap/>
            <w:vAlign w:val="center"/>
          </w:tcPr>
          <w:p>
            <w:pPr>
              <w:jc w:val="center"/>
              <w:rPr>
                <w:b/>
                <w:bCs/>
                <w:sz w:val="21"/>
                <w:szCs w:val="21"/>
              </w:rPr>
            </w:pPr>
            <w:r>
              <w:rPr>
                <w:b/>
                <w:bCs/>
                <w:sz w:val="21"/>
                <w:szCs w:val="21"/>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1" w:hRule="atLeast"/>
        </w:trPr>
        <w:tc>
          <w:tcPr>
            <w:tcW w:w="3365" w:type="dxa"/>
            <w:vMerge w:val="continue"/>
            <w:shd w:val="clear" w:color="auto" w:fill="auto"/>
            <w:noWrap w:val="0"/>
            <w:vAlign w:val="center"/>
          </w:tcPr>
          <w:p>
            <w:pPr>
              <w:rPr>
                <w:b/>
                <w:bCs/>
                <w:sz w:val="21"/>
                <w:szCs w:val="21"/>
              </w:rPr>
            </w:pPr>
          </w:p>
        </w:tc>
        <w:tc>
          <w:tcPr>
            <w:tcW w:w="659" w:type="dxa"/>
            <w:vMerge w:val="continue"/>
            <w:shd w:val="clear" w:color="auto" w:fill="auto"/>
            <w:noWrap w:val="0"/>
            <w:vAlign w:val="center"/>
          </w:tcPr>
          <w:p>
            <w:pPr>
              <w:rPr>
                <w:b/>
                <w:bCs/>
                <w:sz w:val="21"/>
                <w:szCs w:val="21"/>
              </w:rPr>
            </w:pPr>
          </w:p>
        </w:tc>
        <w:tc>
          <w:tcPr>
            <w:tcW w:w="1621" w:type="dxa"/>
            <w:vMerge w:val="continue"/>
            <w:shd w:val="clear" w:color="auto" w:fill="auto"/>
            <w:noWrap w:val="0"/>
            <w:vAlign w:val="center"/>
          </w:tcPr>
          <w:p>
            <w:pPr>
              <w:rPr>
                <w:b/>
                <w:bCs/>
                <w:sz w:val="21"/>
                <w:szCs w:val="21"/>
              </w:rPr>
            </w:pPr>
          </w:p>
        </w:tc>
        <w:tc>
          <w:tcPr>
            <w:tcW w:w="637" w:type="dxa"/>
            <w:vMerge w:val="continue"/>
            <w:shd w:val="clear" w:color="auto" w:fill="auto"/>
            <w:noWrap w:val="0"/>
            <w:vAlign w:val="center"/>
          </w:tcPr>
          <w:p>
            <w:pPr>
              <w:rPr>
                <w:b/>
                <w:bCs/>
                <w:sz w:val="21"/>
                <w:szCs w:val="21"/>
              </w:rPr>
            </w:pPr>
          </w:p>
        </w:tc>
        <w:tc>
          <w:tcPr>
            <w:tcW w:w="1643" w:type="dxa"/>
            <w:vMerge w:val="restart"/>
            <w:shd w:val="clear" w:color="auto" w:fill="auto"/>
            <w:noWrap w:val="0"/>
            <w:vAlign w:val="center"/>
          </w:tcPr>
          <w:p>
            <w:pPr>
              <w:jc w:val="center"/>
              <w:rPr>
                <w:b/>
                <w:bCs/>
                <w:sz w:val="21"/>
                <w:szCs w:val="21"/>
              </w:rPr>
            </w:pPr>
            <w:r>
              <w:rPr>
                <w:b/>
                <w:bCs/>
                <w:sz w:val="21"/>
                <w:szCs w:val="21"/>
              </w:rPr>
              <w:t>2024 год</w:t>
            </w:r>
          </w:p>
        </w:tc>
        <w:tc>
          <w:tcPr>
            <w:tcW w:w="1743" w:type="dxa"/>
            <w:vMerge w:val="restart"/>
            <w:shd w:val="clear" w:color="auto" w:fill="auto"/>
            <w:noWrap/>
            <w:vAlign w:val="center"/>
          </w:tcPr>
          <w:p>
            <w:pPr>
              <w:jc w:val="center"/>
              <w:rPr>
                <w:b/>
                <w:bCs/>
                <w:sz w:val="22"/>
                <w:szCs w:val="22"/>
              </w:rPr>
            </w:pPr>
            <w:r>
              <w:rPr>
                <w:b/>
                <w:bCs/>
                <w:sz w:val="22"/>
                <w:szCs w:val="22"/>
              </w:rPr>
              <w:t>2025 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3365" w:type="dxa"/>
            <w:vMerge w:val="continue"/>
            <w:noWrap w:val="0"/>
            <w:vAlign w:val="center"/>
          </w:tcPr>
          <w:p>
            <w:pPr>
              <w:rPr>
                <w:b/>
                <w:bCs/>
                <w:sz w:val="21"/>
                <w:szCs w:val="21"/>
              </w:rPr>
            </w:pPr>
          </w:p>
        </w:tc>
        <w:tc>
          <w:tcPr>
            <w:tcW w:w="659" w:type="dxa"/>
            <w:vMerge w:val="continue"/>
            <w:noWrap w:val="0"/>
            <w:vAlign w:val="center"/>
          </w:tcPr>
          <w:p>
            <w:pPr>
              <w:rPr>
                <w:b/>
                <w:bCs/>
                <w:sz w:val="21"/>
                <w:szCs w:val="21"/>
              </w:rPr>
            </w:pPr>
          </w:p>
        </w:tc>
        <w:tc>
          <w:tcPr>
            <w:tcW w:w="1621" w:type="dxa"/>
            <w:vMerge w:val="continue"/>
            <w:noWrap w:val="0"/>
            <w:vAlign w:val="center"/>
          </w:tcPr>
          <w:p>
            <w:pPr>
              <w:rPr>
                <w:b/>
                <w:bCs/>
                <w:sz w:val="21"/>
                <w:szCs w:val="21"/>
              </w:rPr>
            </w:pPr>
          </w:p>
        </w:tc>
        <w:tc>
          <w:tcPr>
            <w:tcW w:w="637" w:type="dxa"/>
            <w:vMerge w:val="continue"/>
            <w:noWrap w:val="0"/>
            <w:vAlign w:val="center"/>
          </w:tcPr>
          <w:p>
            <w:pPr>
              <w:rPr>
                <w:b/>
                <w:bCs/>
                <w:sz w:val="21"/>
                <w:szCs w:val="21"/>
              </w:rPr>
            </w:pPr>
          </w:p>
        </w:tc>
        <w:tc>
          <w:tcPr>
            <w:tcW w:w="1643" w:type="dxa"/>
            <w:vMerge w:val="continue"/>
            <w:noWrap w:val="0"/>
            <w:vAlign w:val="center"/>
          </w:tcPr>
          <w:p>
            <w:pPr>
              <w:rPr>
                <w:b/>
                <w:bCs/>
                <w:sz w:val="21"/>
                <w:szCs w:val="21"/>
              </w:rPr>
            </w:pPr>
          </w:p>
        </w:tc>
        <w:tc>
          <w:tcPr>
            <w:tcW w:w="1743" w:type="dxa"/>
            <w:vMerge w:val="continue"/>
            <w:noWrap w:val="0"/>
            <w:vAlign w:val="center"/>
          </w:tcPr>
          <w:p>
            <w:pPr>
              <w:rP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3365" w:type="dxa"/>
            <w:vMerge w:val="continue"/>
            <w:noWrap w:val="0"/>
            <w:vAlign w:val="center"/>
          </w:tcPr>
          <w:p>
            <w:pPr>
              <w:rPr>
                <w:b/>
                <w:bCs/>
                <w:sz w:val="21"/>
                <w:szCs w:val="21"/>
              </w:rPr>
            </w:pPr>
          </w:p>
        </w:tc>
        <w:tc>
          <w:tcPr>
            <w:tcW w:w="659" w:type="dxa"/>
            <w:vMerge w:val="continue"/>
            <w:noWrap w:val="0"/>
            <w:vAlign w:val="center"/>
          </w:tcPr>
          <w:p>
            <w:pPr>
              <w:rPr>
                <w:b/>
                <w:bCs/>
                <w:sz w:val="21"/>
                <w:szCs w:val="21"/>
              </w:rPr>
            </w:pPr>
          </w:p>
        </w:tc>
        <w:tc>
          <w:tcPr>
            <w:tcW w:w="1621" w:type="dxa"/>
            <w:vMerge w:val="continue"/>
            <w:noWrap w:val="0"/>
            <w:vAlign w:val="center"/>
          </w:tcPr>
          <w:p>
            <w:pPr>
              <w:rPr>
                <w:b/>
                <w:bCs/>
                <w:sz w:val="21"/>
                <w:szCs w:val="21"/>
              </w:rPr>
            </w:pPr>
          </w:p>
        </w:tc>
        <w:tc>
          <w:tcPr>
            <w:tcW w:w="637" w:type="dxa"/>
            <w:vMerge w:val="continue"/>
            <w:noWrap w:val="0"/>
            <w:vAlign w:val="center"/>
          </w:tcPr>
          <w:p>
            <w:pPr>
              <w:rPr>
                <w:b/>
                <w:bCs/>
                <w:sz w:val="21"/>
                <w:szCs w:val="21"/>
              </w:rPr>
            </w:pPr>
          </w:p>
        </w:tc>
        <w:tc>
          <w:tcPr>
            <w:tcW w:w="1643" w:type="dxa"/>
            <w:vMerge w:val="continue"/>
            <w:noWrap w:val="0"/>
            <w:vAlign w:val="center"/>
          </w:tcPr>
          <w:p>
            <w:pPr>
              <w:rPr>
                <w:b/>
                <w:bCs/>
                <w:sz w:val="21"/>
                <w:szCs w:val="21"/>
              </w:rPr>
            </w:pPr>
          </w:p>
        </w:tc>
        <w:tc>
          <w:tcPr>
            <w:tcW w:w="1743" w:type="dxa"/>
            <w:vMerge w:val="continue"/>
            <w:noWrap w:val="0"/>
            <w:vAlign w:val="center"/>
          </w:tcPr>
          <w:p>
            <w:pPr>
              <w:rP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b/>
                <w:bCs/>
                <w:sz w:val="21"/>
                <w:szCs w:val="21"/>
              </w:rPr>
            </w:pPr>
            <w:r>
              <w:rPr>
                <w:b/>
                <w:bCs/>
                <w:sz w:val="21"/>
                <w:szCs w:val="21"/>
              </w:rPr>
              <w:t>ОБЩЕГОСУДАРСТВЕННЫЕ ВОПРОСЫ</w:t>
            </w:r>
          </w:p>
        </w:tc>
        <w:tc>
          <w:tcPr>
            <w:tcW w:w="659" w:type="dxa"/>
            <w:shd w:val="clear" w:color="auto" w:fill="auto"/>
            <w:noWrap w:val="0"/>
            <w:vAlign w:val="center"/>
          </w:tcPr>
          <w:p>
            <w:pPr>
              <w:jc w:val="center"/>
              <w:rPr>
                <w:b/>
                <w:bCs/>
                <w:sz w:val="21"/>
                <w:szCs w:val="21"/>
              </w:rPr>
            </w:pPr>
            <w:r>
              <w:rPr>
                <w:b/>
                <w:bCs/>
                <w:sz w:val="21"/>
                <w:szCs w:val="21"/>
              </w:rPr>
              <w:t>0100</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301 039,66383</w:t>
            </w:r>
          </w:p>
        </w:tc>
        <w:tc>
          <w:tcPr>
            <w:tcW w:w="1743" w:type="dxa"/>
            <w:shd w:val="clear" w:color="auto" w:fill="auto"/>
            <w:noWrap/>
            <w:vAlign w:val="center"/>
          </w:tcPr>
          <w:p>
            <w:pPr>
              <w:jc w:val="right"/>
              <w:rPr>
                <w:b/>
                <w:bCs/>
                <w:sz w:val="21"/>
                <w:szCs w:val="21"/>
              </w:rPr>
            </w:pPr>
            <w:r>
              <w:rPr>
                <w:b/>
                <w:bCs/>
                <w:sz w:val="21"/>
                <w:szCs w:val="21"/>
              </w:rPr>
              <w:t>291 816,87138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b/>
                <w:bCs/>
                <w:sz w:val="21"/>
                <w:szCs w:val="21"/>
              </w:rPr>
            </w:pPr>
            <w:r>
              <w:rPr>
                <w:b/>
                <w:bCs/>
                <w:sz w:val="21"/>
                <w:szCs w:val="21"/>
              </w:rPr>
              <w:t>Функционирование высшего должностного лица субъекта Российской Федерации и муниципального образования</w:t>
            </w:r>
          </w:p>
        </w:tc>
        <w:tc>
          <w:tcPr>
            <w:tcW w:w="659" w:type="dxa"/>
            <w:shd w:val="clear" w:color="auto" w:fill="auto"/>
            <w:noWrap w:val="0"/>
            <w:vAlign w:val="center"/>
          </w:tcPr>
          <w:p>
            <w:pPr>
              <w:jc w:val="center"/>
              <w:rPr>
                <w:b/>
                <w:bCs/>
                <w:sz w:val="21"/>
                <w:szCs w:val="21"/>
              </w:rPr>
            </w:pPr>
            <w:r>
              <w:rPr>
                <w:b/>
                <w:bCs/>
                <w:sz w:val="21"/>
                <w:szCs w:val="21"/>
              </w:rPr>
              <w:t>0102</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2 678,15255</w:t>
            </w:r>
          </w:p>
        </w:tc>
        <w:tc>
          <w:tcPr>
            <w:tcW w:w="1743" w:type="dxa"/>
            <w:shd w:val="clear" w:color="auto" w:fill="auto"/>
            <w:noWrap/>
            <w:vAlign w:val="center"/>
          </w:tcPr>
          <w:p>
            <w:pPr>
              <w:jc w:val="right"/>
              <w:rPr>
                <w:b/>
                <w:bCs/>
                <w:sz w:val="21"/>
                <w:szCs w:val="21"/>
              </w:rPr>
            </w:pPr>
            <w:r>
              <w:rPr>
                <w:b/>
                <w:bCs/>
                <w:sz w:val="21"/>
                <w:szCs w:val="21"/>
              </w:rPr>
              <w:t>2 690,63858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0102</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2 678,15255</w:t>
            </w:r>
          </w:p>
        </w:tc>
        <w:tc>
          <w:tcPr>
            <w:tcW w:w="1743" w:type="dxa"/>
            <w:shd w:val="clear" w:color="auto" w:fill="auto"/>
            <w:noWrap/>
            <w:vAlign w:val="center"/>
          </w:tcPr>
          <w:p>
            <w:pPr>
              <w:jc w:val="right"/>
              <w:rPr>
                <w:sz w:val="21"/>
                <w:szCs w:val="21"/>
              </w:rPr>
            </w:pPr>
            <w:r>
              <w:rPr>
                <w:sz w:val="21"/>
                <w:szCs w:val="21"/>
              </w:rPr>
              <w:t>2 690,63858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trPr>
        <w:tc>
          <w:tcPr>
            <w:tcW w:w="3365" w:type="dxa"/>
            <w:shd w:val="clear" w:color="auto" w:fill="auto"/>
            <w:noWrap w:val="0"/>
            <w:vAlign w:val="center"/>
          </w:tcPr>
          <w:p>
            <w:pPr>
              <w:rPr>
                <w:sz w:val="21"/>
                <w:szCs w:val="21"/>
              </w:rPr>
            </w:pPr>
            <w:r>
              <w:rPr>
                <w:sz w:val="21"/>
                <w:szCs w:val="21"/>
              </w:rPr>
              <w:t>Глава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0102</w:t>
            </w:r>
          </w:p>
        </w:tc>
        <w:tc>
          <w:tcPr>
            <w:tcW w:w="1621" w:type="dxa"/>
            <w:shd w:val="clear" w:color="auto" w:fill="auto"/>
            <w:noWrap w:val="0"/>
            <w:vAlign w:val="center"/>
          </w:tcPr>
          <w:p>
            <w:pPr>
              <w:jc w:val="center"/>
              <w:rPr>
                <w:sz w:val="21"/>
                <w:szCs w:val="21"/>
              </w:rPr>
            </w:pPr>
            <w:r>
              <w:rPr>
                <w:sz w:val="21"/>
                <w:szCs w:val="21"/>
              </w:rPr>
              <w:t>50 0 00 00101</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2 678,15255</w:t>
            </w:r>
          </w:p>
        </w:tc>
        <w:tc>
          <w:tcPr>
            <w:tcW w:w="1743" w:type="dxa"/>
            <w:shd w:val="clear" w:color="auto" w:fill="auto"/>
            <w:noWrap/>
            <w:vAlign w:val="center"/>
          </w:tcPr>
          <w:p>
            <w:pPr>
              <w:jc w:val="right"/>
              <w:rPr>
                <w:sz w:val="21"/>
                <w:szCs w:val="21"/>
              </w:rPr>
            </w:pPr>
            <w:r>
              <w:rPr>
                <w:sz w:val="21"/>
                <w:szCs w:val="21"/>
              </w:rPr>
              <w:t>2 690,63858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0102</w:t>
            </w:r>
          </w:p>
        </w:tc>
        <w:tc>
          <w:tcPr>
            <w:tcW w:w="1621" w:type="dxa"/>
            <w:shd w:val="clear" w:color="auto" w:fill="auto"/>
            <w:noWrap w:val="0"/>
            <w:vAlign w:val="center"/>
          </w:tcPr>
          <w:p>
            <w:pPr>
              <w:jc w:val="center"/>
              <w:rPr>
                <w:sz w:val="21"/>
                <w:szCs w:val="21"/>
              </w:rPr>
            </w:pPr>
            <w:r>
              <w:rPr>
                <w:sz w:val="21"/>
                <w:szCs w:val="21"/>
              </w:rPr>
              <w:t>50 0 00 00101</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2 678,15255</w:t>
            </w:r>
          </w:p>
        </w:tc>
        <w:tc>
          <w:tcPr>
            <w:tcW w:w="1743" w:type="dxa"/>
            <w:shd w:val="clear" w:color="auto" w:fill="auto"/>
            <w:noWrap/>
            <w:vAlign w:val="center"/>
          </w:tcPr>
          <w:p>
            <w:pPr>
              <w:jc w:val="right"/>
              <w:rPr>
                <w:sz w:val="21"/>
                <w:szCs w:val="21"/>
              </w:rPr>
            </w:pPr>
            <w:r>
              <w:rPr>
                <w:sz w:val="21"/>
                <w:szCs w:val="21"/>
              </w:rPr>
              <w:t>2 690,63858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45" w:hRule="atLeast"/>
        </w:trPr>
        <w:tc>
          <w:tcPr>
            <w:tcW w:w="3365" w:type="dxa"/>
            <w:shd w:val="clear" w:color="auto" w:fill="auto"/>
            <w:noWrap w:val="0"/>
            <w:vAlign w:val="center"/>
          </w:tcPr>
          <w:p>
            <w:pPr>
              <w:rPr>
                <w:b/>
                <w:bCs/>
                <w:sz w:val="21"/>
                <w:szCs w:val="21"/>
              </w:rPr>
            </w:pPr>
            <w:r>
              <w:rPr>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59" w:type="dxa"/>
            <w:shd w:val="clear" w:color="auto" w:fill="auto"/>
            <w:noWrap w:val="0"/>
            <w:vAlign w:val="center"/>
          </w:tcPr>
          <w:p>
            <w:pPr>
              <w:jc w:val="center"/>
              <w:rPr>
                <w:b/>
                <w:bCs/>
                <w:sz w:val="21"/>
                <w:szCs w:val="21"/>
              </w:rPr>
            </w:pPr>
            <w:r>
              <w:rPr>
                <w:b/>
                <w:bCs/>
                <w:sz w:val="21"/>
                <w:szCs w:val="21"/>
              </w:rPr>
              <w:t>0103</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16 990,86750</w:t>
            </w:r>
          </w:p>
        </w:tc>
        <w:tc>
          <w:tcPr>
            <w:tcW w:w="1743" w:type="dxa"/>
            <w:shd w:val="clear" w:color="auto" w:fill="auto"/>
            <w:noWrap/>
            <w:vAlign w:val="center"/>
          </w:tcPr>
          <w:p>
            <w:pPr>
              <w:jc w:val="right"/>
              <w:rPr>
                <w:b/>
                <w:bCs/>
                <w:sz w:val="21"/>
                <w:szCs w:val="21"/>
              </w:rPr>
            </w:pPr>
            <w:r>
              <w:rPr>
                <w:b/>
                <w:bCs/>
                <w:sz w:val="21"/>
                <w:szCs w:val="21"/>
              </w:rPr>
              <w:t>16 990,86750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0103</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16 990,86750</w:t>
            </w:r>
          </w:p>
        </w:tc>
        <w:tc>
          <w:tcPr>
            <w:tcW w:w="1743" w:type="dxa"/>
            <w:shd w:val="clear" w:color="auto" w:fill="auto"/>
            <w:noWrap/>
            <w:vAlign w:val="center"/>
          </w:tcPr>
          <w:p>
            <w:pPr>
              <w:jc w:val="right"/>
              <w:rPr>
                <w:sz w:val="21"/>
                <w:szCs w:val="21"/>
              </w:rPr>
            </w:pPr>
            <w:r>
              <w:rPr>
                <w:sz w:val="21"/>
                <w:szCs w:val="21"/>
              </w:rPr>
              <w:t>16 990,86750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33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0103</w:t>
            </w:r>
          </w:p>
        </w:tc>
        <w:tc>
          <w:tcPr>
            <w:tcW w:w="1621"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7 951,87021</w:t>
            </w:r>
          </w:p>
        </w:tc>
        <w:tc>
          <w:tcPr>
            <w:tcW w:w="1743" w:type="dxa"/>
            <w:shd w:val="clear" w:color="auto" w:fill="auto"/>
            <w:noWrap/>
            <w:vAlign w:val="center"/>
          </w:tcPr>
          <w:p>
            <w:pPr>
              <w:jc w:val="right"/>
              <w:rPr>
                <w:sz w:val="21"/>
                <w:szCs w:val="21"/>
              </w:rPr>
            </w:pPr>
            <w:r>
              <w:rPr>
                <w:sz w:val="21"/>
                <w:szCs w:val="21"/>
              </w:rPr>
              <w:t>7 951,87021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6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0103</w:t>
            </w:r>
          </w:p>
        </w:tc>
        <w:tc>
          <w:tcPr>
            <w:tcW w:w="1621"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7 951,87021</w:t>
            </w:r>
          </w:p>
        </w:tc>
        <w:tc>
          <w:tcPr>
            <w:tcW w:w="1743" w:type="dxa"/>
            <w:shd w:val="clear" w:color="auto" w:fill="auto"/>
            <w:noWrap/>
            <w:vAlign w:val="center"/>
          </w:tcPr>
          <w:p>
            <w:pPr>
              <w:jc w:val="right"/>
              <w:rPr>
                <w:sz w:val="21"/>
                <w:szCs w:val="21"/>
              </w:rPr>
            </w:pPr>
            <w:r>
              <w:rPr>
                <w:sz w:val="21"/>
                <w:szCs w:val="21"/>
              </w:rPr>
              <w:t>7 951,87021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Депутаты Городской Думы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0103</w:t>
            </w:r>
          </w:p>
        </w:tc>
        <w:tc>
          <w:tcPr>
            <w:tcW w:w="1621" w:type="dxa"/>
            <w:shd w:val="clear" w:color="auto" w:fill="auto"/>
            <w:noWrap w:val="0"/>
            <w:vAlign w:val="center"/>
          </w:tcPr>
          <w:p>
            <w:pPr>
              <w:jc w:val="center"/>
              <w:rPr>
                <w:sz w:val="21"/>
                <w:szCs w:val="21"/>
              </w:rPr>
            </w:pPr>
            <w:r>
              <w:rPr>
                <w:sz w:val="21"/>
                <w:szCs w:val="21"/>
              </w:rPr>
              <w:t>50 0 00 00104</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2 461,21747</w:t>
            </w:r>
          </w:p>
        </w:tc>
        <w:tc>
          <w:tcPr>
            <w:tcW w:w="1743" w:type="dxa"/>
            <w:shd w:val="clear" w:color="auto" w:fill="auto"/>
            <w:noWrap/>
            <w:vAlign w:val="center"/>
          </w:tcPr>
          <w:p>
            <w:pPr>
              <w:jc w:val="right"/>
              <w:rPr>
                <w:sz w:val="21"/>
                <w:szCs w:val="21"/>
              </w:rPr>
            </w:pPr>
            <w:r>
              <w:rPr>
                <w:sz w:val="21"/>
                <w:szCs w:val="21"/>
              </w:rPr>
              <w:t>2 461,21747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6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0103</w:t>
            </w:r>
          </w:p>
        </w:tc>
        <w:tc>
          <w:tcPr>
            <w:tcW w:w="1621" w:type="dxa"/>
            <w:shd w:val="clear" w:color="auto" w:fill="auto"/>
            <w:noWrap w:val="0"/>
            <w:vAlign w:val="center"/>
          </w:tcPr>
          <w:p>
            <w:pPr>
              <w:jc w:val="center"/>
              <w:rPr>
                <w:sz w:val="21"/>
                <w:szCs w:val="21"/>
              </w:rPr>
            </w:pPr>
            <w:r>
              <w:rPr>
                <w:sz w:val="21"/>
                <w:szCs w:val="21"/>
              </w:rPr>
              <w:t>50 0 00 00104</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2 461,21747</w:t>
            </w:r>
          </w:p>
        </w:tc>
        <w:tc>
          <w:tcPr>
            <w:tcW w:w="1743" w:type="dxa"/>
            <w:shd w:val="clear" w:color="auto" w:fill="auto"/>
            <w:noWrap/>
            <w:vAlign w:val="center"/>
          </w:tcPr>
          <w:p>
            <w:pPr>
              <w:jc w:val="right"/>
              <w:rPr>
                <w:sz w:val="21"/>
                <w:szCs w:val="21"/>
              </w:rPr>
            </w:pPr>
            <w:r>
              <w:rPr>
                <w:sz w:val="21"/>
                <w:szCs w:val="21"/>
              </w:rPr>
              <w:t>2 461,21747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3365" w:type="dxa"/>
            <w:shd w:val="clear" w:color="auto" w:fill="auto"/>
            <w:noWrap w:val="0"/>
            <w:vAlign w:val="center"/>
          </w:tcPr>
          <w:p>
            <w:pPr>
              <w:rPr>
                <w:sz w:val="21"/>
                <w:szCs w:val="21"/>
              </w:rPr>
            </w:pPr>
            <w:r>
              <w:rPr>
                <w:sz w:val="21"/>
                <w:szCs w:val="21"/>
              </w:rPr>
              <w:t>Председатель Городской Думы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0103</w:t>
            </w:r>
          </w:p>
        </w:tc>
        <w:tc>
          <w:tcPr>
            <w:tcW w:w="1621" w:type="dxa"/>
            <w:shd w:val="clear" w:color="auto" w:fill="auto"/>
            <w:noWrap w:val="0"/>
            <w:vAlign w:val="center"/>
          </w:tcPr>
          <w:p>
            <w:pPr>
              <w:jc w:val="center"/>
              <w:rPr>
                <w:sz w:val="21"/>
                <w:szCs w:val="21"/>
              </w:rPr>
            </w:pPr>
            <w:r>
              <w:rPr>
                <w:sz w:val="21"/>
                <w:szCs w:val="21"/>
              </w:rPr>
              <w:t>50 0 00 00105</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2 187,36000</w:t>
            </w:r>
          </w:p>
        </w:tc>
        <w:tc>
          <w:tcPr>
            <w:tcW w:w="1743" w:type="dxa"/>
            <w:shd w:val="clear" w:color="auto" w:fill="auto"/>
            <w:noWrap/>
            <w:vAlign w:val="center"/>
          </w:tcPr>
          <w:p>
            <w:pPr>
              <w:jc w:val="right"/>
              <w:rPr>
                <w:sz w:val="21"/>
                <w:szCs w:val="21"/>
              </w:rPr>
            </w:pPr>
            <w:r>
              <w:rPr>
                <w:sz w:val="21"/>
                <w:szCs w:val="21"/>
              </w:rPr>
              <w:t>2 187,36000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0103</w:t>
            </w:r>
          </w:p>
        </w:tc>
        <w:tc>
          <w:tcPr>
            <w:tcW w:w="1621" w:type="dxa"/>
            <w:shd w:val="clear" w:color="auto" w:fill="auto"/>
            <w:noWrap w:val="0"/>
            <w:vAlign w:val="center"/>
          </w:tcPr>
          <w:p>
            <w:pPr>
              <w:jc w:val="center"/>
              <w:rPr>
                <w:sz w:val="21"/>
                <w:szCs w:val="21"/>
              </w:rPr>
            </w:pPr>
            <w:r>
              <w:rPr>
                <w:sz w:val="21"/>
                <w:szCs w:val="21"/>
              </w:rPr>
              <w:t>50 0 00 00105</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2 187,36000</w:t>
            </w:r>
          </w:p>
        </w:tc>
        <w:tc>
          <w:tcPr>
            <w:tcW w:w="1743" w:type="dxa"/>
            <w:shd w:val="clear" w:color="auto" w:fill="auto"/>
            <w:noWrap/>
            <w:vAlign w:val="center"/>
          </w:tcPr>
          <w:p>
            <w:pPr>
              <w:jc w:val="right"/>
              <w:rPr>
                <w:sz w:val="21"/>
                <w:szCs w:val="21"/>
              </w:rPr>
            </w:pPr>
            <w:r>
              <w:rPr>
                <w:sz w:val="21"/>
                <w:szCs w:val="21"/>
              </w:rPr>
              <w:t>2 187,36000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20" w:hRule="atLeast"/>
        </w:trPr>
        <w:tc>
          <w:tcPr>
            <w:tcW w:w="3365" w:type="dxa"/>
            <w:shd w:val="clear" w:color="auto" w:fill="auto"/>
            <w:noWrap w:val="0"/>
            <w:vAlign w:val="center"/>
          </w:tcPr>
          <w:p>
            <w:pPr>
              <w:rPr>
                <w:sz w:val="21"/>
                <w:szCs w:val="21"/>
              </w:rPr>
            </w:pPr>
            <w:r>
              <w:rPr>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0103</w:t>
            </w:r>
          </w:p>
        </w:tc>
        <w:tc>
          <w:tcPr>
            <w:tcW w:w="1621" w:type="dxa"/>
            <w:shd w:val="clear" w:color="auto" w:fill="auto"/>
            <w:noWrap w:val="0"/>
            <w:vAlign w:val="center"/>
          </w:tcPr>
          <w:p>
            <w:pPr>
              <w:jc w:val="center"/>
              <w:rPr>
                <w:sz w:val="21"/>
                <w:szCs w:val="21"/>
              </w:rPr>
            </w:pPr>
            <w:r>
              <w:rPr>
                <w:sz w:val="21"/>
                <w:szCs w:val="21"/>
              </w:rPr>
              <w:t>50 0 00 00111</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1 261,18100</w:t>
            </w:r>
          </w:p>
        </w:tc>
        <w:tc>
          <w:tcPr>
            <w:tcW w:w="1743" w:type="dxa"/>
            <w:shd w:val="clear" w:color="auto" w:fill="auto"/>
            <w:noWrap/>
            <w:vAlign w:val="center"/>
          </w:tcPr>
          <w:p>
            <w:pPr>
              <w:jc w:val="right"/>
              <w:rPr>
                <w:sz w:val="21"/>
                <w:szCs w:val="21"/>
              </w:rPr>
            </w:pPr>
            <w:r>
              <w:rPr>
                <w:sz w:val="21"/>
                <w:szCs w:val="21"/>
              </w:rPr>
              <w:t>1 261,18100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9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0103</w:t>
            </w:r>
          </w:p>
        </w:tc>
        <w:tc>
          <w:tcPr>
            <w:tcW w:w="1621" w:type="dxa"/>
            <w:shd w:val="clear" w:color="auto" w:fill="auto"/>
            <w:noWrap w:val="0"/>
            <w:vAlign w:val="center"/>
          </w:tcPr>
          <w:p>
            <w:pPr>
              <w:jc w:val="center"/>
              <w:rPr>
                <w:sz w:val="21"/>
                <w:szCs w:val="21"/>
              </w:rPr>
            </w:pPr>
            <w:r>
              <w:rPr>
                <w:sz w:val="21"/>
                <w:szCs w:val="21"/>
              </w:rPr>
              <w:t>50 0 00 00111</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1 261,18100</w:t>
            </w:r>
          </w:p>
        </w:tc>
        <w:tc>
          <w:tcPr>
            <w:tcW w:w="1743" w:type="dxa"/>
            <w:shd w:val="clear" w:color="auto" w:fill="auto"/>
            <w:noWrap/>
            <w:vAlign w:val="center"/>
          </w:tcPr>
          <w:p>
            <w:pPr>
              <w:jc w:val="right"/>
              <w:rPr>
                <w:sz w:val="21"/>
                <w:szCs w:val="21"/>
              </w:rPr>
            </w:pPr>
            <w:r>
              <w:rPr>
                <w:sz w:val="21"/>
                <w:szCs w:val="21"/>
              </w:rPr>
              <w:t>1 261,18100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70" w:hRule="atLeast"/>
        </w:trPr>
        <w:tc>
          <w:tcPr>
            <w:tcW w:w="3365" w:type="dxa"/>
            <w:shd w:val="clear" w:color="auto" w:fill="auto"/>
            <w:noWrap w:val="0"/>
            <w:vAlign w:val="center"/>
          </w:tcPr>
          <w:p>
            <w:pPr>
              <w:rPr>
                <w:sz w:val="21"/>
                <w:szCs w:val="21"/>
              </w:rPr>
            </w:pPr>
            <w:r>
              <w:rPr>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59" w:type="dxa"/>
            <w:shd w:val="clear" w:color="auto" w:fill="auto"/>
            <w:noWrap w:val="0"/>
            <w:vAlign w:val="center"/>
          </w:tcPr>
          <w:p>
            <w:pPr>
              <w:jc w:val="center"/>
              <w:rPr>
                <w:sz w:val="21"/>
                <w:szCs w:val="21"/>
              </w:rPr>
            </w:pPr>
            <w:r>
              <w:rPr>
                <w:sz w:val="21"/>
                <w:szCs w:val="21"/>
              </w:rPr>
              <w:t>0103</w:t>
            </w:r>
          </w:p>
        </w:tc>
        <w:tc>
          <w:tcPr>
            <w:tcW w:w="1621" w:type="dxa"/>
            <w:shd w:val="clear" w:color="auto" w:fill="auto"/>
            <w:noWrap w:val="0"/>
            <w:vAlign w:val="center"/>
          </w:tcPr>
          <w:p>
            <w:pPr>
              <w:jc w:val="center"/>
              <w:rPr>
                <w:sz w:val="21"/>
                <w:szCs w:val="21"/>
              </w:rPr>
            </w:pPr>
            <w:r>
              <w:rPr>
                <w:sz w:val="21"/>
                <w:szCs w:val="21"/>
              </w:rPr>
              <w:t>50 0 00 00112</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3 129,23882</w:t>
            </w:r>
          </w:p>
        </w:tc>
        <w:tc>
          <w:tcPr>
            <w:tcW w:w="1743" w:type="dxa"/>
            <w:shd w:val="clear" w:color="auto" w:fill="auto"/>
            <w:noWrap/>
            <w:vAlign w:val="center"/>
          </w:tcPr>
          <w:p>
            <w:pPr>
              <w:jc w:val="right"/>
              <w:rPr>
                <w:sz w:val="21"/>
                <w:szCs w:val="21"/>
              </w:rPr>
            </w:pPr>
            <w:r>
              <w:rPr>
                <w:sz w:val="21"/>
                <w:szCs w:val="21"/>
              </w:rPr>
              <w:t>3 129,23882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0103</w:t>
            </w:r>
          </w:p>
        </w:tc>
        <w:tc>
          <w:tcPr>
            <w:tcW w:w="1621" w:type="dxa"/>
            <w:shd w:val="clear" w:color="auto" w:fill="auto"/>
            <w:noWrap w:val="0"/>
            <w:vAlign w:val="center"/>
          </w:tcPr>
          <w:p>
            <w:pPr>
              <w:jc w:val="center"/>
              <w:rPr>
                <w:sz w:val="21"/>
                <w:szCs w:val="21"/>
              </w:rPr>
            </w:pPr>
            <w:r>
              <w:rPr>
                <w:sz w:val="21"/>
                <w:szCs w:val="21"/>
              </w:rPr>
              <w:t>50 0 00 00112</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3 129,23882</w:t>
            </w:r>
          </w:p>
        </w:tc>
        <w:tc>
          <w:tcPr>
            <w:tcW w:w="1743" w:type="dxa"/>
            <w:shd w:val="clear" w:color="auto" w:fill="auto"/>
            <w:noWrap/>
            <w:vAlign w:val="center"/>
          </w:tcPr>
          <w:p>
            <w:pPr>
              <w:jc w:val="right"/>
              <w:rPr>
                <w:sz w:val="21"/>
                <w:szCs w:val="21"/>
              </w:rPr>
            </w:pPr>
            <w:r>
              <w:rPr>
                <w:sz w:val="21"/>
                <w:szCs w:val="21"/>
              </w:rPr>
              <w:t>3 129,23882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70" w:hRule="atLeast"/>
        </w:trPr>
        <w:tc>
          <w:tcPr>
            <w:tcW w:w="3365" w:type="dxa"/>
            <w:shd w:val="clear" w:color="auto" w:fill="auto"/>
            <w:noWrap w:val="0"/>
            <w:vAlign w:val="center"/>
          </w:tcPr>
          <w:p>
            <w:pPr>
              <w:rPr>
                <w:b/>
                <w:bCs/>
                <w:sz w:val="21"/>
                <w:szCs w:val="21"/>
              </w:rPr>
            </w:pPr>
            <w:r>
              <w:rPr>
                <w:b/>
                <w:bCs/>
                <w:sz w:val="21"/>
                <w:szCs w:val="21"/>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59" w:type="dxa"/>
            <w:shd w:val="clear" w:color="auto" w:fill="auto"/>
            <w:noWrap w:val="0"/>
            <w:vAlign w:val="center"/>
          </w:tcPr>
          <w:p>
            <w:pPr>
              <w:jc w:val="center"/>
              <w:rPr>
                <w:b/>
                <w:bCs/>
                <w:sz w:val="21"/>
                <w:szCs w:val="21"/>
              </w:rPr>
            </w:pPr>
            <w:r>
              <w:rPr>
                <w:b/>
                <w:bCs/>
                <w:sz w:val="21"/>
                <w:szCs w:val="21"/>
              </w:rPr>
              <w:t>0104</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50 343,69077</w:t>
            </w:r>
          </w:p>
        </w:tc>
        <w:tc>
          <w:tcPr>
            <w:tcW w:w="1743" w:type="dxa"/>
            <w:shd w:val="clear" w:color="auto" w:fill="auto"/>
            <w:noWrap/>
            <w:vAlign w:val="center"/>
          </w:tcPr>
          <w:p>
            <w:pPr>
              <w:jc w:val="right"/>
              <w:rPr>
                <w:b/>
                <w:bCs/>
                <w:sz w:val="21"/>
                <w:szCs w:val="21"/>
              </w:rPr>
            </w:pPr>
            <w:r>
              <w:rPr>
                <w:b/>
                <w:bCs/>
                <w:sz w:val="21"/>
                <w:szCs w:val="21"/>
              </w:rPr>
              <w:t>50 331,20474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0104</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50 343,69077</w:t>
            </w:r>
          </w:p>
        </w:tc>
        <w:tc>
          <w:tcPr>
            <w:tcW w:w="1743" w:type="dxa"/>
            <w:shd w:val="clear" w:color="auto" w:fill="auto"/>
            <w:noWrap/>
            <w:vAlign w:val="center"/>
          </w:tcPr>
          <w:p>
            <w:pPr>
              <w:jc w:val="right"/>
              <w:rPr>
                <w:sz w:val="21"/>
                <w:szCs w:val="21"/>
              </w:rPr>
            </w:pPr>
            <w:r>
              <w:rPr>
                <w:sz w:val="21"/>
                <w:szCs w:val="21"/>
              </w:rPr>
              <w:t>50 331,20474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3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0104</w:t>
            </w:r>
          </w:p>
        </w:tc>
        <w:tc>
          <w:tcPr>
            <w:tcW w:w="1621"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50 343,69077</w:t>
            </w:r>
          </w:p>
        </w:tc>
        <w:tc>
          <w:tcPr>
            <w:tcW w:w="1743" w:type="dxa"/>
            <w:shd w:val="clear" w:color="auto" w:fill="auto"/>
            <w:noWrap/>
            <w:vAlign w:val="center"/>
          </w:tcPr>
          <w:p>
            <w:pPr>
              <w:jc w:val="right"/>
              <w:rPr>
                <w:sz w:val="21"/>
                <w:szCs w:val="21"/>
              </w:rPr>
            </w:pPr>
            <w:r>
              <w:rPr>
                <w:sz w:val="21"/>
                <w:szCs w:val="21"/>
              </w:rPr>
              <w:t>50 331,20474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6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0104</w:t>
            </w:r>
          </w:p>
        </w:tc>
        <w:tc>
          <w:tcPr>
            <w:tcW w:w="1621"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50 278,00077</w:t>
            </w:r>
          </w:p>
        </w:tc>
        <w:tc>
          <w:tcPr>
            <w:tcW w:w="1743" w:type="dxa"/>
            <w:shd w:val="clear" w:color="auto" w:fill="auto"/>
            <w:noWrap/>
            <w:vAlign w:val="center"/>
          </w:tcPr>
          <w:p>
            <w:pPr>
              <w:jc w:val="right"/>
              <w:rPr>
                <w:sz w:val="21"/>
                <w:szCs w:val="21"/>
              </w:rPr>
            </w:pPr>
            <w:r>
              <w:rPr>
                <w:sz w:val="21"/>
                <w:szCs w:val="21"/>
              </w:rPr>
              <w:t>50 265,51474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0104</w:t>
            </w:r>
          </w:p>
        </w:tc>
        <w:tc>
          <w:tcPr>
            <w:tcW w:w="1621"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65,69000</w:t>
            </w:r>
          </w:p>
        </w:tc>
        <w:tc>
          <w:tcPr>
            <w:tcW w:w="1743" w:type="dxa"/>
            <w:shd w:val="clear" w:color="auto" w:fill="auto"/>
            <w:noWrap/>
            <w:vAlign w:val="center"/>
          </w:tcPr>
          <w:p>
            <w:pPr>
              <w:jc w:val="right"/>
              <w:rPr>
                <w:sz w:val="21"/>
                <w:szCs w:val="21"/>
              </w:rPr>
            </w:pPr>
            <w:r>
              <w:rPr>
                <w:sz w:val="21"/>
                <w:szCs w:val="21"/>
              </w:rPr>
              <w:t>65,69000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65" w:hRule="atLeast"/>
        </w:trPr>
        <w:tc>
          <w:tcPr>
            <w:tcW w:w="3365" w:type="dxa"/>
            <w:shd w:val="clear" w:color="auto" w:fill="auto"/>
            <w:noWrap w:val="0"/>
            <w:vAlign w:val="center"/>
          </w:tcPr>
          <w:p>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59" w:type="dxa"/>
            <w:shd w:val="clear" w:color="auto" w:fill="auto"/>
            <w:noWrap w:val="0"/>
            <w:vAlign w:val="center"/>
          </w:tcPr>
          <w:p>
            <w:pPr>
              <w:jc w:val="center"/>
              <w:rPr>
                <w:b/>
                <w:bCs/>
                <w:sz w:val="21"/>
                <w:szCs w:val="21"/>
              </w:rPr>
            </w:pPr>
            <w:r>
              <w:rPr>
                <w:b/>
                <w:bCs/>
                <w:sz w:val="21"/>
                <w:szCs w:val="21"/>
              </w:rPr>
              <w:t>0106</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25 656,65196</w:t>
            </w:r>
          </w:p>
        </w:tc>
        <w:tc>
          <w:tcPr>
            <w:tcW w:w="1743" w:type="dxa"/>
            <w:shd w:val="clear" w:color="auto" w:fill="auto"/>
            <w:noWrap/>
            <w:vAlign w:val="center"/>
          </w:tcPr>
          <w:p>
            <w:pPr>
              <w:jc w:val="right"/>
              <w:rPr>
                <w:b/>
                <w:bCs/>
                <w:sz w:val="21"/>
                <w:szCs w:val="21"/>
              </w:rPr>
            </w:pPr>
            <w:r>
              <w:rPr>
                <w:b/>
                <w:bCs/>
                <w:sz w:val="21"/>
                <w:szCs w:val="21"/>
              </w:rPr>
              <w:t>25 628,53023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336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0106</w:t>
            </w:r>
          </w:p>
        </w:tc>
        <w:tc>
          <w:tcPr>
            <w:tcW w:w="1621"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19 362,45196</w:t>
            </w:r>
          </w:p>
        </w:tc>
        <w:tc>
          <w:tcPr>
            <w:tcW w:w="1743" w:type="dxa"/>
            <w:shd w:val="clear" w:color="auto" w:fill="auto"/>
            <w:noWrap/>
            <w:vAlign w:val="center"/>
          </w:tcPr>
          <w:p>
            <w:pPr>
              <w:jc w:val="right"/>
              <w:rPr>
                <w:sz w:val="21"/>
                <w:szCs w:val="21"/>
              </w:rPr>
            </w:pPr>
            <w:r>
              <w:rPr>
                <w:sz w:val="21"/>
                <w:szCs w:val="21"/>
              </w:rPr>
              <w:t>19 334,33023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59" w:type="dxa"/>
            <w:shd w:val="clear" w:color="auto" w:fill="auto"/>
            <w:noWrap w:val="0"/>
            <w:vAlign w:val="center"/>
          </w:tcPr>
          <w:p>
            <w:pPr>
              <w:jc w:val="center"/>
              <w:rPr>
                <w:sz w:val="21"/>
                <w:szCs w:val="21"/>
              </w:rPr>
            </w:pPr>
            <w:r>
              <w:rPr>
                <w:sz w:val="21"/>
                <w:szCs w:val="21"/>
              </w:rPr>
              <w:t>0106</w:t>
            </w:r>
          </w:p>
        </w:tc>
        <w:tc>
          <w:tcPr>
            <w:tcW w:w="1621" w:type="dxa"/>
            <w:shd w:val="clear" w:color="auto" w:fill="auto"/>
            <w:noWrap w:val="0"/>
            <w:vAlign w:val="center"/>
          </w:tcPr>
          <w:p>
            <w:pPr>
              <w:jc w:val="center"/>
              <w:rPr>
                <w:sz w:val="21"/>
                <w:szCs w:val="21"/>
              </w:rPr>
            </w:pPr>
            <w:r>
              <w:rPr>
                <w:sz w:val="21"/>
                <w:szCs w:val="21"/>
              </w:rPr>
              <w:t>29 2 00 00000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19 362,45196</w:t>
            </w:r>
          </w:p>
        </w:tc>
        <w:tc>
          <w:tcPr>
            <w:tcW w:w="1743" w:type="dxa"/>
            <w:shd w:val="clear" w:color="auto" w:fill="auto"/>
            <w:noWrap/>
            <w:vAlign w:val="center"/>
          </w:tcPr>
          <w:p>
            <w:pPr>
              <w:jc w:val="right"/>
              <w:rPr>
                <w:sz w:val="21"/>
                <w:szCs w:val="21"/>
              </w:rPr>
            </w:pPr>
            <w:r>
              <w:rPr>
                <w:sz w:val="21"/>
                <w:szCs w:val="21"/>
              </w:rPr>
              <w:t>19 334,33023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36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59" w:type="dxa"/>
            <w:shd w:val="clear" w:color="auto" w:fill="auto"/>
            <w:noWrap w:val="0"/>
            <w:vAlign w:val="center"/>
          </w:tcPr>
          <w:p>
            <w:pPr>
              <w:jc w:val="center"/>
              <w:rPr>
                <w:sz w:val="21"/>
                <w:szCs w:val="21"/>
              </w:rPr>
            </w:pPr>
            <w:r>
              <w:rPr>
                <w:sz w:val="21"/>
                <w:szCs w:val="21"/>
              </w:rPr>
              <w:t>0106</w:t>
            </w:r>
          </w:p>
        </w:tc>
        <w:tc>
          <w:tcPr>
            <w:tcW w:w="1621" w:type="dxa"/>
            <w:shd w:val="clear" w:color="auto" w:fill="auto"/>
            <w:noWrap w:val="0"/>
            <w:vAlign w:val="center"/>
          </w:tcPr>
          <w:p>
            <w:pPr>
              <w:jc w:val="center"/>
              <w:rPr>
                <w:sz w:val="21"/>
                <w:szCs w:val="21"/>
              </w:rPr>
            </w:pPr>
            <w:r>
              <w:rPr>
                <w:sz w:val="21"/>
                <w:szCs w:val="21"/>
              </w:rPr>
              <w:t>29 2 01 00000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19 362,45196</w:t>
            </w:r>
          </w:p>
        </w:tc>
        <w:tc>
          <w:tcPr>
            <w:tcW w:w="1743" w:type="dxa"/>
            <w:shd w:val="clear" w:color="auto" w:fill="auto"/>
            <w:noWrap/>
            <w:vAlign w:val="center"/>
          </w:tcPr>
          <w:p>
            <w:pPr>
              <w:jc w:val="right"/>
              <w:rPr>
                <w:sz w:val="21"/>
                <w:szCs w:val="21"/>
              </w:rPr>
            </w:pPr>
            <w:r>
              <w:rPr>
                <w:sz w:val="21"/>
                <w:szCs w:val="21"/>
              </w:rPr>
              <w:t>19 334,33023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3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0106</w:t>
            </w:r>
          </w:p>
        </w:tc>
        <w:tc>
          <w:tcPr>
            <w:tcW w:w="1621"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19 362,45196</w:t>
            </w:r>
          </w:p>
        </w:tc>
        <w:tc>
          <w:tcPr>
            <w:tcW w:w="1743" w:type="dxa"/>
            <w:shd w:val="clear" w:color="auto" w:fill="auto"/>
            <w:noWrap/>
            <w:vAlign w:val="center"/>
          </w:tcPr>
          <w:p>
            <w:pPr>
              <w:jc w:val="right"/>
              <w:rPr>
                <w:sz w:val="21"/>
                <w:szCs w:val="21"/>
              </w:rPr>
            </w:pPr>
            <w:r>
              <w:rPr>
                <w:sz w:val="21"/>
                <w:szCs w:val="21"/>
              </w:rPr>
              <w:t>19 334,33023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0106</w:t>
            </w:r>
          </w:p>
        </w:tc>
        <w:tc>
          <w:tcPr>
            <w:tcW w:w="1621"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18 611,79706</w:t>
            </w:r>
          </w:p>
        </w:tc>
        <w:tc>
          <w:tcPr>
            <w:tcW w:w="1743" w:type="dxa"/>
            <w:shd w:val="clear" w:color="auto" w:fill="auto"/>
            <w:noWrap/>
            <w:vAlign w:val="center"/>
          </w:tcPr>
          <w:p>
            <w:pPr>
              <w:jc w:val="right"/>
              <w:rPr>
                <w:sz w:val="21"/>
                <w:szCs w:val="21"/>
              </w:rPr>
            </w:pPr>
            <w:r>
              <w:rPr>
                <w:sz w:val="21"/>
                <w:szCs w:val="21"/>
              </w:rPr>
              <w:t>18 611,79706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0106</w:t>
            </w:r>
          </w:p>
        </w:tc>
        <w:tc>
          <w:tcPr>
            <w:tcW w:w="1621"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750,65490</w:t>
            </w:r>
          </w:p>
        </w:tc>
        <w:tc>
          <w:tcPr>
            <w:tcW w:w="1743" w:type="dxa"/>
            <w:shd w:val="clear" w:color="auto" w:fill="auto"/>
            <w:noWrap/>
            <w:vAlign w:val="center"/>
          </w:tcPr>
          <w:p>
            <w:pPr>
              <w:jc w:val="right"/>
              <w:rPr>
                <w:sz w:val="21"/>
                <w:szCs w:val="21"/>
              </w:rPr>
            </w:pPr>
            <w:r>
              <w:rPr>
                <w:sz w:val="21"/>
                <w:szCs w:val="21"/>
              </w:rPr>
              <w:t>722,53317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0106</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6 294,20000</w:t>
            </w:r>
          </w:p>
        </w:tc>
        <w:tc>
          <w:tcPr>
            <w:tcW w:w="1743" w:type="dxa"/>
            <w:shd w:val="clear" w:color="auto" w:fill="auto"/>
            <w:noWrap/>
            <w:vAlign w:val="center"/>
          </w:tcPr>
          <w:p>
            <w:pPr>
              <w:jc w:val="right"/>
              <w:rPr>
                <w:sz w:val="21"/>
                <w:szCs w:val="21"/>
              </w:rPr>
            </w:pPr>
            <w:r>
              <w:rPr>
                <w:sz w:val="21"/>
                <w:szCs w:val="21"/>
              </w:rPr>
              <w:t>6 294,20000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3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0106</w:t>
            </w:r>
          </w:p>
        </w:tc>
        <w:tc>
          <w:tcPr>
            <w:tcW w:w="1621"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3 235,33417</w:t>
            </w:r>
          </w:p>
        </w:tc>
        <w:tc>
          <w:tcPr>
            <w:tcW w:w="1743" w:type="dxa"/>
            <w:shd w:val="clear" w:color="auto" w:fill="auto"/>
            <w:noWrap/>
            <w:vAlign w:val="center"/>
          </w:tcPr>
          <w:p>
            <w:pPr>
              <w:jc w:val="right"/>
              <w:rPr>
                <w:sz w:val="21"/>
                <w:szCs w:val="21"/>
              </w:rPr>
            </w:pPr>
            <w:r>
              <w:rPr>
                <w:sz w:val="21"/>
                <w:szCs w:val="21"/>
              </w:rPr>
              <w:t>3 235,33417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0106</w:t>
            </w:r>
          </w:p>
        </w:tc>
        <w:tc>
          <w:tcPr>
            <w:tcW w:w="1621"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3 235,33417</w:t>
            </w:r>
          </w:p>
        </w:tc>
        <w:tc>
          <w:tcPr>
            <w:tcW w:w="1743" w:type="dxa"/>
            <w:shd w:val="clear" w:color="auto" w:fill="auto"/>
            <w:noWrap/>
            <w:vAlign w:val="center"/>
          </w:tcPr>
          <w:p>
            <w:pPr>
              <w:jc w:val="right"/>
              <w:rPr>
                <w:sz w:val="21"/>
                <w:szCs w:val="21"/>
              </w:rPr>
            </w:pPr>
            <w:r>
              <w:rPr>
                <w:sz w:val="21"/>
                <w:szCs w:val="21"/>
              </w:rPr>
              <w:t>3 235,33417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365" w:type="dxa"/>
            <w:shd w:val="clear" w:color="auto" w:fill="auto"/>
            <w:noWrap w:val="0"/>
            <w:vAlign w:val="center"/>
          </w:tcPr>
          <w:p>
            <w:pPr>
              <w:rPr>
                <w:sz w:val="21"/>
                <w:szCs w:val="21"/>
              </w:rPr>
            </w:pPr>
            <w:r>
              <w:rPr>
                <w:sz w:val="21"/>
                <w:szCs w:val="21"/>
              </w:rPr>
              <w:t>Председатель Контрольно-счётной палаты города Димитровграда Ульяновской области и его заместитель</w:t>
            </w:r>
          </w:p>
        </w:tc>
        <w:tc>
          <w:tcPr>
            <w:tcW w:w="659" w:type="dxa"/>
            <w:shd w:val="clear" w:color="auto" w:fill="auto"/>
            <w:noWrap w:val="0"/>
            <w:vAlign w:val="center"/>
          </w:tcPr>
          <w:p>
            <w:pPr>
              <w:jc w:val="center"/>
              <w:rPr>
                <w:sz w:val="21"/>
                <w:szCs w:val="21"/>
              </w:rPr>
            </w:pPr>
            <w:r>
              <w:rPr>
                <w:sz w:val="21"/>
                <w:szCs w:val="21"/>
              </w:rPr>
              <w:t>0106</w:t>
            </w:r>
          </w:p>
        </w:tc>
        <w:tc>
          <w:tcPr>
            <w:tcW w:w="1621" w:type="dxa"/>
            <w:shd w:val="clear" w:color="auto" w:fill="auto"/>
            <w:noWrap w:val="0"/>
            <w:vAlign w:val="center"/>
          </w:tcPr>
          <w:p>
            <w:pPr>
              <w:jc w:val="center"/>
              <w:rPr>
                <w:sz w:val="21"/>
                <w:szCs w:val="21"/>
              </w:rPr>
            </w:pPr>
            <w:r>
              <w:rPr>
                <w:sz w:val="21"/>
                <w:szCs w:val="21"/>
              </w:rPr>
              <w:t>50 0 00 00103</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3 058,86583</w:t>
            </w:r>
          </w:p>
        </w:tc>
        <w:tc>
          <w:tcPr>
            <w:tcW w:w="1743" w:type="dxa"/>
            <w:shd w:val="clear" w:color="auto" w:fill="auto"/>
            <w:noWrap/>
            <w:vAlign w:val="center"/>
          </w:tcPr>
          <w:p>
            <w:pPr>
              <w:jc w:val="right"/>
              <w:rPr>
                <w:sz w:val="21"/>
                <w:szCs w:val="21"/>
              </w:rPr>
            </w:pPr>
            <w:r>
              <w:rPr>
                <w:sz w:val="21"/>
                <w:szCs w:val="21"/>
              </w:rPr>
              <w:t>3 058,86583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0106</w:t>
            </w:r>
          </w:p>
        </w:tc>
        <w:tc>
          <w:tcPr>
            <w:tcW w:w="1621" w:type="dxa"/>
            <w:shd w:val="clear" w:color="auto" w:fill="auto"/>
            <w:noWrap w:val="0"/>
            <w:vAlign w:val="center"/>
          </w:tcPr>
          <w:p>
            <w:pPr>
              <w:jc w:val="center"/>
              <w:rPr>
                <w:sz w:val="21"/>
                <w:szCs w:val="21"/>
              </w:rPr>
            </w:pPr>
            <w:r>
              <w:rPr>
                <w:sz w:val="21"/>
                <w:szCs w:val="21"/>
              </w:rPr>
              <w:t>50 0 00 00103</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3 058,86583</w:t>
            </w:r>
          </w:p>
        </w:tc>
        <w:tc>
          <w:tcPr>
            <w:tcW w:w="1743" w:type="dxa"/>
            <w:shd w:val="clear" w:color="auto" w:fill="auto"/>
            <w:noWrap/>
            <w:vAlign w:val="center"/>
          </w:tcPr>
          <w:p>
            <w:pPr>
              <w:jc w:val="right"/>
              <w:rPr>
                <w:sz w:val="21"/>
                <w:szCs w:val="21"/>
              </w:rPr>
            </w:pPr>
            <w:r>
              <w:rPr>
                <w:sz w:val="21"/>
                <w:szCs w:val="21"/>
              </w:rPr>
              <w:t>3 058,86583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3365" w:type="dxa"/>
            <w:shd w:val="clear" w:color="auto" w:fill="auto"/>
            <w:noWrap w:val="0"/>
            <w:vAlign w:val="center"/>
          </w:tcPr>
          <w:p>
            <w:pPr>
              <w:rPr>
                <w:b/>
                <w:bCs/>
                <w:sz w:val="21"/>
                <w:szCs w:val="21"/>
              </w:rPr>
            </w:pPr>
            <w:r>
              <w:rPr>
                <w:b/>
                <w:bCs/>
                <w:sz w:val="21"/>
                <w:szCs w:val="21"/>
              </w:rPr>
              <w:t>Резервные фонды</w:t>
            </w:r>
          </w:p>
        </w:tc>
        <w:tc>
          <w:tcPr>
            <w:tcW w:w="659" w:type="dxa"/>
            <w:shd w:val="clear" w:color="auto" w:fill="auto"/>
            <w:noWrap w:val="0"/>
            <w:vAlign w:val="center"/>
          </w:tcPr>
          <w:p>
            <w:pPr>
              <w:jc w:val="center"/>
              <w:rPr>
                <w:b/>
                <w:bCs/>
                <w:sz w:val="21"/>
                <w:szCs w:val="21"/>
              </w:rPr>
            </w:pPr>
            <w:r>
              <w:rPr>
                <w:b/>
                <w:bCs/>
                <w:sz w:val="21"/>
                <w:szCs w:val="21"/>
              </w:rPr>
              <w:t>0111</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7 000,00000</w:t>
            </w:r>
          </w:p>
        </w:tc>
        <w:tc>
          <w:tcPr>
            <w:tcW w:w="1743" w:type="dxa"/>
            <w:shd w:val="clear" w:color="auto" w:fill="auto"/>
            <w:noWrap/>
            <w:vAlign w:val="center"/>
          </w:tcPr>
          <w:p>
            <w:pPr>
              <w:jc w:val="right"/>
              <w:rPr>
                <w:b/>
                <w:bCs/>
                <w:sz w:val="21"/>
                <w:szCs w:val="21"/>
              </w:rPr>
            </w:pPr>
            <w:r>
              <w:rPr>
                <w:b/>
                <w:bCs/>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70"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0111</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7 000,00000</w:t>
            </w:r>
          </w:p>
        </w:tc>
        <w:tc>
          <w:tcPr>
            <w:tcW w:w="1743" w:type="dxa"/>
            <w:shd w:val="clear" w:color="auto" w:fill="auto"/>
            <w:noWrap/>
            <w:vAlign w:val="center"/>
          </w:tcPr>
          <w:p>
            <w:pPr>
              <w:jc w:val="right"/>
              <w:rPr>
                <w:sz w:val="21"/>
                <w:szCs w:val="21"/>
              </w:rPr>
            </w:pPr>
            <w:r>
              <w:rPr>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365" w:type="dxa"/>
            <w:shd w:val="clear" w:color="auto" w:fill="auto"/>
            <w:noWrap w:val="0"/>
            <w:vAlign w:val="center"/>
          </w:tcPr>
          <w:p>
            <w:pPr>
              <w:rPr>
                <w:sz w:val="21"/>
                <w:szCs w:val="21"/>
              </w:rPr>
            </w:pPr>
            <w:r>
              <w:rPr>
                <w:sz w:val="21"/>
                <w:szCs w:val="21"/>
              </w:rPr>
              <w:t>Резервный фонд Администрации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0111</w:t>
            </w:r>
          </w:p>
        </w:tc>
        <w:tc>
          <w:tcPr>
            <w:tcW w:w="1621" w:type="dxa"/>
            <w:shd w:val="clear" w:color="auto" w:fill="auto"/>
            <w:noWrap w:val="0"/>
            <w:vAlign w:val="center"/>
          </w:tcPr>
          <w:p>
            <w:pPr>
              <w:jc w:val="center"/>
              <w:rPr>
                <w:sz w:val="21"/>
                <w:szCs w:val="21"/>
              </w:rPr>
            </w:pPr>
            <w:r>
              <w:rPr>
                <w:sz w:val="21"/>
                <w:szCs w:val="21"/>
              </w:rPr>
              <w:t>50 0 00 00201</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7 000,00000</w:t>
            </w:r>
          </w:p>
        </w:tc>
        <w:tc>
          <w:tcPr>
            <w:tcW w:w="1743" w:type="dxa"/>
            <w:shd w:val="clear" w:color="auto" w:fill="auto"/>
            <w:noWrap/>
            <w:vAlign w:val="center"/>
          </w:tcPr>
          <w:p>
            <w:pPr>
              <w:jc w:val="right"/>
              <w:rPr>
                <w:sz w:val="21"/>
                <w:szCs w:val="21"/>
              </w:rPr>
            </w:pPr>
            <w:r>
              <w:rPr>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3365" w:type="dxa"/>
            <w:shd w:val="clear" w:color="auto" w:fill="auto"/>
            <w:noWrap w:val="0"/>
            <w:vAlign w:val="center"/>
          </w:tcPr>
          <w:p>
            <w:pPr>
              <w:rPr>
                <w:sz w:val="21"/>
                <w:szCs w:val="21"/>
              </w:rPr>
            </w:pPr>
            <w:r>
              <w:rPr>
                <w:sz w:val="21"/>
                <w:szCs w:val="21"/>
              </w:rPr>
              <w:t>Иные бюджетные ассигнования</w:t>
            </w:r>
          </w:p>
        </w:tc>
        <w:tc>
          <w:tcPr>
            <w:tcW w:w="659" w:type="dxa"/>
            <w:shd w:val="clear" w:color="auto" w:fill="auto"/>
            <w:noWrap w:val="0"/>
            <w:vAlign w:val="center"/>
          </w:tcPr>
          <w:p>
            <w:pPr>
              <w:jc w:val="center"/>
              <w:rPr>
                <w:sz w:val="21"/>
                <w:szCs w:val="21"/>
              </w:rPr>
            </w:pPr>
            <w:r>
              <w:rPr>
                <w:sz w:val="21"/>
                <w:szCs w:val="21"/>
              </w:rPr>
              <w:t>0111</w:t>
            </w:r>
          </w:p>
        </w:tc>
        <w:tc>
          <w:tcPr>
            <w:tcW w:w="1621" w:type="dxa"/>
            <w:shd w:val="clear" w:color="auto" w:fill="auto"/>
            <w:noWrap w:val="0"/>
            <w:vAlign w:val="center"/>
          </w:tcPr>
          <w:p>
            <w:pPr>
              <w:jc w:val="center"/>
              <w:rPr>
                <w:sz w:val="21"/>
                <w:szCs w:val="21"/>
              </w:rPr>
            </w:pPr>
            <w:r>
              <w:rPr>
                <w:sz w:val="21"/>
                <w:szCs w:val="21"/>
              </w:rPr>
              <w:t>50 0 00 00201</w:t>
            </w:r>
          </w:p>
        </w:tc>
        <w:tc>
          <w:tcPr>
            <w:tcW w:w="637" w:type="dxa"/>
            <w:shd w:val="clear" w:color="auto" w:fill="auto"/>
            <w:noWrap w:val="0"/>
            <w:vAlign w:val="center"/>
          </w:tcPr>
          <w:p>
            <w:pPr>
              <w:jc w:val="center"/>
              <w:rPr>
                <w:sz w:val="21"/>
                <w:szCs w:val="21"/>
              </w:rPr>
            </w:pPr>
            <w:r>
              <w:rPr>
                <w:sz w:val="21"/>
                <w:szCs w:val="21"/>
              </w:rPr>
              <w:t>800</w:t>
            </w:r>
          </w:p>
        </w:tc>
        <w:tc>
          <w:tcPr>
            <w:tcW w:w="1643" w:type="dxa"/>
            <w:shd w:val="clear" w:color="auto" w:fill="auto"/>
            <w:noWrap/>
            <w:vAlign w:val="center"/>
          </w:tcPr>
          <w:p>
            <w:pPr>
              <w:jc w:val="right"/>
              <w:rPr>
                <w:sz w:val="21"/>
                <w:szCs w:val="21"/>
              </w:rPr>
            </w:pPr>
            <w:r>
              <w:rPr>
                <w:sz w:val="21"/>
                <w:szCs w:val="21"/>
              </w:rPr>
              <w:t>7 000,00000</w:t>
            </w:r>
          </w:p>
        </w:tc>
        <w:tc>
          <w:tcPr>
            <w:tcW w:w="1743" w:type="dxa"/>
            <w:shd w:val="clear" w:color="auto" w:fill="auto"/>
            <w:noWrap/>
            <w:vAlign w:val="center"/>
          </w:tcPr>
          <w:p>
            <w:pPr>
              <w:jc w:val="right"/>
              <w:rPr>
                <w:sz w:val="21"/>
                <w:szCs w:val="21"/>
              </w:rPr>
            </w:pPr>
            <w:r>
              <w:rPr>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336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59" w:type="dxa"/>
            <w:shd w:val="clear" w:color="auto" w:fill="auto"/>
            <w:noWrap w:val="0"/>
            <w:vAlign w:val="center"/>
          </w:tcPr>
          <w:p>
            <w:pPr>
              <w:jc w:val="center"/>
              <w:rPr>
                <w:b/>
                <w:bCs/>
                <w:sz w:val="21"/>
                <w:szCs w:val="21"/>
              </w:rPr>
            </w:pPr>
            <w:r>
              <w:rPr>
                <w:b/>
                <w:bCs/>
                <w:sz w:val="21"/>
                <w:szCs w:val="21"/>
              </w:rPr>
              <w:t>0113</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198 370,30105</w:t>
            </w:r>
          </w:p>
        </w:tc>
        <w:tc>
          <w:tcPr>
            <w:tcW w:w="1743" w:type="dxa"/>
            <w:shd w:val="clear" w:color="auto" w:fill="auto"/>
            <w:noWrap/>
            <w:vAlign w:val="center"/>
          </w:tcPr>
          <w:p>
            <w:pPr>
              <w:jc w:val="right"/>
              <w:rPr>
                <w:b/>
                <w:bCs/>
                <w:sz w:val="21"/>
                <w:szCs w:val="21"/>
              </w:rPr>
            </w:pPr>
            <w:r>
              <w:rPr>
                <w:b/>
                <w:bCs/>
                <w:sz w:val="21"/>
                <w:szCs w:val="21"/>
              </w:rPr>
              <w:t>189 175,63033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36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02 0 00 00000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16 755,34200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управлению имуществом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02 0 01 00000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16 525,34000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20" w:hRule="atLeast"/>
        </w:trPr>
        <w:tc>
          <w:tcPr>
            <w:tcW w:w="33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16 525,34000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15 388,03800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1 129,70200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300</w:t>
            </w:r>
          </w:p>
        </w:tc>
        <w:tc>
          <w:tcPr>
            <w:tcW w:w="1643" w:type="dxa"/>
            <w:shd w:val="clear" w:color="auto" w:fill="auto"/>
            <w:noWrap/>
            <w:vAlign w:val="center"/>
          </w:tcPr>
          <w:p>
            <w:pPr>
              <w:jc w:val="right"/>
              <w:rPr>
                <w:sz w:val="21"/>
                <w:szCs w:val="21"/>
              </w:rPr>
            </w:pPr>
            <w:r>
              <w:rPr>
                <w:sz w:val="21"/>
                <w:szCs w:val="21"/>
              </w:rPr>
              <w:t>7,60000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30" w:hRule="atLeast"/>
        </w:trPr>
        <w:tc>
          <w:tcPr>
            <w:tcW w:w="336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02 0 02 00000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230,00200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3365" w:type="dxa"/>
            <w:shd w:val="clear" w:color="auto" w:fill="auto"/>
            <w:noWrap w:val="0"/>
            <w:vAlign w:val="center"/>
          </w:tcPr>
          <w:p>
            <w:pPr>
              <w:rPr>
                <w:sz w:val="21"/>
                <w:szCs w:val="21"/>
              </w:rPr>
            </w:pPr>
            <w:r>
              <w:rPr>
                <w:sz w:val="21"/>
                <w:szCs w:val="21"/>
              </w:rPr>
              <w:t>Содержание имущества муниципальной казны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02 0 02 00301</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51,43000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02 0 02 00301</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51,43000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3365" w:type="dxa"/>
            <w:shd w:val="clear" w:color="auto" w:fill="auto"/>
            <w:noWrap w:val="0"/>
            <w:vAlign w:val="center"/>
          </w:tcPr>
          <w:p>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178,57200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176,70000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3365" w:type="dxa"/>
            <w:shd w:val="clear" w:color="auto" w:fill="auto"/>
            <w:noWrap w:val="0"/>
            <w:vAlign w:val="center"/>
          </w:tcPr>
          <w:p>
            <w:pPr>
              <w:rPr>
                <w:sz w:val="21"/>
                <w:szCs w:val="21"/>
              </w:rPr>
            </w:pPr>
            <w:r>
              <w:rPr>
                <w:sz w:val="21"/>
                <w:szCs w:val="21"/>
              </w:rPr>
              <w:t>Иные бюджетные ассигнования</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800</w:t>
            </w:r>
          </w:p>
        </w:tc>
        <w:tc>
          <w:tcPr>
            <w:tcW w:w="1643" w:type="dxa"/>
            <w:shd w:val="clear" w:color="auto" w:fill="auto"/>
            <w:noWrap/>
            <w:vAlign w:val="center"/>
          </w:tcPr>
          <w:p>
            <w:pPr>
              <w:jc w:val="right"/>
              <w:rPr>
                <w:sz w:val="21"/>
                <w:szCs w:val="21"/>
              </w:rPr>
            </w:pPr>
            <w:r>
              <w:rPr>
                <w:sz w:val="21"/>
                <w:szCs w:val="21"/>
              </w:rPr>
              <w:t>1,87200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45" w:hRule="atLeast"/>
        </w:trPr>
        <w:tc>
          <w:tcPr>
            <w:tcW w:w="336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sz w:val="21"/>
                <w:szCs w:val="21"/>
              </w:rPr>
            </w:pPr>
            <w:r>
              <w:rPr>
                <w:sz w:val="21"/>
                <w:szCs w:val="21"/>
              </w:rPr>
              <w:t>8 885,24214</w:t>
            </w:r>
          </w:p>
        </w:tc>
        <w:tc>
          <w:tcPr>
            <w:tcW w:w="1743" w:type="dxa"/>
            <w:shd w:val="clear" w:color="auto" w:fill="auto"/>
            <w:noWrap/>
            <w:vAlign w:val="center"/>
          </w:tcPr>
          <w:p>
            <w:pPr>
              <w:jc w:val="right"/>
              <w:rPr>
                <w:sz w:val="21"/>
                <w:szCs w:val="21"/>
              </w:rPr>
            </w:pPr>
            <w:r>
              <w:rPr>
                <w:sz w:val="21"/>
                <w:szCs w:val="21"/>
              </w:rPr>
              <w:t>8 885,24214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25" w:hRule="atLeast"/>
        </w:trPr>
        <w:tc>
          <w:tcPr>
            <w:tcW w:w="336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sz w:val="21"/>
                <w:szCs w:val="21"/>
              </w:rPr>
            </w:pPr>
            <w:r>
              <w:rPr>
                <w:sz w:val="21"/>
                <w:szCs w:val="21"/>
              </w:rPr>
              <w:t>8 885,24214</w:t>
            </w:r>
          </w:p>
        </w:tc>
        <w:tc>
          <w:tcPr>
            <w:tcW w:w="1743" w:type="dxa"/>
            <w:shd w:val="clear" w:color="auto" w:fill="auto"/>
            <w:noWrap/>
            <w:vAlign w:val="center"/>
          </w:tcPr>
          <w:p>
            <w:pPr>
              <w:jc w:val="right"/>
              <w:rPr>
                <w:sz w:val="21"/>
                <w:szCs w:val="21"/>
              </w:rPr>
            </w:pPr>
            <w:r>
              <w:rPr>
                <w:sz w:val="21"/>
                <w:szCs w:val="21"/>
              </w:rPr>
              <w:t>8 885,24214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36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sz w:val="21"/>
                <w:szCs w:val="21"/>
              </w:rPr>
            </w:pPr>
            <w:r>
              <w:rPr>
                <w:sz w:val="21"/>
                <w:szCs w:val="21"/>
              </w:rPr>
              <w:t>8 885,24214</w:t>
            </w:r>
          </w:p>
        </w:tc>
        <w:tc>
          <w:tcPr>
            <w:tcW w:w="1743" w:type="dxa"/>
            <w:shd w:val="clear" w:color="auto" w:fill="auto"/>
            <w:noWrap/>
            <w:vAlign w:val="center"/>
          </w:tcPr>
          <w:p>
            <w:pPr>
              <w:jc w:val="right"/>
              <w:rPr>
                <w:sz w:val="21"/>
                <w:szCs w:val="21"/>
              </w:rPr>
            </w:pPr>
            <w:r>
              <w:rPr>
                <w:sz w:val="21"/>
                <w:szCs w:val="21"/>
              </w:rPr>
              <w:t>8 885,24214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8 885,24214</w:t>
            </w:r>
          </w:p>
        </w:tc>
        <w:tc>
          <w:tcPr>
            <w:tcW w:w="1743" w:type="dxa"/>
            <w:shd w:val="clear" w:color="auto" w:fill="auto"/>
            <w:noWrap/>
            <w:vAlign w:val="center"/>
          </w:tcPr>
          <w:p>
            <w:pPr>
              <w:jc w:val="right"/>
              <w:rPr>
                <w:sz w:val="21"/>
                <w:szCs w:val="21"/>
              </w:rPr>
            </w:pPr>
            <w:r>
              <w:rPr>
                <w:sz w:val="21"/>
                <w:szCs w:val="21"/>
              </w:rPr>
              <w:t>8 885,24214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336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4 097,99514</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365" w:type="dxa"/>
            <w:shd w:val="clear" w:color="auto" w:fill="auto"/>
            <w:noWrap w:val="0"/>
            <w:vAlign w:val="center"/>
          </w:tcPr>
          <w:p>
            <w:pPr>
              <w:rPr>
                <w:sz w:val="21"/>
                <w:szCs w:val="21"/>
              </w:rPr>
            </w:pPr>
            <w:r>
              <w:rPr>
                <w:sz w:val="21"/>
                <w:szCs w:val="21"/>
              </w:rPr>
              <w:t>Подпрограмма "Сохранение архивных фондов и архивных документов"</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19 5 00 00000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4 097,99514</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3365" w:type="dxa"/>
            <w:shd w:val="clear" w:color="auto" w:fill="auto"/>
            <w:noWrap w:val="0"/>
            <w:vAlign w:val="center"/>
          </w:tcPr>
          <w:p>
            <w:pPr>
              <w:rPr>
                <w:sz w:val="21"/>
                <w:szCs w:val="21"/>
              </w:rPr>
            </w:pPr>
            <w:r>
              <w:rPr>
                <w:sz w:val="21"/>
                <w:szCs w:val="21"/>
              </w:rPr>
              <w:t>Основное мероприятие "Сохранение архивных фондов и архивных документов"</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19 5 01 00000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4 097,99514</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36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3 909,89514</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3 110,98197</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798,91317</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40" w:hRule="atLeast"/>
        </w:trPr>
        <w:tc>
          <w:tcPr>
            <w:tcW w:w="3365" w:type="dxa"/>
            <w:shd w:val="clear" w:color="auto" w:fill="auto"/>
            <w:noWrap w:val="0"/>
            <w:vAlign w:val="center"/>
          </w:tcPr>
          <w:p>
            <w:pPr>
              <w:rPr>
                <w:sz w:val="21"/>
                <w:szCs w:val="21"/>
              </w:rPr>
            </w:pPr>
            <w:r>
              <w:rPr>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19 5 01 71320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188,10000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05"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19 5 01 71320</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188,10000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55" w:hRule="atLeast"/>
        </w:trPr>
        <w:tc>
          <w:tcPr>
            <w:tcW w:w="336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1 643,23954</w:t>
            </w:r>
          </w:p>
        </w:tc>
        <w:tc>
          <w:tcPr>
            <w:tcW w:w="1743" w:type="dxa"/>
            <w:shd w:val="clear" w:color="auto" w:fill="auto"/>
            <w:noWrap/>
            <w:vAlign w:val="center"/>
          </w:tcPr>
          <w:p>
            <w:pPr>
              <w:jc w:val="right"/>
              <w:rPr>
                <w:sz w:val="21"/>
                <w:szCs w:val="21"/>
              </w:rPr>
            </w:pPr>
            <w:r>
              <w:rPr>
                <w:sz w:val="21"/>
                <w:szCs w:val="21"/>
              </w:rPr>
              <w:t>1 773,02692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36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29 2 00 00000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1 643,23954</w:t>
            </w:r>
          </w:p>
        </w:tc>
        <w:tc>
          <w:tcPr>
            <w:tcW w:w="1743" w:type="dxa"/>
            <w:shd w:val="clear" w:color="auto" w:fill="auto"/>
            <w:noWrap/>
            <w:vAlign w:val="center"/>
          </w:tcPr>
          <w:p>
            <w:pPr>
              <w:jc w:val="right"/>
              <w:rPr>
                <w:sz w:val="21"/>
                <w:szCs w:val="21"/>
              </w:rPr>
            </w:pPr>
            <w:r>
              <w:rPr>
                <w:sz w:val="21"/>
                <w:szCs w:val="21"/>
              </w:rPr>
              <w:t>1 773,02692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35" w:hRule="atLeast"/>
        </w:trPr>
        <w:tc>
          <w:tcPr>
            <w:tcW w:w="336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29 2 01 00000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1 643,23954</w:t>
            </w:r>
          </w:p>
        </w:tc>
        <w:tc>
          <w:tcPr>
            <w:tcW w:w="1743" w:type="dxa"/>
            <w:shd w:val="clear" w:color="auto" w:fill="auto"/>
            <w:noWrap/>
            <w:vAlign w:val="center"/>
          </w:tcPr>
          <w:p>
            <w:pPr>
              <w:jc w:val="right"/>
              <w:rPr>
                <w:sz w:val="21"/>
                <w:szCs w:val="21"/>
              </w:rPr>
            </w:pPr>
            <w:r>
              <w:rPr>
                <w:sz w:val="21"/>
                <w:szCs w:val="21"/>
              </w:rPr>
              <w:t>1 773,02692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365" w:type="dxa"/>
            <w:shd w:val="clear" w:color="auto" w:fill="auto"/>
            <w:noWrap w:val="0"/>
            <w:vAlign w:val="center"/>
          </w:tcPr>
          <w:p>
            <w:pPr>
              <w:rPr>
                <w:sz w:val="21"/>
                <w:szCs w:val="21"/>
              </w:rPr>
            </w:pPr>
            <w:r>
              <w:rPr>
                <w:sz w:val="21"/>
                <w:szCs w:val="21"/>
              </w:rPr>
              <w:t>Мероприятия по организации бюджетного процесса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29 2 01 00304</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1 643,23954</w:t>
            </w:r>
          </w:p>
        </w:tc>
        <w:tc>
          <w:tcPr>
            <w:tcW w:w="1743" w:type="dxa"/>
            <w:shd w:val="clear" w:color="auto" w:fill="auto"/>
            <w:noWrap/>
            <w:vAlign w:val="center"/>
          </w:tcPr>
          <w:p>
            <w:pPr>
              <w:jc w:val="right"/>
              <w:rPr>
                <w:sz w:val="21"/>
                <w:szCs w:val="21"/>
              </w:rPr>
            </w:pPr>
            <w:r>
              <w:rPr>
                <w:sz w:val="21"/>
                <w:szCs w:val="21"/>
              </w:rPr>
              <w:t>1 773,02692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29 2 01 00304</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1 643,23954</w:t>
            </w:r>
          </w:p>
        </w:tc>
        <w:tc>
          <w:tcPr>
            <w:tcW w:w="1743" w:type="dxa"/>
            <w:shd w:val="clear" w:color="auto" w:fill="auto"/>
            <w:noWrap/>
            <w:vAlign w:val="center"/>
          </w:tcPr>
          <w:p>
            <w:pPr>
              <w:jc w:val="right"/>
              <w:rPr>
                <w:sz w:val="21"/>
                <w:szCs w:val="21"/>
              </w:rPr>
            </w:pPr>
            <w:r>
              <w:rPr>
                <w:sz w:val="21"/>
                <w:szCs w:val="21"/>
              </w:rPr>
              <w:t>1 773,02692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166 988,48223</w:t>
            </w:r>
          </w:p>
        </w:tc>
        <w:tc>
          <w:tcPr>
            <w:tcW w:w="1743" w:type="dxa"/>
            <w:shd w:val="clear" w:color="auto" w:fill="auto"/>
            <w:noWrap/>
            <w:vAlign w:val="center"/>
          </w:tcPr>
          <w:p>
            <w:pPr>
              <w:jc w:val="right"/>
              <w:rPr>
                <w:sz w:val="21"/>
                <w:szCs w:val="21"/>
              </w:rPr>
            </w:pPr>
            <w:r>
              <w:rPr>
                <w:sz w:val="21"/>
                <w:szCs w:val="21"/>
              </w:rPr>
              <w:t>178 517,36127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50" w:hRule="atLeast"/>
        </w:trPr>
        <w:tc>
          <w:tcPr>
            <w:tcW w:w="33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16 541,47500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5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15 388,03800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1 145,83700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300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7,60000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19 077,02567</w:t>
            </w:r>
          </w:p>
        </w:tc>
        <w:tc>
          <w:tcPr>
            <w:tcW w:w="1743" w:type="dxa"/>
            <w:shd w:val="clear" w:color="auto" w:fill="auto"/>
            <w:noWrap/>
            <w:vAlign w:val="center"/>
          </w:tcPr>
          <w:p>
            <w:pPr>
              <w:jc w:val="right"/>
              <w:rPr>
                <w:sz w:val="21"/>
                <w:szCs w:val="21"/>
              </w:rPr>
            </w:pPr>
            <w:r>
              <w:rPr>
                <w:sz w:val="21"/>
                <w:szCs w:val="21"/>
              </w:rPr>
              <w:t>22 986,92081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18 231,91269</w:t>
            </w:r>
          </w:p>
        </w:tc>
        <w:tc>
          <w:tcPr>
            <w:tcW w:w="1743" w:type="dxa"/>
            <w:shd w:val="clear" w:color="auto" w:fill="auto"/>
            <w:noWrap/>
            <w:vAlign w:val="center"/>
          </w:tcPr>
          <w:p>
            <w:pPr>
              <w:jc w:val="right"/>
              <w:rPr>
                <w:sz w:val="21"/>
                <w:szCs w:val="21"/>
              </w:rPr>
            </w:pPr>
            <w:r>
              <w:rPr>
                <w:sz w:val="21"/>
                <w:szCs w:val="21"/>
              </w:rPr>
              <w:t>21 342,89466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845,11298</w:t>
            </w:r>
          </w:p>
        </w:tc>
        <w:tc>
          <w:tcPr>
            <w:tcW w:w="1743" w:type="dxa"/>
            <w:shd w:val="clear" w:color="auto" w:fill="auto"/>
            <w:noWrap/>
            <w:vAlign w:val="center"/>
          </w:tcPr>
          <w:p>
            <w:pPr>
              <w:jc w:val="right"/>
              <w:rPr>
                <w:sz w:val="21"/>
                <w:szCs w:val="21"/>
              </w:rPr>
            </w:pPr>
            <w:r>
              <w:rPr>
                <w:sz w:val="21"/>
                <w:szCs w:val="21"/>
              </w:rPr>
              <w:t>1 644,02615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365" w:type="dxa"/>
            <w:shd w:val="clear" w:color="auto" w:fill="auto"/>
            <w:noWrap w:val="0"/>
            <w:vAlign w:val="center"/>
          </w:tcPr>
          <w:p>
            <w:pPr>
              <w:rPr>
                <w:sz w:val="21"/>
                <w:szCs w:val="21"/>
              </w:rPr>
            </w:pPr>
            <w:r>
              <w:rPr>
                <w:sz w:val="21"/>
                <w:szCs w:val="21"/>
              </w:rPr>
              <w:t>Содержание имущества муниципальной казны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50 0 00 00301</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53,48800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50 0 00 00301</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53,48800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3365" w:type="dxa"/>
            <w:shd w:val="clear" w:color="auto" w:fill="auto"/>
            <w:noWrap w:val="0"/>
            <w:vAlign w:val="center"/>
          </w:tcPr>
          <w:p>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50 0 00 00302</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178,57200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50 0 00 00302</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176,70000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sz w:val="21"/>
                <w:szCs w:val="21"/>
              </w:rPr>
            </w:pPr>
            <w:r>
              <w:rPr>
                <w:sz w:val="21"/>
                <w:szCs w:val="21"/>
              </w:rPr>
              <w:t>Иные бюджетные ассигнования</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50 0 00 00302</w:t>
            </w:r>
          </w:p>
        </w:tc>
        <w:tc>
          <w:tcPr>
            <w:tcW w:w="637" w:type="dxa"/>
            <w:shd w:val="clear" w:color="auto" w:fill="auto"/>
            <w:noWrap w:val="0"/>
            <w:vAlign w:val="center"/>
          </w:tcPr>
          <w:p>
            <w:pPr>
              <w:jc w:val="center"/>
              <w:rPr>
                <w:sz w:val="21"/>
                <w:szCs w:val="21"/>
              </w:rPr>
            </w:pPr>
            <w:r>
              <w:rPr>
                <w:sz w:val="21"/>
                <w:szCs w:val="21"/>
              </w:rPr>
              <w:t>800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1,87200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365"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43 412,98439</w:t>
            </w:r>
          </w:p>
        </w:tc>
        <w:tc>
          <w:tcPr>
            <w:tcW w:w="1743" w:type="dxa"/>
            <w:shd w:val="clear" w:color="auto" w:fill="auto"/>
            <w:noWrap/>
            <w:vAlign w:val="center"/>
          </w:tcPr>
          <w:p>
            <w:pPr>
              <w:jc w:val="right"/>
              <w:rPr>
                <w:sz w:val="21"/>
                <w:szCs w:val="21"/>
              </w:rPr>
            </w:pPr>
            <w:r>
              <w:rPr>
                <w:sz w:val="21"/>
                <w:szCs w:val="21"/>
              </w:rPr>
              <w:t>43 412,98439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31 231,06449</w:t>
            </w:r>
          </w:p>
        </w:tc>
        <w:tc>
          <w:tcPr>
            <w:tcW w:w="1743" w:type="dxa"/>
            <w:shd w:val="clear" w:color="auto" w:fill="auto"/>
            <w:noWrap/>
            <w:vAlign w:val="center"/>
          </w:tcPr>
          <w:p>
            <w:pPr>
              <w:jc w:val="right"/>
              <w:rPr>
                <w:sz w:val="21"/>
                <w:szCs w:val="21"/>
              </w:rPr>
            </w:pPr>
            <w:r>
              <w:rPr>
                <w:sz w:val="21"/>
                <w:szCs w:val="21"/>
              </w:rPr>
              <w:t>31 231,06449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12 127,05990</w:t>
            </w:r>
          </w:p>
        </w:tc>
        <w:tc>
          <w:tcPr>
            <w:tcW w:w="1743" w:type="dxa"/>
            <w:shd w:val="clear" w:color="auto" w:fill="auto"/>
            <w:noWrap/>
            <w:vAlign w:val="center"/>
          </w:tcPr>
          <w:p>
            <w:pPr>
              <w:jc w:val="right"/>
              <w:rPr>
                <w:sz w:val="21"/>
                <w:szCs w:val="21"/>
              </w:rPr>
            </w:pPr>
            <w:r>
              <w:rPr>
                <w:sz w:val="21"/>
                <w:szCs w:val="21"/>
              </w:rPr>
              <w:t>12 127,05990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3365" w:type="dxa"/>
            <w:shd w:val="clear" w:color="auto" w:fill="auto"/>
            <w:noWrap w:val="0"/>
            <w:vAlign w:val="center"/>
          </w:tcPr>
          <w:p>
            <w:pPr>
              <w:rPr>
                <w:sz w:val="21"/>
                <w:szCs w:val="21"/>
              </w:rPr>
            </w:pPr>
            <w:r>
              <w:rPr>
                <w:sz w:val="21"/>
                <w:szCs w:val="21"/>
              </w:rPr>
              <w:t>Иные бюджетные ассигнования</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800</w:t>
            </w:r>
          </w:p>
        </w:tc>
        <w:tc>
          <w:tcPr>
            <w:tcW w:w="1643" w:type="dxa"/>
            <w:shd w:val="clear" w:color="auto" w:fill="auto"/>
            <w:noWrap/>
            <w:vAlign w:val="center"/>
          </w:tcPr>
          <w:p>
            <w:pPr>
              <w:jc w:val="right"/>
              <w:rPr>
                <w:sz w:val="21"/>
                <w:szCs w:val="21"/>
              </w:rPr>
            </w:pPr>
            <w:r>
              <w:rPr>
                <w:sz w:val="21"/>
                <w:szCs w:val="21"/>
              </w:rPr>
              <w:t>54,86000</w:t>
            </w:r>
          </w:p>
        </w:tc>
        <w:tc>
          <w:tcPr>
            <w:tcW w:w="1743" w:type="dxa"/>
            <w:shd w:val="clear" w:color="auto" w:fill="auto"/>
            <w:noWrap/>
            <w:vAlign w:val="center"/>
          </w:tcPr>
          <w:p>
            <w:pPr>
              <w:jc w:val="right"/>
              <w:rPr>
                <w:sz w:val="21"/>
                <w:szCs w:val="21"/>
              </w:rPr>
            </w:pPr>
            <w:r>
              <w:rPr>
                <w:sz w:val="21"/>
                <w:szCs w:val="21"/>
              </w:rPr>
              <w:t>54,86000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3365" w:type="dxa"/>
            <w:shd w:val="clear" w:color="auto" w:fill="auto"/>
            <w:noWrap w:val="0"/>
            <w:vAlign w:val="center"/>
          </w:tcPr>
          <w:p>
            <w:pPr>
              <w:rPr>
                <w:sz w:val="21"/>
                <w:szCs w:val="21"/>
              </w:rPr>
            </w:pPr>
            <w:r>
              <w:rPr>
                <w:sz w:val="21"/>
                <w:szCs w:val="21"/>
              </w:rPr>
              <w:t>Условно утвержденные расходы</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50 0 00 00905</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101 679,06967</w:t>
            </w:r>
          </w:p>
        </w:tc>
        <w:tc>
          <w:tcPr>
            <w:tcW w:w="1743" w:type="dxa"/>
            <w:shd w:val="clear" w:color="auto" w:fill="auto"/>
            <w:noWrap/>
            <w:vAlign w:val="center"/>
          </w:tcPr>
          <w:p>
            <w:pPr>
              <w:jc w:val="right"/>
              <w:rPr>
                <w:sz w:val="21"/>
                <w:szCs w:val="21"/>
              </w:rPr>
            </w:pPr>
            <w:r>
              <w:rPr>
                <w:sz w:val="21"/>
                <w:szCs w:val="21"/>
              </w:rPr>
              <w:t>92 311,61707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3365" w:type="dxa"/>
            <w:shd w:val="clear" w:color="auto" w:fill="auto"/>
            <w:noWrap w:val="0"/>
            <w:vAlign w:val="center"/>
          </w:tcPr>
          <w:p>
            <w:pPr>
              <w:rPr>
                <w:sz w:val="21"/>
                <w:szCs w:val="21"/>
              </w:rPr>
            </w:pPr>
            <w:r>
              <w:rPr>
                <w:sz w:val="21"/>
                <w:szCs w:val="21"/>
              </w:rPr>
              <w:t>Иные бюджетные ассигнования</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50 0 00 00905</w:t>
            </w:r>
          </w:p>
        </w:tc>
        <w:tc>
          <w:tcPr>
            <w:tcW w:w="637" w:type="dxa"/>
            <w:shd w:val="clear" w:color="auto" w:fill="auto"/>
            <w:noWrap w:val="0"/>
            <w:vAlign w:val="center"/>
          </w:tcPr>
          <w:p>
            <w:pPr>
              <w:jc w:val="center"/>
              <w:rPr>
                <w:sz w:val="21"/>
                <w:szCs w:val="21"/>
              </w:rPr>
            </w:pPr>
            <w:r>
              <w:rPr>
                <w:sz w:val="21"/>
                <w:szCs w:val="21"/>
              </w:rPr>
              <w:t>800</w:t>
            </w:r>
          </w:p>
        </w:tc>
        <w:tc>
          <w:tcPr>
            <w:tcW w:w="1643" w:type="dxa"/>
            <w:shd w:val="clear" w:color="auto" w:fill="auto"/>
            <w:noWrap/>
            <w:vAlign w:val="center"/>
          </w:tcPr>
          <w:p>
            <w:pPr>
              <w:jc w:val="right"/>
              <w:rPr>
                <w:sz w:val="21"/>
                <w:szCs w:val="21"/>
              </w:rPr>
            </w:pPr>
            <w:r>
              <w:rPr>
                <w:sz w:val="21"/>
                <w:szCs w:val="21"/>
              </w:rPr>
              <w:t>101 679,06967</w:t>
            </w:r>
          </w:p>
        </w:tc>
        <w:tc>
          <w:tcPr>
            <w:tcW w:w="1743" w:type="dxa"/>
            <w:shd w:val="clear" w:color="auto" w:fill="auto"/>
            <w:noWrap/>
            <w:vAlign w:val="center"/>
          </w:tcPr>
          <w:p>
            <w:pPr>
              <w:jc w:val="right"/>
              <w:rPr>
                <w:sz w:val="21"/>
                <w:szCs w:val="21"/>
              </w:rPr>
            </w:pPr>
            <w:r>
              <w:rPr>
                <w:sz w:val="21"/>
                <w:szCs w:val="21"/>
              </w:rPr>
              <w:t>92 311,61707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00" w:hRule="atLeast"/>
        </w:trPr>
        <w:tc>
          <w:tcPr>
            <w:tcW w:w="3365" w:type="dxa"/>
            <w:shd w:val="clear" w:color="auto" w:fill="auto"/>
            <w:noWrap w:val="0"/>
            <w:vAlign w:val="center"/>
          </w:tcPr>
          <w:p>
            <w:pPr>
              <w:rPr>
                <w:sz w:val="21"/>
                <w:szCs w:val="21"/>
              </w:rPr>
            </w:pPr>
            <w:r>
              <w:rPr>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50 0 00 51200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7,50000</w:t>
            </w:r>
          </w:p>
        </w:tc>
        <w:tc>
          <w:tcPr>
            <w:tcW w:w="1743" w:type="dxa"/>
            <w:shd w:val="clear" w:color="auto" w:fill="auto"/>
            <w:noWrap/>
            <w:vAlign w:val="center"/>
          </w:tcPr>
          <w:p>
            <w:pPr>
              <w:jc w:val="right"/>
              <w:rPr>
                <w:sz w:val="21"/>
                <w:szCs w:val="21"/>
              </w:rPr>
            </w:pPr>
            <w:r>
              <w:rPr>
                <w:sz w:val="21"/>
                <w:szCs w:val="21"/>
              </w:rPr>
              <w:t>6,80000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50 0 00 51200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7,50000</w:t>
            </w:r>
          </w:p>
        </w:tc>
        <w:tc>
          <w:tcPr>
            <w:tcW w:w="1743" w:type="dxa"/>
            <w:shd w:val="clear" w:color="auto" w:fill="auto"/>
            <w:noWrap/>
            <w:vAlign w:val="center"/>
          </w:tcPr>
          <w:p>
            <w:pPr>
              <w:jc w:val="right"/>
              <w:rPr>
                <w:sz w:val="21"/>
                <w:szCs w:val="21"/>
              </w:rPr>
            </w:pPr>
            <w:r>
              <w:rPr>
                <w:sz w:val="21"/>
                <w:szCs w:val="21"/>
              </w:rPr>
              <w:t>6,80000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00" w:hRule="atLeast"/>
        </w:trPr>
        <w:tc>
          <w:tcPr>
            <w:tcW w:w="3365" w:type="dxa"/>
            <w:shd w:val="clear" w:color="auto" w:fill="auto"/>
            <w:noWrap w:val="0"/>
            <w:vAlign w:val="center"/>
          </w:tcPr>
          <w:p>
            <w:pPr>
              <w:rPr>
                <w:sz w:val="21"/>
                <w:szCs w:val="21"/>
              </w:rPr>
            </w:pPr>
            <w:r>
              <w:rPr>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2 344,60000</w:t>
            </w:r>
          </w:p>
        </w:tc>
        <w:tc>
          <w:tcPr>
            <w:tcW w:w="1743" w:type="dxa"/>
            <w:shd w:val="clear" w:color="auto" w:fill="auto"/>
            <w:noWrap/>
            <w:vAlign w:val="center"/>
          </w:tcPr>
          <w:p>
            <w:pPr>
              <w:jc w:val="right"/>
              <w:rPr>
                <w:sz w:val="21"/>
                <w:szCs w:val="21"/>
              </w:rPr>
            </w:pPr>
            <w:r>
              <w:rPr>
                <w:sz w:val="21"/>
                <w:szCs w:val="21"/>
              </w:rPr>
              <w:t>2 344,60000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2 227,48000</w:t>
            </w:r>
          </w:p>
        </w:tc>
        <w:tc>
          <w:tcPr>
            <w:tcW w:w="1743" w:type="dxa"/>
            <w:shd w:val="clear" w:color="auto" w:fill="auto"/>
            <w:noWrap/>
            <w:vAlign w:val="center"/>
          </w:tcPr>
          <w:p>
            <w:pPr>
              <w:jc w:val="right"/>
              <w:rPr>
                <w:sz w:val="21"/>
                <w:szCs w:val="21"/>
              </w:rPr>
            </w:pPr>
            <w:r>
              <w:rPr>
                <w:sz w:val="21"/>
                <w:szCs w:val="21"/>
              </w:rPr>
              <w:t>2 227,48000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117,12000</w:t>
            </w:r>
          </w:p>
        </w:tc>
        <w:tc>
          <w:tcPr>
            <w:tcW w:w="1743" w:type="dxa"/>
            <w:shd w:val="clear" w:color="auto" w:fill="auto"/>
            <w:noWrap/>
            <w:vAlign w:val="center"/>
          </w:tcPr>
          <w:p>
            <w:pPr>
              <w:jc w:val="right"/>
              <w:rPr>
                <w:sz w:val="21"/>
                <w:szCs w:val="21"/>
              </w:rPr>
            </w:pPr>
            <w:r>
              <w:rPr>
                <w:sz w:val="21"/>
                <w:szCs w:val="21"/>
              </w:rPr>
              <w:t>117,12000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45" w:hRule="atLeast"/>
        </w:trPr>
        <w:tc>
          <w:tcPr>
            <w:tcW w:w="3365" w:type="dxa"/>
            <w:shd w:val="clear" w:color="auto" w:fill="auto"/>
            <w:noWrap w:val="0"/>
            <w:vAlign w:val="center"/>
          </w:tcPr>
          <w:p>
            <w:pPr>
              <w:rPr>
                <w:sz w:val="21"/>
                <w:szCs w:val="21"/>
              </w:rPr>
            </w:pPr>
            <w:r>
              <w:rPr>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11,52000</w:t>
            </w:r>
          </w:p>
        </w:tc>
        <w:tc>
          <w:tcPr>
            <w:tcW w:w="1743" w:type="dxa"/>
            <w:shd w:val="clear" w:color="auto" w:fill="auto"/>
            <w:noWrap/>
            <w:vAlign w:val="center"/>
          </w:tcPr>
          <w:p>
            <w:pPr>
              <w:jc w:val="right"/>
              <w:rPr>
                <w:sz w:val="21"/>
                <w:szCs w:val="21"/>
              </w:rPr>
            </w:pPr>
            <w:r>
              <w:rPr>
                <w:sz w:val="21"/>
                <w:szCs w:val="21"/>
              </w:rPr>
              <w:t>11,52000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4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10,80000</w:t>
            </w:r>
          </w:p>
        </w:tc>
        <w:tc>
          <w:tcPr>
            <w:tcW w:w="1743" w:type="dxa"/>
            <w:shd w:val="clear" w:color="auto" w:fill="auto"/>
            <w:noWrap/>
            <w:vAlign w:val="center"/>
          </w:tcPr>
          <w:p>
            <w:pPr>
              <w:jc w:val="right"/>
              <w:rPr>
                <w:sz w:val="21"/>
                <w:szCs w:val="21"/>
              </w:rPr>
            </w:pPr>
            <w:r>
              <w:rPr>
                <w:sz w:val="21"/>
                <w:szCs w:val="21"/>
              </w:rPr>
              <w:t>10,80000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0,72000</w:t>
            </w:r>
          </w:p>
        </w:tc>
        <w:tc>
          <w:tcPr>
            <w:tcW w:w="1743" w:type="dxa"/>
            <w:shd w:val="clear" w:color="auto" w:fill="auto"/>
            <w:noWrap/>
            <w:vAlign w:val="center"/>
          </w:tcPr>
          <w:p>
            <w:pPr>
              <w:jc w:val="right"/>
              <w:rPr>
                <w:sz w:val="21"/>
                <w:szCs w:val="21"/>
              </w:rPr>
            </w:pPr>
            <w:r>
              <w:rPr>
                <w:sz w:val="21"/>
                <w:szCs w:val="21"/>
              </w:rPr>
              <w:t>0,72000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365" w:type="dxa"/>
            <w:shd w:val="clear" w:color="auto" w:fill="auto"/>
            <w:noWrap w:val="0"/>
            <w:vAlign w:val="center"/>
          </w:tcPr>
          <w:p>
            <w:pPr>
              <w:rPr>
                <w:sz w:val="21"/>
                <w:szCs w:val="21"/>
              </w:rPr>
            </w:pPr>
            <w:r>
              <w:rPr>
                <w:sz w:val="21"/>
                <w:szCs w:val="21"/>
              </w:rPr>
              <w:t>Проведение на территории Ульяновской области публичных мероприятий</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8,20000</w:t>
            </w:r>
          </w:p>
        </w:tc>
        <w:tc>
          <w:tcPr>
            <w:tcW w:w="1743" w:type="dxa"/>
            <w:shd w:val="clear" w:color="auto" w:fill="auto"/>
            <w:noWrap/>
            <w:vAlign w:val="center"/>
          </w:tcPr>
          <w:p>
            <w:pPr>
              <w:jc w:val="right"/>
              <w:rPr>
                <w:sz w:val="21"/>
                <w:szCs w:val="21"/>
              </w:rPr>
            </w:pPr>
            <w:r>
              <w:rPr>
                <w:sz w:val="21"/>
                <w:szCs w:val="21"/>
              </w:rPr>
              <w:t>8,20000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7,20000</w:t>
            </w:r>
          </w:p>
        </w:tc>
        <w:tc>
          <w:tcPr>
            <w:tcW w:w="1743" w:type="dxa"/>
            <w:shd w:val="clear" w:color="auto" w:fill="auto"/>
            <w:noWrap/>
            <w:vAlign w:val="center"/>
          </w:tcPr>
          <w:p>
            <w:pPr>
              <w:jc w:val="right"/>
              <w:rPr>
                <w:sz w:val="21"/>
                <w:szCs w:val="21"/>
              </w:rPr>
            </w:pPr>
            <w:r>
              <w:rPr>
                <w:sz w:val="21"/>
                <w:szCs w:val="21"/>
              </w:rPr>
              <w:t>7,20000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1,00000</w:t>
            </w:r>
          </w:p>
        </w:tc>
        <w:tc>
          <w:tcPr>
            <w:tcW w:w="1743" w:type="dxa"/>
            <w:shd w:val="clear" w:color="auto" w:fill="auto"/>
            <w:noWrap/>
            <w:vAlign w:val="center"/>
          </w:tcPr>
          <w:p>
            <w:pPr>
              <w:jc w:val="right"/>
              <w:rPr>
                <w:sz w:val="21"/>
                <w:szCs w:val="21"/>
              </w:rPr>
            </w:pPr>
            <w:r>
              <w:rPr>
                <w:sz w:val="21"/>
                <w:szCs w:val="21"/>
              </w:rPr>
              <w:t>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65" w:hRule="atLeast"/>
        </w:trPr>
        <w:tc>
          <w:tcPr>
            <w:tcW w:w="336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12,60200</w:t>
            </w:r>
          </w:p>
        </w:tc>
        <w:tc>
          <w:tcPr>
            <w:tcW w:w="1743" w:type="dxa"/>
            <w:shd w:val="clear" w:color="auto" w:fill="auto"/>
            <w:noWrap/>
            <w:vAlign w:val="center"/>
          </w:tcPr>
          <w:p>
            <w:pPr>
              <w:jc w:val="right"/>
              <w:rPr>
                <w:sz w:val="21"/>
                <w:szCs w:val="21"/>
              </w:rPr>
            </w:pPr>
            <w:r>
              <w:rPr>
                <w:sz w:val="21"/>
                <w:szCs w:val="21"/>
              </w:rPr>
              <w:t>13,10600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12,60200</w:t>
            </w:r>
          </w:p>
        </w:tc>
        <w:tc>
          <w:tcPr>
            <w:tcW w:w="1743" w:type="dxa"/>
            <w:shd w:val="clear" w:color="auto" w:fill="auto"/>
            <w:noWrap/>
            <w:vAlign w:val="center"/>
          </w:tcPr>
          <w:p>
            <w:pPr>
              <w:jc w:val="right"/>
              <w:rPr>
                <w:sz w:val="21"/>
                <w:szCs w:val="21"/>
              </w:rPr>
            </w:pPr>
            <w:r>
              <w:rPr>
                <w:sz w:val="21"/>
                <w:szCs w:val="21"/>
              </w:rPr>
              <w:t>13,10600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7" w:hRule="atLeast"/>
        </w:trPr>
        <w:tc>
          <w:tcPr>
            <w:tcW w:w="336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434,98050</w:t>
            </w:r>
          </w:p>
        </w:tc>
        <w:tc>
          <w:tcPr>
            <w:tcW w:w="1743" w:type="dxa"/>
            <w:shd w:val="clear" w:color="auto" w:fill="auto"/>
            <w:noWrap/>
            <w:vAlign w:val="center"/>
          </w:tcPr>
          <w:p>
            <w:pPr>
              <w:jc w:val="right"/>
              <w:rPr>
                <w:sz w:val="21"/>
                <w:szCs w:val="21"/>
              </w:rPr>
            </w:pPr>
            <w:r>
              <w:rPr>
                <w:sz w:val="21"/>
                <w:szCs w:val="21"/>
              </w:rPr>
              <w:t>452,37800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434,98050</w:t>
            </w:r>
          </w:p>
        </w:tc>
        <w:tc>
          <w:tcPr>
            <w:tcW w:w="1743" w:type="dxa"/>
            <w:shd w:val="clear" w:color="auto" w:fill="auto"/>
            <w:noWrap/>
            <w:vAlign w:val="center"/>
          </w:tcPr>
          <w:p>
            <w:pPr>
              <w:jc w:val="right"/>
              <w:rPr>
                <w:sz w:val="21"/>
                <w:szCs w:val="21"/>
              </w:rPr>
            </w:pPr>
            <w:r>
              <w:rPr>
                <w:sz w:val="21"/>
                <w:szCs w:val="21"/>
              </w:rPr>
              <w:t>452,37800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25" w:hRule="atLeast"/>
        </w:trPr>
        <w:tc>
          <w:tcPr>
            <w:tcW w:w="3365" w:type="dxa"/>
            <w:shd w:val="clear" w:color="auto" w:fill="auto"/>
            <w:noWrap w:val="0"/>
            <w:vAlign w:val="center"/>
          </w:tcPr>
          <w:p>
            <w:pPr>
              <w:rPr>
                <w:sz w:val="21"/>
                <w:szCs w:val="21"/>
              </w:rPr>
            </w:pPr>
            <w:r>
              <w:rPr>
                <w:sz w:val="21"/>
                <w:szCs w:val="21"/>
              </w:rPr>
              <w:t>Хранение, комплектование, учет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50 0 00 71320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195,70000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55"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0113</w:t>
            </w:r>
          </w:p>
        </w:tc>
        <w:tc>
          <w:tcPr>
            <w:tcW w:w="1621" w:type="dxa"/>
            <w:shd w:val="clear" w:color="auto" w:fill="auto"/>
            <w:noWrap w:val="0"/>
            <w:vAlign w:val="center"/>
          </w:tcPr>
          <w:p>
            <w:pPr>
              <w:jc w:val="center"/>
              <w:rPr>
                <w:sz w:val="21"/>
                <w:szCs w:val="21"/>
              </w:rPr>
            </w:pPr>
            <w:r>
              <w:rPr>
                <w:sz w:val="21"/>
                <w:szCs w:val="21"/>
              </w:rPr>
              <w:t>50 0 00 71320</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195,70000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365" w:type="dxa"/>
            <w:shd w:val="clear" w:color="auto" w:fill="auto"/>
            <w:noWrap w:val="0"/>
            <w:vAlign w:val="center"/>
          </w:tcPr>
          <w:p>
            <w:pPr>
              <w:rPr>
                <w:b/>
                <w:bCs/>
                <w:sz w:val="21"/>
                <w:szCs w:val="21"/>
              </w:rPr>
            </w:pPr>
            <w:r>
              <w:rPr>
                <w:b/>
                <w:bCs/>
                <w:sz w:val="21"/>
                <w:szCs w:val="21"/>
              </w:rPr>
              <w:t>НАЦИОНАЛЬНАЯ БЕЗОПАСНОСТЬ И ПРАВООХРАНИТЕЛЬНАЯ ДЕЯТЕЛЬНОСТЬ</w:t>
            </w:r>
          </w:p>
        </w:tc>
        <w:tc>
          <w:tcPr>
            <w:tcW w:w="659" w:type="dxa"/>
            <w:shd w:val="clear" w:color="auto" w:fill="auto"/>
            <w:noWrap w:val="0"/>
            <w:vAlign w:val="center"/>
          </w:tcPr>
          <w:p>
            <w:pPr>
              <w:jc w:val="center"/>
              <w:rPr>
                <w:b/>
                <w:bCs/>
                <w:sz w:val="21"/>
                <w:szCs w:val="21"/>
              </w:rPr>
            </w:pPr>
            <w:r>
              <w:rPr>
                <w:b/>
                <w:bCs/>
                <w:sz w:val="21"/>
                <w:szCs w:val="21"/>
              </w:rPr>
              <w:t>0300</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16 139,60547</w:t>
            </w:r>
          </w:p>
        </w:tc>
        <w:tc>
          <w:tcPr>
            <w:tcW w:w="1743" w:type="dxa"/>
            <w:shd w:val="clear" w:color="auto" w:fill="auto"/>
            <w:noWrap/>
            <w:vAlign w:val="center"/>
          </w:tcPr>
          <w:p>
            <w:pPr>
              <w:jc w:val="right"/>
              <w:rPr>
                <w:b/>
                <w:bCs/>
                <w:sz w:val="21"/>
                <w:szCs w:val="21"/>
              </w:rPr>
            </w:pPr>
            <w:r>
              <w:rPr>
                <w:b/>
                <w:bCs/>
                <w:sz w:val="21"/>
                <w:szCs w:val="21"/>
              </w:rPr>
              <w:t>16 139,60547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3365" w:type="dxa"/>
            <w:shd w:val="clear" w:color="auto" w:fill="auto"/>
            <w:noWrap w:val="0"/>
            <w:vAlign w:val="center"/>
          </w:tcPr>
          <w:p>
            <w:pPr>
              <w:rPr>
                <w:b/>
                <w:bCs/>
                <w:sz w:val="21"/>
                <w:szCs w:val="21"/>
              </w:rPr>
            </w:pPr>
            <w:r>
              <w:rPr>
                <w:b/>
                <w:bCs/>
                <w:sz w:val="21"/>
                <w:szCs w:val="21"/>
              </w:rPr>
              <w:t>Гражданская оборона</w:t>
            </w:r>
          </w:p>
        </w:tc>
        <w:tc>
          <w:tcPr>
            <w:tcW w:w="659" w:type="dxa"/>
            <w:shd w:val="clear" w:color="auto" w:fill="auto"/>
            <w:noWrap w:val="0"/>
            <w:vAlign w:val="center"/>
          </w:tcPr>
          <w:p>
            <w:pPr>
              <w:jc w:val="center"/>
              <w:rPr>
                <w:b/>
                <w:bCs/>
                <w:sz w:val="21"/>
                <w:szCs w:val="21"/>
              </w:rPr>
            </w:pPr>
            <w:r>
              <w:rPr>
                <w:b/>
                <w:bCs/>
                <w:sz w:val="21"/>
                <w:szCs w:val="21"/>
              </w:rPr>
              <w:t>0309</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16 139,60547</w:t>
            </w:r>
          </w:p>
        </w:tc>
        <w:tc>
          <w:tcPr>
            <w:tcW w:w="1743" w:type="dxa"/>
            <w:shd w:val="clear" w:color="auto" w:fill="auto"/>
            <w:noWrap/>
            <w:vAlign w:val="center"/>
          </w:tcPr>
          <w:p>
            <w:pPr>
              <w:jc w:val="right"/>
              <w:rPr>
                <w:b/>
                <w:bCs/>
                <w:sz w:val="21"/>
                <w:szCs w:val="21"/>
              </w:rPr>
            </w:pPr>
            <w:r>
              <w:rPr>
                <w:b/>
                <w:bCs/>
                <w:sz w:val="21"/>
                <w:szCs w:val="21"/>
              </w:rPr>
              <w:t>16 139,60547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0309</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16 139,60547</w:t>
            </w:r>
          </w:p>
        </w:tc>
        <w:tc>
          <w:tcPr>
            <w:tcW w:w="1743" w:type="dxa"/>
            <w:shd w:val="clear" w:color="auto" w:fill="auto"/>
            <w:noWrap/>
            <w:vAlign w:val="center"/>
          </w:tcPr>
          <w:p>
            <w:pPr>
              <w:jc w:val="right"/>
              <w:rPr>
                <w:sz w:val="21"/>
                <w:szCs w:val="21"/>
              </w:rPr>
            </w:pPr>
            <w:r>
              <w:rPr>
                <w:sz w:val="21"/>
                <w:szCs w:val="21"/>
              </w:rPr>
              <w:t>16 139,60547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365" w:type="dxa"/>
            <w:shd w:val="clear" w:color="auto" w:fill="auto"/>
            <w:noWrap w:val="0"/>
            <w:vAlign w:val="center"/>
          </w:tcPr>
          <w:p>
            <w:pPr>
              <w:rPr>
                <w:sz w:val="21"/>
                <w:szCs w:val="21"/>
              </w:rPr>
            </w:pPr>
            <w:r>
              <w:rPr>
                <w:sz w:val="21"/>
                <w:szCs w:val="21"/>
              </w:rPr>
              <w:t>Обеспечение деятельности казенных учреждений в сфере гражданской защиты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0309</w:t>
            </w:r>
          </w:p>
        </w:tc>
        <w:tc>
          <w:tcPr>
            <w:tcW w:w="1621"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16 139,60547</w:t>
            </w:r>
          </w:p>
        </w:tc>
        <w:tc>
          <w:tcPr>
            <w:tcW w:w="1743" w:type="dxa"/>
            <w:shd w:val="clear" w:color="auto" w:fill="auto"/>
            <w:noWrap/>
            <w:vAlign w:val="center"/>
          </w:tcPr>
          <w:p>
            <w:pPr>
              <w:jc w:val="right"/>
              <w:rPr>
                <w:sz w:val="21"/>
                <w:szCs w:val="21"/>
              </w:rPr>
            </w:pPr>
            <w:r>
              <w:rPr>
                <w:sz w:val="21"/>
                <w:szCs w:val="21"/>
              </w:rPr>
              <w:t>16 139,60547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659" w:type="dxa"/>
            <w:shd w:val="clear" w:color="auto" w:fill="auto"/>
            <w:noWrap w:val="0"/>
            <w:vAlign w:val="center"/>
          </w:tcPr>
          <w:p>
            <w:pPr>
              <w:jc w:val="center"/>
              <w:rPr>
                <w:sz w:val="21"/>
                <w:szCs w:val="21"/>
              </w:rPr>
            </w:pPr>
            <w:r>
              <w:rPr>
                <w:sz w:val="21"/>
                <w:szCs w:val="21"/>
              </w:rPr>
              <w:t>0309</w:t>
            </w:r>
          </w:p>
        </w:tc>
        <w:tc>
          <w:tcPr>
            <w:tcW w:w="1621"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13 383,42760</w:t>
            </w:r>
          </w:p>
        </w:tc>
        <w:tc>
          <w:tcPr>
            <w:tcW w:w="1743" w:type="dxa"/>
            <w:shd w:val="clear" w:color="auto" w:fill="auto"/>
            <w:noWrap/>
            <w:vAlign w:val="center"/>
          </w:tcPr>
          <w:p>
            <w:pPr>
              <w:jc w:val="right"/>
              <w:rPr>
                <w:sz w:val="21"/>
                <w:szCs w:val="21"/>
              </w:rPr>
            </w:pPr>
            <w:r>
              <w:rPr>
                <w:sz w:val="21"/>
                <w:szCs w:val="21"/>
              </w:rPr>
              <w:t>13 383,42760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0309</w:t>
            </w:r>
          </w:p>
        </w:tc>
        <w:tc>
          <w:tcPr>
            <w:tcW w:w="1621"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2 711,08887</w:t>
            </w:r>
          </w:p>
        </w:tc>
        <w:tc>
          <w:tcPr>
            <w:tcW w:w="1743" w:type="dxa"/>
            <w:shd w:val="clear" w:color="auto" w:fill="auto"/>
            <w:noWrap/>
            <w:vAlign w:val="center"/>
          </w:tcPr>
          <w:p>
            <w:pPr>
              <w:jc w:val="right"/>
              <w:rPr>
                <w:sz w:val="21"/>
                <w:szCs w:val="21"/>
              </w:rPr>
            </w:pPr>
            <w:r>
              <w:rPr>
                <w:sz w:val="21"/>
                <w:szCs w:val="21"/>
              </w:rPr>
              <w:t>2 711,08887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3365" w:type="dxa"/>
            <w:shd w:val="clear" w:color="auto" w:fill="auto"/>
            <w:noWrap w:val="0"/>
            <w:vAlign w:val="center"/>
          </w:tcPr>
          <w:p>
            <w:pPr>
              <w:rPr>
                <w:sz w:val="21"/>
                <w:szCs w:val="21"/>
              </w:rPr>
            </w:pPr>
            <w:r>
              <w:rPr>
                <w:sz w:val="21"/>
                <w:szCs w:val="21"/>
              </w:rPr>
              <w:t>Иные бюджетные ассигнования</w:t>
            </w:r>
          </w:p>
        </w:tc>
        <w:tc>
          <w:tcPr>
            <w:tcW w:w="659" w:type="dxa"/>
            <w:shd w:val="clear" w:color="auto" w:fill="auto"/>
            <w:noWrap w:val="0"/>
            <w:vAlign w:val="center"/>
          </w:tcPr>
          <w:p>
            <w:pPr>
              <w:jc w:val="center"/>
              <w:rPr>
                <w:sz w:val="21"/>
                <w:szCs w:val="21"/>
              </w:rPr>
            </w:pPr>
            <w:r>
              <w:rPr>
                <w:sz w:val="21"/>
                <w:szCs w:val="21"/>
              </w:rPr>
              <w:t>0309</w:t>
            </w:r>
          </w:p>
        </w:tc>
        <w:tc>
          <w:tcPr>
            <w:tcW w:w="1621"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800</w:t>
            </w:r>
          </w:p>
        </w:tc>
        <w:tc>
          <w:tcPr>
            <w:tcW w:w="1643" w:type="dxa"/>
            <w:shd w:val="clear" w:color="auto" w:fill="auto"/>
            <w:noWrap/>
            <w:vAlign w:val="center"/>
          </w:tcPr>
          <w:p>
            <w:pPr>
              <w:jc w:val="right"/>
              <w:rPr>
                <w:sz w:val="21"/>
                <w:szCs w:val="21"/>
              </w:rPr>
            </w:pPr>
            <w:r>
              <w:rPr>
                <w:sz w:val="21"/>
                <w:szCs w:val="21"/>
              </w:rPr>
              <w:t>45,08900</w:t>
            </w:r>
          </w:p>
        </w:tc>
        <w:tc>
          <w:tcPr>
            <w:tcW w:w="1743" w:type="dxa"/>
            <w:shd w:val="clear" w:color="auto" w:fill="auto"/>
            <w:noWrap/>
            <w:vAlign w:val="center"/>
          </w:tcPr>
          <w:p>
            <w:pPr>
              <w:jc w:val="right"/>
              <w:rPr>
                <w:sz w:val="21"/>
                <w:szCs w:val="21"/>
              </w:rPr>
            </w:pPr>
            <w:r>
              <w:rPr>
                <w:sz w:val="21"/>
                <w:szCs w:val="21"/>
              </w:rPr>
              <w:t>45,08900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3365" w:type="dxa"/>
            <w:shd w:val="clear" w:color="auto" w:fill="auto"/>
            <w:noWrap w:val="0"/>
            <w:vAlign w:val="center"/>
          </w:tcPr>
          <w:p>
            <w:pPr>
              <w:rPr>
                <w:b/>
                <w:bCs/>
                <w:sz w:val="21"/>
                <w:szCs w:val="21"/>
              </w:rPr>
            </w:pPr>
            <w:r>
              <w:rPr>
                <w:b/>
                <w:bCs/>
                <w:sz w:val="21"/>
                <w:szCs w:val="21"/>
              </w:rPr>
              <w:t>НАЦИОНАЛЬНАЯ ЭКОНОМИКА</w:t>
            </w:r>
          </w:p>
        </w:tc>
        <w:tc>
          <w:tcPr>
            <w:tcW w:w="659" w:type="dxa"/>
            <w:shd w:val="clear" w:color="auto" w:fill="auto"/>
            <w:noWrap w:val="0"/>
            <w:vAlign w:val="center"/>
          </w:tcPr>
          <w:p>
            <w:pPr>
              <w:jc w:val="center"/>
              <w:rPr>
                <w:b/>
                <w:bCs/>
                <w:sz w:val="21"/>
                <w:szCs w:val="21"/>
              </w:rPr>
            </w:pPr>
            <w:r>
              <w:rPr>
                <w:b/>
                <w:bCs/>
                <w:sz w:val="21"/>
                <w:szCs w:val="21"/>
              </w:rPr>
              <w:t>0400</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205 542,72642</w:t>
            </w:r>
          </w:p>
        </w:tc>
        <w:tc>
          <w:tcPr>
            <w:tcW w:w="1743" w:type="dxa"/>
            <w:shd w:val="clear" w:color="auto" w:fill="auto"/>
            <w:noWrap/>
            <w:vAlign w:val="center"/>
          </w:tcPr>
          <w:p>
            <w:pPr>
              <w:jc w:val="right"/>
              <w:rPr>
                <w:b/>
                <w:bCs/>
                <w:sz w:val="21"/>
                <w:szCs w:val="21"/>
              </w:rPr>
            </w:pPr>
            <w:r>
              <w:rPr>
                <w:b/>
                <w:bCs/>
                <w:sz w:val="21"/>
                <w:szCs w:val="21"/>
              </w:rPr>
              <w:t>145 281,56782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trPr>
        <w:tc>
          <w:tcPr>
            <w:tcW w:w="3365" w:type="dxa"/>
            <w:shd w:val="clear" w:color="auto" w:fill="auto"/>
            <w:noWrap w:val="0"/>
            <w:vAlign w:val="center"/>
          </w:tcPr>
          <w:p>
            <w:pPr>
              <w:rPr>
                <w:b/>
                <w:bCs/>
                <w:sz w:val="21"/>
                <w:szCs w:val="21"/>
              </w:rPr>
            </w:pPr>
            <w:r>
              <w:rPr>
                <w:b/>
                <w:bCs/>
                <w:sz w:val="21"/>
                <w:szCs w:val="21"/>
              </w:rPr>
              <w:t>Сельское хозяйство и рыболовство</w:t>
            </w:r>
          </w:p>
        </w:tc>
        <w:tc>
          <w:tcPr>
            <w:tcW w:w="659" w:type="dxa"/>
            <w:shd w:val="clear" w:color="auto" w:fill="auto"/>
            <w:noWrap w:val="0"/>
            <w:vAlign w:val="center"/>
          </w:tcPr>
          <w:p>
            <w:pPr>
              <w:jc w:val="center"/>
              <w:rPr>
                <w:b/>
                <w:bCs/>
                <w:sz w:val="21"/>
                <w:szCs w:val="21"/>
              </w:rPr>
            </w:pPr>
            <w:r>
              <w:rPr>
                <w:b/>
                <w:bCs/>
                <w:sz w:val="21"/>
                <w:szCs w:val="21"/>
              </w:rPr>
              <w:t>0405</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222,90000</w:t>
            </w:r>
          </w:p>
        </w:tc>
        <w:tc>
          <w:tcPr>
            <w:tcW w:w="1743" w:type="dxa"/>
            <w:shd w:val="clear" w:color="auto" w:fill="auto"/>
            <w:noWrap/>
            <w:vAlign w:val="center"/>
          </w:tcPr>
          <w:p>
            <w:pPr>
              <w:jc w:val="right"/>
              <w:rPr>
                <w:b/>
                <w:bCs/>
                <w:sz w:val="21"/>
                <w:szCs w:val="21"/>
              </w:rPr>
            </w:pPr>
            <w:r>
              <w:rPr>
                <w:b/>
                <w:bCs/>
                <w:sz w:val="21"/>
                <w:szCs w:val="21"/>
              </w:rPr>
              <w:t>222,90000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7" w:hRule="atLeast"/>
        </w:trPr>
        <w:tc>
          <w:tcPr>
            <w:tcW w:w="336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0405</w:t>
            </w:r>
          </w:p>
        </w:tc>
        <w:tc>
          <w:tcPr>
            <w:tcW w:w="1621"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222,90000</w:t>
            </w:r>
          </w:p>
        </w:tc>
        <w:tc>
          <w:tcPr>
            <w:tcW w:w="1743" w:type="dxa"/>
            <w:shd w:val="clear" w:color="auto" w:fill="auto"/>
            <w:noWrap/>
            <w:vAlign w:val="center"/>
          </w:tcPr>
          <w:p>
            <w:pPr>
              <w:jc w:val="right"/>
              <w:rPr>
                <w:sz w:val="21"/>
                <w:szCs w:val="21"/>
              </w:rPr>
            </w:pPr>
            <w:r>
              <w:rPr>
                <w:sz w:val="21"/>
                <w:szCs w:val="21"/>
              </w:rPr>
              <w:t>222,90000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36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0405</w:t>
            </w:r>
          </w:p>
        </w:tc>
        <w:tc>
          <w:tcPr>
            <w:tcW w:w="1621"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222,90000</w:t>
            </w:r>
          </w:p>
        </w:tc>
        <w:tc>
          <w:tcPr>
            <w:tcW w:w="1743" w:type="dxa"/>
            <w:shd w:val="clear" w:color="auto" w:fill="auto"/>
            <w:noWrap/>
            <w:vAlign w:val="center"/>
          </w:tcPr>
          <w:p>
            <w:pPr>
              <w:jc w:val="right"/>
              <w:rPr>
                <w:sz w:val="21"/>
                <w:szCs w:val="21"/>
              </w:rPr>
            </w:pPr>
            <w:r>
              <w:rPr>
                <w:sz w:val="21"/>
                <w:szCs w:val="21"/>
              </w:rPr>
              <w:t>222,90000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Организация мероприятий при осуществлении деятельности по обращению с животными без владельцев</w:t>
            </w:r>
          </w:p>
        </w:tc>
        <w:tc>
          <w:tcPr>
            <w:tcW w:w="659" w:type="dxa"/>
            <w:shd w:val="clear" w:color="auto" w:fill="auto"/>
            <w:noWrap w:val="0"/>
            <w:vAlign w:val="center"/>
          </w:tcPr>
          <w:p>
            <w:pPr>
              <w:jc w:val="center"/>
              <w:rPr>
                <w:sz w:val="21"/>
                <w:szCs w:val="21"/>
              </w:rPr>
            </w:pPr>
            <w:r>
              <w:rPr>
                <w:sz w:val="21"/>
                <w:szCs w:val="21"/>
              </w:rPr>
              <w:t>0405</w:t>
            </w:r>
          </w:p>
        </w:tc>
        <w:tc>
          <w:tcPr>
            <w:tcW w:w="1621" w:type="dxa"/>
            <w:shd w:val="clear" w:color="auto" w:fill="auto"/>
            <w:noWrap w:val="0"/>
            <w:vAlign w:val="center"/>
          </w:tcPr>
          <w:p>
            <w:pPr>
              <w:jc w:val="center"/>
              <w:rPr>
                <w:sz w:val="21"/>
                <w:szCs w:val="21"/>
              </w:rPr>
            </w:pPr>
            <w:r>
              <w:rPr>
                <w:sz w:val="21"/>
                <w:szCs w:val="21"/>
              </w:rPr>
              <w:t>04 0 03 71100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222,90000</w:t>
            </w:r>
          </w:p>
        </w:tc>
        <w:tc>
          <w:tcPr>
            <w:tcW w:w="1743" w:type="dxa"/>
            <w:shd w:val="clear" w:color="auto" w:fill="auto"/>
            <w:noWrap/>
            <w:vAlign w:val="center"/>
          </w:tcPr>
          <w:p>
            <w:pPr>
              <w:jc w:val="right"/>
              <w:rPr>
                <w:sz w:val="21"/>
                <w:szCs w:val="21"/>
              </w:rPr>
            </w:pPr>
            <w:r>
              <w:rPr>
                <w:sz w:val="21"/>
                <w:szCs w:val="21"/>
              </w:rPr>
              <w:t>222,90000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0405</w:t>
            </w:r>
          </w:p>
        </w:tc>
        <w:tc>
          <w:tcPr>
            <w:tcW w:w="1621" w:type="dxa"/>
            <w:shd w:val="clear" w:color="auto" w:fill="auto"/>
            <w:noWrap w:val="0"/>
            <w:vAlign w:val="center"/>
          </w:tcPr>
          <w:p>
            <w:pPr>
              <w:jc w:val="center"/>
              <w:rPr>
                <w:sz w:val="21"/>
                <w:szCs w:val="21"/>
              </w:rPr>
            </w:pPr>
            <w:r>
              <w:rPr>
                <w:sz w:val="21"/>
                <w:szCs w:val="21"/>
              </w:rPr>
              <w:t>04 0 03 71100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222,90000</w:t>
            </w:r>
          </w:p>
        </w:tc>
        <w:tc>
          <w:tcPr>
            <w:tcW w:w="1743" w:type="dxa"/>
            <w:shd w:val="clear" w:color="auto" w:fill="auto"/>
            <w:noWrap/>
            <w:vAlign w:val="center"/>
          </w:tcPr>
          <w:p>
            <w:pPr>
              <w:jc w:val="right"/>
              <w:rPr>
                <w:sz w:val="21"/>
                <w:szCs w:val="21"/>
              </w:rPr>
            </w:pPr>
            <w:r>
              <w:rPr>
                <w:sz w:val="21"/>
                <w:szCs w:val="21"/>
              </w:rPr>
              <w:t>222,90000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3365" w:type="dxa"/>
            <w:shd w:val="clear" w:color="auto" w:fill="auto"/>
            <w:noWrap w:val="0"/>
            <w:vAlign w:val="center"/>
          </w:tcPr>
          <w:p>
            <w:pPr>
              <w:rPr>
                <w:b/>
                <w:bCs/>
                <w:sz w:val="21"/>
                <w:szCs w:val="21"/>
              </w:rPr>
            </w:pPr>
            <w:r>
              <w:rPr>
                <w:b/>
                <w:bCs/>
                <w:sz w:val="21"/>
                <w:szCs w:val="21"/>
              </w:rPr>
              <w:t>Водное хозяйство</w:t>
            </w:r>
          </w:p>
        </w:tc>
        <w:tc>
          <w:tcPr>
            <w:tcW w:w="659" w:type="dxa"/>
            <w:shd w:val="clear" w:color="auto" w:fill="auto"/>
            <w:noWrap w:val="0"/>
            <w:vAlign w:val="center"/>
          </w:tcPr>
          <w:p>
            <w:pPr>
              <w:jc w:val="center"/>
              <w:rPr>
                <w:b/>
                <w:bCs/>
                <w:sz w:val="21"/>
                <w:szCs w:val="21"/>
              </w:rPr>
            </w:pPr>
            <w:r>
              <w:rPr>
                <w:b/>
                <w:bCs/>
                <w:sz w:val="21"/>
                <w:szCs w:val="21"/>
              </w:rPr>
              <w:t>0406</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105,26316</w:t>
            </w:r>
          </w:p>
        </w:tc>
        <w:tc>
          <w:tcPr>
            <w:tcW w:w="1743" w:type="dxa"/>
            <w:shd w:val="clear" w:color="auto" w:fill="auto"/>
            <w:noWrap/>
            <w:vAlign w:val="center"/>
          </w:tcPr>
          <w:p>
            <w:pPr>
              <w:jc w:val="right"/>
              <w:rPr>
                <w:b/>
                <w:bCs/>
                <w:sz w:val="21"/>
                <w:szCs w:val="21"/>
              </w:rPr>
            </w:pPr>
            <w:r>
              <w:rPr>
                <w:b/>
                <w:bCs/>
                <w:sz w:val="21"/>
                <w:szCs w:val="21"/>
              </w:rPr>
              <w:t>105,26316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3365" w:type="dxa"/>
            <w:shd w:val="clear" w:color="auto" w:fill="auto"/>
            <w:noWrap w:val="0"/>
            <w:vAlign w:val="center"/>
          </w:tcPr>
          <w:p>
            <w:pPr>
              <w:rPr>
                <w:sz w:val="21"/>
                <w:szCs w:val="21"/>
              </w:rPr>
            </w:pPr>
            <w:r>
              <w:rPr>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0406</w:t>
            </w:r>
          </w:p>
        </w:tc>
        <w:tc>
          <w:tcPr>
            <w:tcW w:w="1621" w:type="dxa"/>
            <w:shd w:val="clear" w:color="auto" w:fill="auto"/>
            <w:noWrap w:val="0"/>
            <w:vAlign w:val="center"/>
          </w:tcPr>
          <w:p>
            <w:pPr>
              <w:jc w:val="center"/>
              <w:rPr>
                <w:sz w:val="21"/>
                <w:szCs w:val="21"/>
              </w:rPr>
            </w:pPr>
            <w:r>
              <w:rPr>
                <w:sz w:val="21"/>
                <w:szCs w:val="21"/>
              </w:rPr>
              <w:t>35 0 00 00000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105,26316</w:t>
            </w:r>
          </w:p>
        </w:tc>
        <w:tc>
          <w:tcPr>
            <w:tcW w:w="1743" w:type="dxa"/>
            <w:shd w:val="clear" w:color="auto" w:fill="auto"/>
            <w:noWrap/>
            <w:vAlign w:val="center"/>
          </w:tcPr>
          <w:p>
            <w:pPr>
              <w:jc w:val="right"/>
              <w:rPr>
                <w:sz w:val="21"/>
                <w:szCs w:val="21"/>
              </w:rPr>
            </w:pPr>
            <w:r>
              <w:rPr>
                <w:sz w:val="21"/>
                <w:szCs w:val="21"/>
              </w:rPr>
              <w:t>105,26316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365" w:type="dxa"/>
            <w:shd w:val="clear" w:color="auto" w:fill="auto"/>
            <w:noWrap w:val="0"/>
            <w:vAlign w:val="center"/>
          </w:tcPr>
          <w:p>
            <w:pPr>
              <w:rPr>
                <w:sz w:val="21"/>
                <w:szCs w:val="21"/>
              </w:rPr>
            </w:pPr>
            <w:r>
              <w:rPr>
                <w:sz w:val="21"/>
                <w:szCs w:val="21"/>
              </w:rPr>
              <w:t>Основное мероприятие "Улучшение эколого-санитарного состояния муниципальных водных объектов"</w:t>
            </w:r>
          </w:p>
        </w:tc>
        <w:tc>
          <w:tcPr>
            <w:tcW w:w="659" w:type="dxa"/>
            <w:shd w:val="clear" w:color="auto" w:fill="auto"/>
            <w:noWrap w:val="0"/>
            <w:vAlign w:val="center"/>
          </w:tcPr>
          <w:p>
            <w:pPr>
              <w:jc w:val="center"/>
              <w:rPr>
                <w:sz w:val="21"/>
                <w:szCs w:val="21"/>
              </w:rPr>
            </w:pPr>
            <w:r>
              <w:rPr>
                <w:sz w:val="21"/>
                <w:szCs w:val="21"/>
              </w:rPr>
              <w:t>0406</w:t>
            </w:r>
          </w:p>
        </w:tc>
        <w:tc>
          <w:tcPr>
            <w:tcW w:w="1621" w:type="dxa"/>
            <w:shd w:val="clear" w:color="auto" w:fill="auto"/>
            <w:noWrap w:val="0"/>
            <w:vAlign w:val="center"/>
          </w:tcPr>
          <w:p>
            <w:pPr>
              <w:jc w:val="center"/>
              <w:rPr>
                <w:sz w:val="21"/>
                <w:szCs w:val="21"/>
              </w:rPr>
            </w:pPr>
            <w:r>
              <w:rPr>
                <w:sz w:val="21"/>
                <w:szCs w:val="21"/>
              </w:rPr>
              <w:t>35 0 01 00000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105,26316</w:t>
            </w:r>
          </w:p>
        </w:tc>
        <w:tc>
          <w:tcPr>
            <w:tcW w:w="1743" w:type="dxa"/>
            <w:shd w:val="clear" w:color="auto" w:fill="auto"/>
            <w:noWrap/>
            <w:vAlign w:val="center"/>
          </w:tcPr>
          <w:p>
            <w:pPr>
              <w:jc w:val="right"/>
              <w:rPr>
                <w:sz w:val="21"/>
                <w:szCs w:val="21"/>
              </w:rPr>
            </w:pPr>
            <w:r>
              <w:rPr>
                <w:sz w:val="21"/>
                <w:szCs w:val="21"/>
              </w:rPr>
              <w:t>105,26316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Благоустройство родников в Ульяновской области, используемых населением в качестве источников питьевого водоснабжения</w:t>
            </w:r>
          </w:p>
        </w:tc>
        <w:tc>
          <w:tcPr>
            <w:tcW w:w="659" w:type="dxa"/>
            <w:shd w:val="clear" w:color="auto" w:fill="auto"/>
            <w:noWrap w:val="0"/>
            <w:vAlign w:val="center"/>
          </w:tcPr>
          <w:p>
            <w:pPr>
              <w:jc w:val="center"/>
              <w:rPr>
                <w:sz w:val="21"/>
                <w:szCs w:val="21"/>
              </w:rPr>
            </w:pPr>
            <w:r>
              <w:rPr>
                <w:sz w:val="21"/>
                <w:szCs w:val="21"/>
              </w:rPr>
              <w:t>0406</w:t>
            </w:r>
          </w:p>
        </w:tc>
        <w:tc>
          <w:tcPr>
            <w:tcW w:w="1621" w:type="dxa"/>
            <w:shd w:val="clear" w:color="auto" w:fill="auto"/>
            <w:noWrap w:val="0"/>
            <w:vAlign w:val="center"/>
          </w:tcPr>
          <w:p>
            <w:pPr>
              <w:jc w:val="center"/>
              <w:rPr>
                <w:sz w:val="21"/>
                <w:szCs w:val="21"/>
              </w:rPr>
            </w:pPr>
            <w:r>
              <w:rPr>
                <w:sz w:val="21"/>
                <w:szCs w:val="21"/>
              </w:rPr>
              <w:t>35 0 01 70050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100,00000</w:t>
            </w:r>
          </w:p>
        </w:tc>
        <w:tc>
          <w:tcPr>
            <w:tcW w:w="1743" w:type="dxa"/>
            <w:shd w:val="clear" w:color="auto" w:fill="auto"/>
            <w:noWrap/>
            <w:vAlign w:val="center"/>
          </w:tcPr>
          <w:p>
            <w:pPr>
              <w:jc w:val="right"/>
              <w:rPr>
                <w:sz w:val="21"/>
                <w:szCs w:val="21"/>
              </w:rPr>
            </w:pPr>
            <w:r>
              <w:rPr>
                <w:sz w:val="21"/>
                <w:szCs w:val="21"/>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0406</w:t>
            </w:r>
          </w:p>
        </w:tc>
        <w:tc>
          <w:tcPr>
            <w:tcW w:w="1621" w:type="dxa"/>
            <w:shd w:val="clear" w:color="auto" w:fill="auto"/>
            <w:noWrap w:val="0"/>
            <w:vAlign w:val="center"/>
          </w:tcPr>
          <w:p>
            <w:pPr>
              <w:jc w:val="center"/>
              <w:rPr>
                <w:sz w:val="21"/>
                <w:szCs w:val="21"/>
              </w:rPr>
            </w:pPr>
            <w:r>
              <w:rPr>
                <w:sz w:val="21"/>
                <w:szCs w:val="21"/>
              </w:rPr>
              <w:t>35 0 01 70050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100,00000</w:t>
            </w:r>
          </w:p>
        </w:tc>
        <w:tc>
          <w:tcPr>
            <w:tcW w:w="1743" w:type="dxa"/>
            <w:shd w:val="clear" w:color="auto" w:fill="auto"/>
            <w:noWrap/>
            <w:vAlign w:val="center"/>
          </w:tcPr>
          <w:p>
            <w:pPr>
              <w:jc w:val="right"/>
              <w:rPr>
                <w:sz w:val="21"/>
                <w:szCs w:val="21"/>
              </w:rPr>
            </w:pPr>
            <w:r>
              <w:rPr>
                <w:sz w:val="21"/>
                <w:szCs w:val="21"/>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3365" w:type="dxa"/>
            <w:shd w:val="clear" w:color="auto" w:fill="auto"/>
            <w:noWrap w:val="0"/>
            <w:vAlign w:val="center"/>
          </w:tcPr>
          <w:p>
            <w:pPr>
              <w:rPr>
                <w:sz w:val="21"/>
                <w:szCs w:val="21"/>
              </w:rPr>
            </w:pPr>
            <w:r>
              <w:rPr>
                <w:sz w:val="21"/>
                <w:szCs w:val="21"/>
              </w:rPr>
              <w:t>Софинансирование благоустройства родников в Ульяновской области, используемых населением в качестве источников питьевого водоснабжения</w:t>
            </w:r>
          </w:p>
        </w:tc>
        <w:tc>
          <w:tcPr>
            <w:tcW w:w="659" w:type="dxa"/>
            <w:shd w:val="clear" w:color="auto" w:fill="auto"/>
            <w:noWrap w:val="0"/>
            <w:vAlign w:val="center"/>
          </w:tcPr>
          <w:p>
            <w:pPr>
              <w:jc w:val="center"/>
              <w:rPr>
                <w:sz w:val="21"/>
                <w:szCs w:val="21"/>
              </w:rPr>
            </w:pPr>
            <w:r>
              <w:rPr>
                <w:sz w:val="21"/>
                <w:szCs w:val="21"/>
              </w:rPr>
              <w:t>0406</w:t>
            </w:r>
          </w:p>
        </w:tc>
        <w:tc>
          <w:tcPr>
            <w:tcW w:w="1621" w:type="dxa"/>
            <w:shd w:val="clear" w:color="auto" w:fill="auto"/>
            <w:noWrap w:val="0"/>
            <w:vAlign w:val="center"/>
          </w:tcPr>
          <w:p>
            <w:pPr>
              <w:jc w:val="center"/>
              <w:rPr>
                <w:sz w:val="21"/>
                <w:szCs w:val="21"/>
              </w:rPr>
            </w:pPr>
            <w:r>
              <w:rPr>
                <w:sz w:val="21"/>
                <w:szCs w:val="21"/>
              </w:rPr>
              <w:t>35 0 01 S0050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5,26316</w:t>
            </w:r>
          </w:p>
        </w:tc>
        <w:tc>
          <w:tcPr>
            <w:tcW w:w="1743" w:type="dxa"/>
            <w:shd w:val="clear" w:color="auto" w:fill="auto"/>
            <w:noWrap/>
            <w:vAlign w:val="center"/>
          </w:tcPr>
          <w:p>
            <w:pPr>
              <w:jc w:val="right"/>
              <w:rPr>
                <w:sz w:val="21"/>
                <w:szCs w:val="21"/>
              </w:rPr>
            </w:pPr>
            <w:r>
              <w:rPr>
                <w:sz w:val="21"/>
                <w:szCs w:val="21"/>
              </w:rPr>
              <w:t>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0406</w:t>
            </w:r>
          </w:p>
        </w:tc>
        <w:tc>
          <w:tcPr>
            <w:tcW w:w="1621" w:type="dxa"/>
            <w:shd w:val="clear" w:color="auto" w:fill="auto"/>
            <w:noWrap w:val="0"/>
            <w:vAlign w:val="center"/>
          </w:tcPr>
          <w:p>
            <w:pPr>
              <w:jc w:val="center"/>
              <w:rPr>
                <w:sz w:val="21"/>
                <w:szCs w:val="21"/>
              </w:rPr>
            </w:pPr>
            <w:r>
              <w:rPr>
                <w:sz w:val="21"/>
                <w:szCs w:val="21"/>
              </w:rPr>
              <w:t>35 0 01 S0050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5,26316</w:t>
            </w:r>
          </w:p>
        </w:tc>
        <w:tc>
          <w:tcPr>
            <w:tcW w:w="1743" w:type="dxa"/>
            <w:shd w:val="clear" w:color="auto" w:fill="auto"/>
            <w:noWrap/>
            <w:vAlign w:val="center"/>
          </w:tcPr>
          <w:p>
            <w:pPr>
              <w:jc w:val="right"/>
              <w:rPr>
                <w:sz w:val="21"/>
                <w:szCs w:val="21"/>
              </w:rPr>
            </w:pPr>
            <w:r>
              <w:rPr>
                <w:sz w:val="21"/>
                <w:szCs w:val="21"/>
              </w:rPr>
              <w:t>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3365" w:type="dxa"/>
            <w:shd w:val="clear" w:color="auto" w:fill="auto"/>
            <w:noWrap w:val="0"/>
            <w:vAlign w:val="center"/>
          </w:tcPr>
          <w:p>
            <w:pPr>
              <w:rPr>
                <w:b/>
                <w:bCs/>
                <w:sz w:val="21"/>
                <w:szCs w:val="21"/>
              </w:rPr>
            </w:pPr>
            <w:r>
              <w:rPr>
                <w:b/>
                <w:bCs/>
                <w:sz w:val="21"/>
                <w:szCs w:val="21"/>
              </w:rPr>
              <w:t>Транспорт</w:t>
            </w:r>
          </w:p>
        </w:tc>
        <w:tc>
          <w:tcPr>
            <w:tcW w:w="659" w:type="dxa"/>
            <w:shd w:val="clear" w:color="auto" w:fill="auto"/>
            <w:noWrap w:val="0"/>
            <w:vAlign w:val="center"/>
          </w:tcPr>
          <w:p>
            <w:pPr>
              <w:jc w:val="center"/>
              <w:rPr>
                <w:b/>
                <w:bCs/>
                <w:sz w:val="21"/>
                <w:szCs w:val="21"/>
              </w:rPr>
            </w:pPr>
            <w:r>
              <w:rPr>
                <w:b/>
                <w:bCs/>
                <w:sz w:val="21"/>
                <w:szCs w:val="21"/>
              </w:rPr>
              <w:t>0408</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4 505,33200</w:t>
            </w:r>
          </w:p>
        </w:tc>
        <w:tc>
          <w:tcPr>
            <w:tcW w:w="1743" w:type="dxa"/>
            <w:shd w:val="clear" w:color="auto" w:fill="auto"/>
            <w:noWrap/>
            <w:vAlign w:val="center"/>
          </w:tcPr>
          <w:p>
            <w:pPr>
              <w:jc w:val="right"/>
              <w:rPr>
                <w:b/>
                <w:bCs/>
                <w:sz w:val="21"/>
                <w:szCs w:val="21"/>
              </w:rPr>
            </w:pPr>
            <w:r>
              <w:rPr>
                <w:b/>
                <w:bCs/>
                <w:sz w:val="21"/>
                <w:szCs w:val="21"/>
              </w:rPr>
              <w:t>7 282,76640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20" w:hRule="atLeast"/>
        </w:trPr>
        <w:tc>
          <w:tcPr>
            <w:tcW w:w="336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0408</w:t>
            </w:r>
          </w:p>
        </w:tc>
        <w:tc>
          <w:tcPr>
            <w:tcW w:w="1621"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4 505,33200</w:t>
            </w:r>
          </w:p>
        </w:tc>
        <w:tc>
          <w:tcPr>
            <w:tcW w:w="1743" w:type="dxa"/>
            <w:shd w:val="clear" w:color="auto" w:fill="auto"/>
            <w:noWrap/>
            <w:vAlign w:val="center"/>
          </w:tcPr>
          <w:p>
            <w:pPr>
              <w:jc w:val="right"/>
              <w:rPr>
                <w:sz w:val="21"/>
                <w:szCs w:val="21"/>
              </w:rPr>
            </w:pPr>
            <w:r>
              <w:rPr>
                <w:sz w:val="21"/>
                <w:szCs w:val="21"/>
              </w:rPr>
              <w:t>7 282,76640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Основное мероприятие "Мероприятия, направленные на развитие пассажирских перевозок"</w:t>
            </w:r>
          </w:p>
        </w:tc>
        <w:tc>
          <w:tcPr>
            <w:tcW w:w="659" w:type="dxa"/>
            <w:shd w:val="clear" w:color="auto" w:fill="auto"/>
            <w:noWrap w:val="0"/>
            <w:vAlign w:val="center"/>
          </w:tcPr>
          <w:p>
            <w:pPr>
              <w:jc w:val="center"/>
              <w:rPr>
                <w:sz w:val="21"/>
                <w:szCs w:val="21"/>
              </w:rPr>
            </w:pPr>
            <w:r>
              <w:rPr>
                <w:sz w:val="21"/>
                <w:szCs w:val="21"/>
              </w:rPr>
              <w:t>0408</w:t>
            </w:r>
          </w:p>
        </w:tc>
        <w:tc>
          <w:tcPr>
            <w:tcW w:w="1621" w:type="dxa"/>
            <w:shd w:val="clear" w:color="auto" w:fill="auto"/>
            <w:noWrap w:val="0"/>
            <w:vAlign w:val="center"/>
          </w:tcPr>
          <w:p>
            <w:pPr>
              <w:jc w:val="center"/>
              <w:rPr>
                <w:sz w:val="21"/>
                <w:szCs w:val="21"/>
              </w:rPr>
            </w:pPr>
            <w:r>
              <w:rPr>
                <w:sz w:val="21"/>
                <w:szCs w:val="21"/>
              </w:rPr>
              <w:t>04 0 06 00000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4 505,33200</w:t>
            </w:r>
          </w:p>
        </w:tc>
        <w:tc>
          <w:tcPr>
            <w:tcW w:w="1743" w:type="dxa"/>
            <w:shd w:val="clear" w:color="auto" w:fill="auto"/>
            <w:noWrap/>
            <w:vAlign w:val="center"/>
          </w:tcPr>
          <w:p>
            <w:pPr>
              <w:jc w:val="right"/>
              <w:rPr>
                <w:sz w:val="21"/>
                <w:szCs w:val="21"/>
              </w:rPr>
            </w:pPr>
            <w:r>
              <w:rPr>
                <w:sz w:val="21"/>
                <w:szCs w:val="21"/>
              </w:rPr>
              <w:t>7 282,76640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16" w:hRule="atLeast"/>
        </w:trPr>
        <w:tc>
          <w:tcPr>
            <w:tcW w:w="3365" w:type="dxa"/>
            <w:shd w:val="clear" w:color="auto" w:fill="auto"/>
            <w:noWrap w:val="0"/>
            <w:vAlign w:val="center"/>
          </w:tcPr>
          <w:p>
            <w:pPr>
              <w:rPr>
                <w:sz w:val="21"/>
                <w:szCs w:val="21"/>
              </w:rPr>
            </w:pPr>
            <w:r>
              <w:rPr>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59" w:type="dxa"/>
            <w:shd w:val="clear" w:color="auto" w:fill="auto"/>
            <w:noWrap w:val="0"/>
            <w:vAlign w:val="center"/>
          </w:tcPr>
          <w:p>
            <w:pPr>
              <w:jc w:val="center"/>
              <w:rPr>
                <w:sz w:val="21"/>
                <w:szCs w:val="21"/>
              </w:rPr>
            </w:pPr>
            <w:r>
              <w:rPr>
                <w:sz w:val="21"/>
                <w:szCs w:val="21"/>
              </w:rPr>
              <w:t>0408</w:t>
            </w:r>
          </w:p>
        </w:tc>
        <w:tc>
          <w:tcPr>
            <w:tcW w:w="1621" w:type="dxa"/>
            <w:shd w:val="clear" w:color="auto" w:fill="auto"/>
            <w:noWrap w:val="0"/>
            <w:vAlign w:val="center"/>
          </w:tcPr>
          <w:p>
            <w:pPr>
              <w:jc w:val="center"/>
              <w:rPr>
                <w:sz w:val="21"/>
                <w:szCs w:val="21"/>
              </w:rPr>
            </w:pPr>
            <w:r>
              <w:rPr>
                <w:sz w:val="21"/>
                <w:szCs w:val="21"/>
              </w:rPr>
              <w:t>04 0 06 72370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4 332,05000</w:t>
            </w:r>
          </w:p>
        </w:tc>
        <w:tc>
          <w:tcPr>
            <w:tcW w:w="1743" w:type="dxa"/>
            <w:shd w:val="clear" w:color="auto" w:fill="auto"/>
            <w:noWrap/>
            <w:vAlign w:val="center"/>
          </w:tcPr>
          <w:p>
            <w:pPr>
              <w:jc w:val="right"/>
              <w:rPr>
                <w:sz w:val="21"/>
                <w:szCs w:val="21"/>
              </w:rPr>
            </w:pPr>
            <w:r>
              <w:rPr>
                <w:sz w:val="21"/>
                <w:szCs w:val="21"/>
              </w:rPr>
              <w:t>7 002,66000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365" w:type="dxa"/>
            <w:shd w:val="clear" w:color="auto" w:fill="auto"/>
            <w:noWrap w:val="0"/>
            <w:vAlign w:val="center"/>
          </w:tcPr>
          <w:p>
            <w:pPr>
              <w:rPr>
                <w:sz w:val="21"/>
                <w:szCs w:val="21"/>
              </w:rPr>
            </w:pPr>
            <w:r>
              <w:rPr>
                <w:sz w:val="21"/>
                <w:szCs w:val="21"/>
              </w:rPr>
              <w:t>Иные бюджетные ассигнования</w:t>
            </w:r>
          </w:p>
        </w:tc>
        <w:tc>
          <w:tcPr>
            <w:tcW w:w="659" w:type="dxa"/>
            <w:shd w:val="clear" w:color="auto" w:fill="auto"/>
            <w:noWrap w:val="0"/>
            <w:vAlign w:val="center"/>
          </w:tcPr>
          <w:p>
            <w:pPr>
              <w:jc w:val="center"/>
              <w:rPr>
                <w:sz w:val="21"/>
                <w:szCs w:val="21"/>
              </w:rPr>
            </w:pPr>
            <w:r>
              <w:rPr>
                <w:sz w:val="21"/>
                <w:szCs w:val="21"/>
              </w:rPr>
              <w:t>0408</w:t>
            </w:r>
          </w:p>
        </w:tc>
        <w:tc>
          <w:tcPr>
            <w:tcW w:w="1621" w:type="dxa"/>
            <w:shd w:val="clear" w:color="auto" w:fill="auto"/>
            <w:noWrap w:val="0"/>
            <w:vAlign w:val="center"/>
          </w:tcPr>
          <w:p>
            <w:pPr>
              <w:jc w:val="center"/>
              <w:rPr>
                <w:sz w:val="21"/>
                <w:szCs w:val="21"/>
              </w:rPr>
            </w:pPr>
            <w:r>
              <w:rPr>
                <w:sz w:val="21"/>
                <w:szCs w:val="21"/>
              </w:rPr>
              <w:t>04 0 06 72370</w:t>
            </w:r>
          </w:p>
        </w:tc>
        <w:tc>
          <w:tcPr>
            <w:tcW w:w="637" w:type="dxa"/>
            <w:shd w:val="clear" w:color="auto" w:fill="auto"/>
            <w:noWrap w:val="0"/>
            <w:vAlign w:val="center"/>
          </w:tcPr>
          <w:p>
            <w:pPr>
              <w:jc w:val="center"/>
              <w:rPr>
                <w:sz w:val="21"/>
                <w:szCs w:val="21"/>
              </w:rPr>
            </w:pPr>
            <w:r>
              <w:rPr>
                <w:sz w:val="21"/>
                <w:szCs w:val="21"/>
              </w:rPr>
              <w:t>800</w:t>
            </w:r>
          </w:p>
        </w:tc>
        <w:tc>
          <w:tcPr>
            <w:tcW w:w="1643" w:type="dxa"/>
            <w:shd w:val="clear" w:color="auto" w:fill="auto"/>
            <w:noWrap/>
            <w:vAlign w:val="center"/>
          </w:tcPr>
          <w:p>
            <w:pPr>
              <w:jc w:val="right"/>
              <w:rPr>
                <w:sz w:val="21"/>
                <w:szCs w:val="21"/>
              </w:rPr>
            </w:pPr>
            <w:r>
              <w:rPr>
                <w:sz w:val="21"/>
                <w:szCs w:val="21"/>
              </w:rPr>
              <w:t>4 332,05000</w:t>
            </w:r>
          </w:p>
        </w:tc>
        <w:tc>
          <w:tcPr>
            <w:tcW w:w="1743" w:type="dxa"/>
            <w:shd w:val="clear" w:color="auto" w:fill="auto"/>
            <w:noWrap/>
            <w:vAlign w:val="center"/>
          </w:tcPr>
          <w:p>
            <w:pPr>
              <w:jc w:val="right"/>
              <w:rPr>
                <w:sz w:val="21"/>
                <w:szCs w:val="21"/>
              </w:rPr>
            </w:pPr>
            <w:r>
              <w:rPr>
                <w:sz w:val="21"/>
                <w:szCs w:val="21"/>
              </w:rPr>
              <w:t>7 002,66000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40" w:hRule="atLeast"/>
        </w:trPr>
        <w:tc>
          <w:tcPr>
            <w:tcW w:w="3365" w:type="dxa"/>
            <w:shd w:val="clear" w:color="auto" w:fill="auto"/>
            <w:noWrap w:val="0"/>
            <w:vAlign w:val="center"/>
          </w:tcPr>
          <w:p>
            <w:pPr>
              <w:rPr>
                <w:sz w:val="21"/>
                <w:szCs w:val="21"/>
              </w:rPr>
            </w:pPr>
            <w:r>
              <w:rPr>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59" w:type="dxa"/>
            <w:shd w:val="clear" w:color="auto" w:fill="auto"/>
            <w:noWrap w:val="0"/>
            <w:vAlign w:val="center"/>
          </w:tcPr>
          <w:p>
            <w:pPr>
              <w:jc w:val="center"/>
              <w:rPr>
                <w:sz w:val="21"/>
                <w:szCs w:val="21"/>
              </w:rPr>
            </w:pPr>
            <w:r>
              <w:rPr>
                <w:sz w:val="21"/>
                <w:szCs w:val="21"/>
              </w:rPr>
              <w:t>0408</w:t>
            </w:r>
          </w:p>
        </w:tc>
        <w:tc>
          <w:tcPr>
            <w:tcW w:w="1621" w:type="dxa"/>
            <w:shd w:val="clear" w:color="auto" w:fill="auto"/>
            <w:noWrap w:val="0"/>
            <w:vAlign w:val="center"/>
          </w:tcPr>
          <w:p>
            <w:pPr>
              <w:jc w:val="center"/>
              <w:rPr>
                <w:sz w:val="21"/>
                <w:szCs w:val="21"/>
              </w:rPr>
            </w:pPr>
            <w:r>
              <w:rPr>
                <w:sz w:val="21"/>
                <w:szCs w:val="21"/>
              </w:rPr>
              <w:t>04 0 06 S2370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173,28200</w:t>
            </w:r>
          </w:p>
        </w:tc>
        <w:tc>
          <w:tcPr>
            <w:tcW w:w="1743" w:type="dxa"/>
            <w:shd w:val="clear" w:color="auto" w:fill="auto"/>
            <w:noWrap/>
            <w:vAlign w:val="center"/>
          </w:tcPr>
          <w:p>
            <w:pPr>
              <w:jc w:val="right"/>
              <w:rPr>
                <w:sz w:val="21"/>
                <w:szCs w:val="21"/>
              </w:rPr>
            </w:pPr>
            <w:r>
              <w:rPr>
                <w:sz w:val="21"/>
                <w:szCs w:val="21"/>
              </w:rPr>
              <w:t>280,10640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3365" w:type="dxa"/>
            <w:shd w:val="clear" w:color="auto" w:fill="auto"/>
            <w:noWrap w:val="0"/>
            <w:vAlign w:val="center"/>
          </w:tcPr>
          <w:p>
            <w:pPr>
              <w:rPr>
                <w:sz w:val="21"/>
                <w:szCs w:val="21"/>
              </w:rPr>
            </w:pPr>
            <w:r>
              <w:rPr>
                <w:sz w:val="21"/>
                <w:szCs w:val="21"/>
              </w:rPr>
              <w:t>Иные бюджетные ассигнования</w:t>
            </w:r>
          </w:p>
        </w:tc>
        <w:tc>
          <w:tcPr>
            <w:tcW w:w="659" w:type="dxa"/>
            <w:shd w:val="clear" w:color="auto" w:fill="auto"/>
            <w:noWrap w:val="0"/>
            <w:vAlign w:val="center"/>
          </w:tcPr>
          <w:p>
            <w:pPr>
              <w:jc w:val="center"/>
              <w:rPr>
                <w:sz w:val="21"/>
                <w:szCs w:val="21"/>
              </w:rPr>
            </w:pPr>
            <w:r>
              <w:rPr>
                <w:sz w:val="21"/>
                <w:szCs w:val="21"/>
              </w:rPr>
              <w:t>0408</w:t>
            </w:r>
          </w:p>
        </w:tc>
        <w:tc>
          <w:tcPr>
            <w:tcW w:w="1621" w:type="dxa"/>
            <w:shd w:val="clear" w:color="auto" w:fill="auto"/>
            <w:noWrap w:val="0"/>
            <w:vAlign w:val="center"/>
          </w:tcPr>
          <w:p>
            <w:pPr>
              <w:jc w:val="center"/>
              <w:rPr>
                <w:sz w:val="21"/>
                <w:szCs w:val="21"/>
              </w:rPr>
            </w:pPr>
            <w:r>
              <w:rPr>
                <w:sz w:val="21"/>
                <w:szCs w:val="21"/>
              </w:rPr>
              <w:t>04 0 06 S2370</w:t>
            </w:r>
          </w:p>
        </w:tc>
        <w:tc>
          <w:tcPr>
            <w:tcW w:w="637" w:type="dxa"/>
            <w:shd w:val="clear" w:color="auto" w:fill="auto"/>
            <w:noWrap w:val="0"/>
            <w:vAlign w:val="center"/>
          </w:tcPr>
          <w:p>
            <w:pPr>
              <w:jc w:val="center"/>
              <w:rPr>
                <w:sz w:val="21"/>
                <w:szCs w:val="21"/>
              </w:rPr>
            </w:pPr>
            <w:r>
              <w:rPr>
                <w:sz w:val="21"/>
                <w:szCs w:val="21"/>
              </w:rPr>
              <w:t>800</w:t>
            </w:r>
          </w:p>
        </w:tc>
        <w:tc>
          <w:tcPr>
            <w:tcW w:w="1643" w:type="dxa"/>
            <w:shd w:val="clear" w:color="auto" w:fill="auto"/>
            <w:noWrap/>
            <w:vAlign w:val="center"/>
          </w:tcPr>
          <w:p>
            <w:pPr>
              <w:jc w:val="right"/>
              <w:rPr>
                <w:sz w:val="21"/>
                <w:szCs w:val="21"/>
              </w:rPr>
            </w:pPr>
            <w:r>
              <w:rPr>
                <w:sz w:val="21"/>
                <w:szCs w:val="21"/>
              </w:rPr>
              <w:t>173,28200</w:t>
            </w:r>
          </w:p>
        </w:tc>
        <w:tc>
          <w:tcPr>
            <w:tcW w:w="1743" w:type="dxa"/>
            <w:shd w:val="clear" w:color="auto" w:fill="auto"/>
            <w:noWrap/>
            <w:vAlign w:val="center"/>
          </w:tcPr>
          <w:p>
            <w:pPr>
              <w:jc w:val="right"/>
              <w:rPr>
                <w:sz w:val="21"/>
                <w:szCs w:val="21"/>
              </w:rPr>
            </w:pPr>
            <w:r>
              <w:rPr>
                <w:sz w:val="21"/>
                <w:szCs w:val="21"/>
              </w:rPr>
              <w:t>280,10640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3365" w:type="dxa"/>
            <w:shd w:val="clear" w:color="auto" w:fill="auto"/>
            <w:noWrap w:val="0"/>
            <w:vAlign w:val="center"/>
          </w:tcPr>
          <w:p>
            <w:pPr>
              <w:rPr>
                <w:b/>
                <w:bCs/>
                <w:sz w:val="21"/>
                <w:szCs w:val="21"/>
              </w:rPr>
            </w:pPr>
            <w:r>
              <w:rPr>
                <w:b/>
                <w:bCs/>
                <w:sz w:val="21"/>
                <w:szCs w:val="21"/>
              </w:rPr>
              <w:t>Дорожное хозяйство (дорожные фонды)</w:t>
            </w:r>
          </w:p>
        </w:tc>
        <w:tc>
          <w:tcPr>
            <w:tcW w:w="659" w:type="dxa"/>
            <w:shd w:val="clear" w:color="auto" w:fill="auto"/>
            <w:noWrap w:val="0"/>
            <w:vAlign w:val="center"/>
          </w:tcPr>
          <w:p>
            <w:pPr>
              <w:jc w:val="center"/>
              <w:rPr>
                <w:b/>
                <w:bCs/>
                <w:sz w:val="21"/>
                <w:szCs w:val="21"/>
              </w:rPr>
            </w:pPr>
            <w:r>
              <w:rPr>
                <w:b/>
                <w:bCs/>
                <w:sz w:val="21"/>
                <w:szCs w:val="21"/>
              </w:rPr>
              <w:t>0409</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200 226,67326</w:t>
            </w:r>
          </w:p>
        </w:tc>
        <w:tc>
          <w:tcPr>
            <w:tcW w:w="1743" w:type="dxa"/>
            <w:shd w:val="clear" w:color="auto" w:fill="auto"/>
            <w:noWrap/>
            <w:vAlign w:val="center"/>
          </w:tcPr>
          <w:p>
            <w:pPr>
              <w:jc w:val="right"/>
              <w:rPr>
                <w:b/>
                <w:bCs/>
                <w:sz w:val="21"/>
                <w:szCs w:val="21"/>
              </w:rPr>
            </w:pPr>
            <w:r>
              <w:rPr>
                <w:b/>
                <w:bCs/>
                <w:sz w:val="21"/>
                <w:szCs w:val="21"/>
              </w:rPr>
              <w:t>137 206,27326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05" w:hRule="atLeast"/>
        </w:trPr>
        <w:tc>
          <w:tcPr>
            <w:tcW w:w="336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0409</w:t>
            </w:r>
          </w:p>
        </w:tc>
        <w:tc>
          <w:tcPr>
            <w:tcW w:w="1621"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132 206,27326</w:t>
            </w:r>
          </w:p>
        </w:tc>
        <w:tc>
          <w:tcPr>
            <w:tcW w:w="1743" w:type="dxa"/>
            <w:shd w:val="clear" w:color="auto" w:fill="auto"/>
            <w:noWrap/>
            <w:vAlign w:val="center"/>
          </w:tcPr>
          <w:p>
            <w:pPr>
              <w:jc w:val="right"/>
              <w:rPr>
                <w:sz w:val="21"/>
                <w:szCs w:val="21"/>
              </w:rPr>
            </w:pPr>
            <w:r>
              <w:rPr>
                <w:sz w:val="21"/>
                <w:szCs w:val="21"/>
              </w:rPr>
              <w:t>137 206,27326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365" w:type="dxa"/>
            <w:shd w:val="clear" w:color="auto" w:fill="auto"/>
            <w:noWrap w:val="0"/>
            <w:vAlign w:val="center"/>
          </w:tcPr>
          <w:p>
            <w:pPr>
              <w:rPr>
                <w:sz w:val="21"/>
                <w:szCs w:val="21"/>
              </w:rPr>
            </w:pPr>
            <w:r>
              <w:rPr>
                <w:sz w:val="21"/>
                <w:szCs w:val="21"/>
              </w:rPr>
              <w:t>Основное мероприятие "Развитие дорожного хозяйства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0409</w:t>
            </w:r>
          </w:p>
        </w:tc>
        <w:tc>
          <w:tcPr>
            <w:tcW w:w="1621" w:type="dxa"/>
            <w:shd w:val="clear" w:color="auto" w:fill="auto"/>
            <w:noWrap w:val="0"/>
            <w:vAlign w:val="center"/>
          </w:tcPr>
          <w:p>
            <w:pPr>
              <w:jc w:val="center"/>
              <w:rPr>
                <w:sz w:val="21"/>
                <w:szCs w:val="21"/>
              </w:rPr>
            </w:pPr>
            <w:r>
              <w:rPr>
                <w:sz w:val="21"/>
                <w:szCs w:val="21"/>
              </w:rPr>
              <w:t>04 0 01 00000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132 206,27326</w:t>
            </w:r>
          </w:p>
        </w:tc>
        <w:tc>
          <w:tcPr>
            <w:tcW w:w="1743" w:type="dxa"/>
            <w:shd w:val="clear" w:color="auto" w:fill="auto"/>
            <w:noWrap/>
            <w:vAlign w:val="center"/>
          </w:tcPr>
          <w:p>
            <w:pPr>
              <w:jc w:val="right"/>
              <w:rPr>
                <w:sz w:val="21"/>
                <w:szCs w:val="21"/>
              </w:rPr>
            </w:pPr>
            <w:r>
              <w:rPr>
                <w:sz w:val="21"/>
                <w:szCs w:val="21"/>
              </w:rPr>
              <w:t>137 206,27326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3365" w:type="dxa"/>
            <w:shd w:val="clear" w:color="auto" w:fill="auto"/>
            <w:noWrap w:val="0"/>
            <w:vAlign w:val="center"/>
          </w:tcPr>
          <w:p>
            <w:pPr>
              <w:rPr>
                <w:sz w:val="21"/>
                <w:szCs w:val="21"/>
              </w:rPr>
            </w:pPr>
            <w:r>
              <w:rPr>
                <w:sz w:val="21"/>
                <w:szCs w:val="21"/>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0409</w:t>
            </w:r>
          </w:p>
        </w:tc>
        <w:tc>
          <w:tcPr>
            <w:tcW w:w="1621" w:type="dxa"/>
            <w:shd w:val="clear" w:color="auto" w:fill="auto"/>
            <w:noWrap w:val="0"/>
            <w:vAlign w:val="center"/>
          </w:tcPr>
          <w:p>
            <w:pPr>
              <w:jc w:val="center"/>
              <w:rPr>
                <w:sz w:val="21"/>
                <w:szCs w:val="21"/>
              </w:rPr>
            </w:pPr>
            <w:r>
              <w:rPr>
                <w:sz w:val="21"/>
                <w:szCs w:val="21"/>
              </w:rPr>
              <w:t>04 0 01 00362</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6 105,26316</w:t>
            </w:r>
          </w:p>
        </w:tc>
        <w:tc>
          <w:tcPr>
            <w:tcW w:w="1743" w:type="dxa"/>
            <w:shd w:val="clear" w:color="auto" w:fill="auto"/>
            <w:noWrap/>
            <w:vAlign w:val="center"/>
          </w:tcPr>
          <w:p>
            <w:pPr>
              <w:jc w:val="right"/>
              <w:rPr>
                <w:sz w:val="21"/>
                <w:szCs w:val="21"/>
              </w:rPr>
            </w:pPr>
            <w:r>
              <w:rPr>
                <w:sz w:val="21"/>
                <w:szCs w:val="21"/>
              </w:rPr>
              <w:t>6 105,26316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0409</w:t>
            </w:r>
          </w:p>
        </w:tc>
        <w:tc>
          <w:tcPr>
            <w:tcW w:w="1621" w:type="dxa"/>
            <w:shd w:val="clear" w:color="auto" w:fill="auto"/>
            <w:noWrap w:val="0"/>
            <w:vAlign w:val="center"/>
          </w:tcPr>
          <w:p>
            <w:pPr>
              <w:jc w:val="center"/>
              <w:rPr>
                <w:sz w:val="21"/>
                <w:szCs w:val="21"/>
              </w:rPr>
            </w:pPr>
            <w:r>
              <w:rPr>
                <w:sz w:val="21"/>
                <w:szCs w:val="21"/>
              </w:rPr>
              <w:t>04 0 01 00362</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6 105,26316</w:t>
            </w:r>
          </w:p>
        </w:tc>
        <w:tc>
          <w:tcPr>
            <w:tcW w:w="1743" w:type="dxa"/>
            <w:shd w:val="clear" w:color="auto" w:fill="auto"/>
            <w:noWrap/>
            <w:vAlign w:val="center"/>
          </w:tcPr>
          <w:p>
            <w:pPr>
              <w:jc w:val="right"/>
              <w:rPr>
                <w:sz w:val="21"/>
                <w:szCs w:val="21"/>
              </w:rPr>
            </w:pPr>
            <w:r>
              <w:rPr>
                <w:sz w:val="21"/>
                <w:szCs w:val="21"/>
              </w:rPr>
              <w:t>6 105,26316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30" w:hRule="atLeast"/>
        </w:trPr>
        <w:tc>
          <w:tcPr>
            <w:tcW w:w="3365" w:type="dxa"/>
            <w:shd w:val="clear" w:color="auto" w:fill="auto"/>
            <w:noWrap w:val="0"/>
            <w:vAlign w:val="center"/>
          </w:tcPr>
          <w:p>
            <w:pPr>
              <w:rPr>
                <w:sz w:val="21"/>
                <w:szCs w:val="21"/>
              </w:rPr>
            </w:pPr>
            <w:r>
              <w:rPr>
                <w:sz w:val="21"/>
                <w:szCs w:val="21"/>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59" w:type="dxa"/>
            <w:shd w:val="clear" w:color="auto" w:fill="auto"/>
            <w:noWrap w:val="0"/>
            <w:vAlign w:val="center"/>
          </w:tcPr>
          <w:p>
            <w:pPr>
              <w:jc w:val="center"/>
              <w:rPr>
                <w:sz w:val="21"/>
                <w:szCs w:val="21"/>
              </w:rPr>
            </w:pPr>
            <w:r>
              <w:rPr>
                <w:sz w:val="21"/>
                <w:szCs w:val="21"/>
              </w:rPr>
              <w:t>0409</w:t>
            </w:r>
          </w:p>
        </w:tc>
        <w:tc>
          <w:tcPr>
            <w:tcW w:w="1621" w:type="dxa"/>
            <w:shd w:val="clear" w:color="auto" w:fill="auto"/>
            <w:noWrap w:val="0"/>
            <w:vAlign w:val="center"/>
          </w:tcPr>
          <w:p>
            <w:pPr>
              <w:jc w:val="center"/>
              <w:rPr>
                <w:sz w:val="21"/>
                <w:szCs w:val="21"/>
              </w:rPr>
            </w:pPr>
            <w:r>
              <w:rPr>
                <w:sz w:val="21"/>
                <w:szCs w:val="21"/>
              </w:rPr>
              <w:t>04 0 01 70603</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10 000,00000</w:t>
            </w:r>
          </w:p>
        </w:tc>
        <w:tc>
          <w:tcPr>
            <w:tcW w:w="1743" w:type="dxa"/>
            <w:shd w:val="clear" w:color="auto" w:fill="auto"/>
            <w:noWrap/>
            <w:vAlign w:val="center"/>
          </w:tcPr>
          <w:p>
            <w:pPr>
              <w:jc w:val="right"/>
              <w:rPr>
                <w:sz w:val="21"/>
                <w:szCs w:val="21"/>
              </w:rPr>
            </w:pPr>
            <w:r>
              <w:rPr>
                <w:sz w:val="21"/>
                <w:szCs w:val="21"/>
              </w:rPr>
              <w:t>15 000,00000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0409</w:t>
            </w:r>
          </w:p>
        </w:tc>
        <w:tc>
          <w:tcPr>
            <w:tcW w:w="1621" w:type="dxa"/>
            <w:shd w:val="clear" w:color="auto" w:fill="auto"/>
            <w:noWrap w:val="0"/>
            <w:vAlign w:val="center"/>
          </w:tcPr>
          <w:p>
            <w:pPr>
              <w:jc w:val="center"/>
              <w:rPr>
                <w:sz w:val="21"/>
                <w:szCs w:val="21"/>
              </w:rPr>
            </w:pPr>
            <w:r>
              <w:rPr>
                <w:sz w:val="21"/>
                <w:szCs w:val="21"/>
              </w:rPr>
              <w:t>04 0 01 70603</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10 000,00000</w:t>
            </w:r>
          </w:p>
        </w:tc>
        <w:tc>
          <w:tcPr>
            <w:tcW w:w="1743" w:type="dxa"/>
            <w:shd w:val="clear" w:color="auto" w:fill="auto"/>
            <w:noWrap/>
            <w:vAlign w:val="center"/>
          </w:tcPr>
          <w:p>
            <w:pPr>
              <w:jc w:val="right"/>
              <w:rPr>
                <w:sz w:val="21"/>
                <w:szCs w:val="21"/>
              </w:rPr>
            </w:pPr>
            <w:r>
              <w:rPr>
                <w:sz w:val="21"/>
                <w:szCs w:val="21"/>
              </w:rPr>
              <w:t>15 000,00000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85" w:hRule="atLeast"/>
        </w:trPr>
        <w:tc>
          <w:tcPr>
            <w:tcW w:w="3365" w:type="dxa"/>
            <w:shd w:val="clear" w:color="auto" w:fill="auto"/>
            <w:noWrap w:val="0"/>
            <w:vAlign w:val="center"/>
          </w:tcPr>
          <w:p>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59" w:type="dxa"/>
            <w:shd w:val="clear" w:color="auto" w:fill="auto"/>
            <w:noWrap w:val="0"/>
            <w:vAlign w:val="center"/>
          </w:tcPr>
          <w:p>
            <w:pPr>
              <w:jc w:val="center"/>
              <w:rPr>
                <w:sz w:val="21"/>
                <w:szCs w:val="21"/>
              </w:rPr>
            </w:pPr>
            <w:r>
              <w:rPr>
                <w:sz w:val="21"/>
                <w:szCs w:val="21"/>
              </w:rPr>
              <w:t>0409</w:t>
            </w:r>
          </w:p>
        </w:tc>
        <w:tc>
          <w:tcPr>
            <w:tcW w:w="1621" w:type="dxa"/>
            <w:shd w:val="clear" w:color="auto" w:fill="auto"/>
            <w:noWrap w:val="0"/>
            <w:vAlign w:val="center"/>
          </w:tcPr>
          <w:p>
            <w:pPr>
              <w:jc w:val="center"/>
              <w:rPr>
                <w:sz w:val="21"/>
                <w:szCs w:val="21"/>
              </w:rPr>
            </w:pPr>
            <w:r>
              <w:rPr>
                <w:sz w:val="21"/>
                <w:szCs w:val="21"/>
              </w:rPr>
              <w:t>04 0 01 70604</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116 000,00000</w:t>
            </w:r>
          </w:p>
        </w:tc>
        <w:tc>
          <w:tcPr>
            <w:tcW w:w="1743" w:type="dxa"/>
            <w:shd w:val="clear" w:color="auto" w:fill="auto"/>
            <w:noWrap/>
            <w:vAlign w:val="center"/>
          </w:tcPr>
          <w:p>
            <w:pPr>
              <w:jc w:val="right"/>
              <w:rPr>
                <w:sz w:val="21"/>
                <w:szCs w:val="21"/>
              </w:rPr>
            </w:pPr>
            <w:r>
              <w:rPr>
                <w:sz w:val="21"/>
                <w:szCs w:val="21"/>
              </w:rPr>
              <w:t>116 000,00000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0409</w:t>
            </w:r>
          </w:p>
        </w:tc>
        <w:tc>
          <w:tcPr>
            <w:tcW w:w="1621" w:type="dxa"/>
            <w:shd w:val="clear" w:color="auto" w:fill="auto"/>
            <w:noWrap w:val="0"/>
            <w:vAlign w:val="center"/>
          </w:tcPr>
          <w:p>
            <w:pPr>
              <w:jc w:val="center"/>
              <w:rPr>
                <w:sz w:val="21"/>
                <w:szCs w:val="21"/>
              </w:rPr>
            </w:pPr>
            <w:r>
              <w:rPr>
                <w:sz w:val="21"/>
                <w:szCs w:val="21"/>
              </w:rPr>
              <w:t>04 0 01 70604</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116 000,00000</w:t>
            </w:r>
          </w:p>
        </w:tc>
        <w:tc>
          <w:tcPr>
            <w:tcW w:w="1743" w:type="dxa"/>
            <w:shd w:val="clear" w:color="auto" w:fill="auto"/>
            <w:noWrap/>
            <w:vAlign w:val="center"/>
          </w:tcPr>
          <w:p>
            <w:pPr>
              <w:jc w:val="right"/>
              <w:rPr>
                <w:sz w:val="21"/>
                <w:szCs w:val="21"/>
              </w:rPr>
            </w:pPr>
            <w:r>
              <w:rPr>
                <w:sz w:val="21"/>
                <w:szCs w:val="21"/>
              </w:rPr>
              <w:t>116 000,00000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365" w:type="dxa"/>
            <w:shd w:val="clear" w:color="auto" w:fill="auto"/>
            <w:noWrap w:val="0"/>
            <w:vAlign w:val="center"/>
          </w:tcPr>
          <w:p>
            <w:pPr>
              <w:rPr>
                <w:sz w:val="21"/>
                <w:szCs w:val="21"/>
              </w:rPr>
            </w:pPr>
            <w:r>
              <w:rPr>
                <w:sz w:val="21"/>
                <w:szCs w:val="21"/>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59" w:type="dxa"/>
            <w:shd w:val="clear" w:color="auto" w:fill="auto"/>
            <w:noWrap w:val="0"/>
            <w:vAlign w:val="center"/>
          </w:tcPr>
          <w:p>
            <w:pPr>
              <w:jc w:val="center"/>
              <w:rPr>
                <w:sz w:val="21"/>
                <w:szCs w:val="21"/>
              </w:rPr>
            </w:pPr>
            <w:r>
              <w:rPr>
                <w:sz w:val="21"/>
                <w:szCs w:val="21"/>
              </w:rPr>
              <w:t>0409</w:t>
            </w:r>
          </w:p>
        </w:tc>
        <w:tc>
          <w:tcPr>
            <w:tcW w:w="1621" w:type="dxa"/>
            <w:shd w:val="clear" w:color="auto" w:fill="auto"/>
            <w:noWrap w:val="0"/>
            <w:vAlign w:val="center"/>
          </w:tcPr>
          <w:p>
            <w:pPr>
              <w:jc w:val="center"/>
              <w:rPr>
                <w:sz w:val="21"/>
                <w:szCs w:val="21"/>
              </w:rPr>
            </w:pPr>
            <w:r>
              <w:rPr>
                <w:sz w:val="21"/>
                <w:szCs w:val="21"/>
              </w:rPr>
              <w:t>04 0 01 S0603</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101,01010</w:t>
            </w:r>
          </w:p>
        </w:tc>
        <w:tc>
          <w:tcPr>
            <w:tcW w:w="1743" w:type="dxa"/>
            <w:shd w:val="clear" w:color="auto" w:fill="auto"/>
            <w:noWrap/>
            <w:vAlign w:val="center"/>
          </w:tcPr>
          <w:p>
            <w:pPr>
              <w:jc w:val="right"/>
              <w:rPr>
                <w:sz w:val="21"/>
                <w:szCs w:val="21"/>
              </w:rPr>
            </w:pPr>
            <w:r>
              <w:rPr>
                <w:sz w:val="21"/>
                <w:szCs w:val="21"/>
              </w:rPr>
              <w:t>101,01010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0409</w:t>
            </w:r>
          </w:p>
        </w:tc>
        <w:tc>
          <w:tcPr>
            <w:tcW w:w="1621" w:type="dxa"/>
            <w:shd w:val="clear" w:color="auto" w:fill="auto"/>
            <w:noWrap w:val="0"/>
            <w:vAlign w:val="center"/>
          </w:tcPr>
          <w:p>
            <w:pPr>
              <w:jc w:val="center"/>
              <w:rPr>
                <w:sz w:val="21"/>
                <w:szCs w:val="21"/>
              </w:rPr>
            </w:pPr>
            <w:r>
              <w:rPr>
                <w:sz w:val="21"/>
                <w:szCs w:val="21"/>
              </w:rPr>
              <w:t>04 0 01 S0603</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101,01010</w:t>
            </w:r>
          </w:p>
        </w:tc>
        <w:tc>
          <w:tcPr>
            <w:tcW w:w="1743" w:type="dxa"/>
            <w:shd w:val="clear" w:color="auto" w:fill="auto"/>
            <w:noWrap/>
            <w:vAlign w:val="center"/>
          </w:tcPr>
          <w:p>
            <w:pPr>
              <w:jc w:val="right"/>
              <w:rPr>
                <w:sz w:val="21"/>
                <w:szCs w:val="21"/>
              </w:rPr>
            </w:pPr>
            <w:r>
              <w:rPr>
                <w:sz w:val="21"/>
                <w:szCs w:val="21"/>
              </w:rPr>
              <w:t>101,01010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365" w:type="dxa"/>
            <w:shd w:val="clear" w:color="auto" w:fill="auto"/>
            <w:noWrap w:val="0"/>
            <w:vAlign w:val="center"/>
          </w:tcPr>
          <w:p>
            <w:pPr>
              <w:rPr>
                <w:sz w:val="21"/>
                <w:szCs w:val="21"/>
              </w:rPr>
            </w:pPr>
            <w:r>
              <w:rPr>
                <w:sz w:val="21"/>
                <w:szCs w:val="21"/>
              </w:rPr>
              <w:t>Муниципальная программа "Строительство улиц и автодорог в городе Димитровграде Ульяновской области"</w:t>
            </w:r>
          </w:p>
        </w:tc>
        <w:tc>
          <w:tcPr>
            <w:tcW w:w="659" w:type="dxa"/>
            <w:shd w:val="clear" w:color="auto" w:fill="auto"/>
            <w:noWrap w:val="0"/>
            <w:vAlign w:val="center"/>
          </w:tcPr>
          <w:p>
            <w:pPr>
              <w:jc w:val="center"/>
              <w:rPr>
                <w:sz w:val="21"/>
                <w:szCs w:val="21"/>
              </w:rPr>
            </w:pPr>
            <w:r>
              <w:rPr>
                <w:sz w:val="21"/>
                <w:szCs w:val="21"/>
              </w:rPr>
              <w:t>0409</w:t>
            </w:r>
          </w:p>
        </w:tc>
        <w:tc>
          <w:tcPr>
            <w:tcW w:w="1621" w:type="dxa"/>
            <w:shd w:val="clear" w:color="auto" w:fill="auto"/>
            <w:noWrap w:val="0"/>
            <w:vAlign w:val="center"/>
          </w:tcPr>
          <w:p>
            <w:pPr>
              <w:jc w:val="center"/>
              <w:rPr>
                <w:sz w:val="21"/>
                <w:szCs w:val="21"/>
              </w:rPr>
            </w:pPr>
            <w:r>
              <w:rPr>
                <w:sz w:val="21"/>
                <w:szCs w:val="21"/>
              </w:rPr>
              <w:t>08 0 00 00000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68 020,40000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30" w:hRule="atLeast"/>
        </w:trPr>
        <w:tc>
          <w:tcPr>
            <w:tcW w:w="3365" w:type="dxa"/>
            <w:shd w:val="clear" w:color="auto" w:fill="auto"/>
            <w:noWrap w:val="0"/>
            <w:vAlign w:val="center"/>
          </w:tcPr>
          <w:p>
            <w:pPr>
              <w:rPr>
                <w:sz w:val="21"/>
                <w:szCs w:val="21"/>
              </w:rPr>
            </w:pPr>
            <w:r>
              <w:rPr>
                <w:sz w:val="21"/>
                <w:szCs w:val="21"/>
              </w:rPr>
              <w:t>Основное мероприятие «Реализация регионального проекта Ульяновской области «Жильё», направленного на достижение целей, показателей и результатов федерального проекта «Жильё»</w:t>
            </w:r>
          </w:p>
        </w:tc>
        <w:tc>
          <w:tcPr>
            <w:tcW w:w="659" w:type="dxa"/>
            <w:shd w:val="clear" w:color="auto" w:fill="auto"/>
            <w:noWrap w:val="0"/>
            <w:vAlign w:val="center"/>
          </w:tcPr>
          <w:p>
            <w:pPr>
              <w:jc w:val="center"/>
              <w:rPr>
                <w:sz w:val="21"/>
                <w:szCs w:val="21"/>
              </w:rPr>
            </w:pPr>
            <w:r>
              <w:rPr>
                <w:sz w:val="21"/>
                <w:szCs w:val="21"/>
              </w:rPr>
              <w:t>0409</w:t>
            </w:r>
          </w:p>
        </w:tc>
        <w:tc>
          <w:tcPr>
            <w:tcW w:w="1621" w:type="dxa"/>
            <w:shd w:val="clear" w:color="auto" w:fill="auto"/>
            <w:noWrap w:val="0"/>
            <w:vAlign w:val="center"/>
          </w:tcPr>
          <w:p>
            <w:pPr>
              <w:jc w:val="center"/>
              <w:rPr>
                <w:sz w:val="21"/>
                <w:szCs w:val="21"/>
              </w:rPr>
            </w:pPr>
            <w:r>
              <w:rPr>
                <w:sz w:val="21"/>
                <w:szCs w:val="21"/>
              </w:rPr>
              <w:t>08 0 F1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68 020,40000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3365" w:type="dxa"/>
            <w:shd w:val="clear" w:color="auto" w:fill="auto"/>
            <w:noWrap w:val="0"/>
            <w:vAlign w:val="center"/>
          </w:tcPr>
          <w:p>
            <w:pPr>
              <w:rPr>
                <w:sz w:val="21"/>
                <w:szCs w:val="21"/>
              </w:rPr>
            </w:pPr>
            <w:r>
              <w:rPr>
                <w:sz w:val="21"/>
                <w:szCs w:val="21"/>
              </w:rPr>
              <w:t>Стимулирование программ развития жилищного строительства субъектов Российской Федерации</w:t>
            </w:r>
          </w:p>
        </w:tc>
        <w:tc>
          <w:tcPr>
            <w:tcW w:w="659" w:type="dxa"/>
            <w:shd w:val="clear" w:color="auto" w:fill="auto"/>
            <w:noWrap w:val="0"/>
            <w:vAlign w:val="center"/>
          </w:tcPr>
          <w:p>
            <w:pPr>
              <w:jc w:val="center"/>
              <w:rPr>
                <w:sz w:val="21"/>
                <w:szCs w:val="21"/>
              </w:rPr>
            </w:pPr>
            <w:r>
              <w:rPr>
                <w:sz w:val="21"/>
                <w:szCs w:val="21"/>
              </w:rPr>
              <w:t>0409</w:t>
            </w:r>
          </w:p>
        </w:tc>
        <w:tc>
          <w:tcPr>
            <w:tcW w:w="1621" w:type="dxa"/>
            <w:shd w:val="clear" w:color="auto" w:fill="auto"/>
            <w:noWrap w:val="0"/>
            <w:vAlign w:val="center"/>
          </w:tcPr>
          <w:p>
            <w:pPr>
              <w:jc w:val="center"/>
              <w:rPr>
                <w:sz w:val="21"/>
                <w:szCs w:val="21"/>
              </w:rPr>
            </w:pPr>
            <w:r>
              <w:rPr>
                <w:sz w:val="21"/>
                <w:szCs w:val="21"/>
              </w:rPr>
              <w:t>08 0 F1 50210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68 020,40000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59" w:type="dxa"/>
            <w:shd w:val="clear" w:color="auto" w:fill="auto"/>
            <w:noWrap w:val="0"/>
            <w:vAlign w:val="center"/>
          </w:tcPr>
          <w:p>
            <w:pPr>
              <w:jc w:val="center"/>
              <w:rPr>
                <w:sz w:val="21"/>
                <w:szCs w:val="21"/>
              </w:rPr>
            </w:pPr>
            <w:r>
              <w:rPr>
                <w:sz w:val="21"/>
                <w:szCs w:val="21"/>
              </w:rPr>
              <w:t>0409</w:t>
            </w:r>
          </w:p>
        </w:tc>
        <w:tc>
          <w:tcPr>
            <w:tcW w:w="1621" w:type="dxa"/>
            <w:shd w:val="clear" w:color="auto" w:fill="auto"/>
            <w:noWrap w:val="0"/>
            <w:vAlign w:val="center"/>
          </w:tcPr>
          <w:p>
            <w:pPr>
              <w:jc w:val="center"/>
              <w:rPr>
                <w:sz w:val="21"/>
                <w:szCs w:val="21"/>
              </w:rPr>
            </w:pPr>
            <w:r>
              <w:rPr>
                <w:sz w:val="21"/>
                <w:szCs w:val="21"/>
              </w:rPr>
              <w:t>08 0 F1 50210</w:t>
            </w:r>
          </w:p>
        </w:tc>
        <w:tc>
          <w:tcPr>
            <w:tcW w:w="637" w:type="dxa"/>
            <w:shd w:val="clear" w:color="auto" w:fill="auto"/>
            <w:noWrap w:val="0"/>
            <w:vAlign w:val="center"/>
          </w:tcPr>
          <w:p>
            <w:pPr>
              <w:jc w:val="center"/>
              <w:rPr>
                <w:sz w:val="21"/>
                <w:szCs w:val="21"/>
              </w:rPr>
            </w:pPr>
            <w:r>
              <w:rPr>
                <w:sz w:val="21"/>
                <w:szCs w:val="21"/>
              </w:rPr>
              <w:t>400</w:t>
            </w:r>
          </w:p>
        </w:tc>
        <w:tc>
          <w:tcPr>
            <w:tcW w:w="1643" w:type="dxa"/>
            <w:shd w:val="clear" w:color="auto" w:fill="auto"/>
            <w:noWrap/>
            <w:vAlign w:val="center"/>
          </w:tcPr>
          <w:p>
            <w:pPr>
              <w:jc w:val="right"/>
              <w:rPr>
                <w:sz w:val="21"/>
                <w:szCs w:val="21"/>
              </w:rPr>
            </w:pPr>
            <w:r>
              <w:rPr>
                <w:sz w:val="21"/>
                <w:szCs w:val="21"/>
              </w:rPr>
              <w:t>68 020,40000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3365" w:type="dxa"/>
            <w:shd w:val="clear" w:color="auto" w:fill="auto"/>
            <w:noWrap w:val="0"/>
            <w:vAlign w:val="center"/>
          </w:tcPr>
          <w:p>
            <w:pPr>
              <w:rPr>
                <w:b/>
                <w:bCs/>
                <w:sz w:val="21"/>
                <w:szCs w:val="21"/>
              </w:rPr>
            </w:pPr>
            <w:r>
              <w:rPr>
                <w:b/>
                <w:bCs/>
                <w:sz w:val="21"/>
                <w:szCs w:val="21"/>
              </w:rPr>
              <w:t>Другие вопросы в области национальной экономики</w:t>
            </w:r>
          </w:p>
        </w:tc>
        <w:tc>
          <w:tcPr>
            <w:tcW w:w="659" w:type="dxa"/>
            <w:shd w:val="clear" w:color="auto" w:fill="auto"/>
            <w:noWrap w:val="0"/>
            <w:vAlign w:val="center"/>
          </w:tcPr>
          <w:p>
            <w:pPr>
              <w:jc w:val="center"/>
              <w:rPr>
                <w:b/>
                <w:bCs/>
                <w:sz w:val="21"/>
                <w:szCs w:val="21"/>
              </w:rPr>
            </w:pPr>
            <w:r>
              <w:rPr>
                <w:b/>
                <w:bCs/>
                <w:sz w:val="21"/>
                <w:szCs w:val="21"/>
              </w:rPr>
              <w:t>0412</w:t>
            </w:r>
          </w:p>
        </w:tc>
        <w:tc>
          <w:tcPr>
            <w:tcW w:w="1621"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b/>
                <w:bCs/>
                <w:sz w:val="21"/>
                <w:szCs w:val="21"/>
              </w:rPr>
            </w:pPr>
            <w:r>
              <w:rPr>
                <w:b/>
                <w:bCs/>
                <w:sz w:val="21"/>
                <w:szCs w:val="21"/>
              </w:rPr>
              <w:t>482,55800</w:t>
            </w:r>
          </w:p>
        </w:tc>
        <w:tc>
          <w:tcPr>
            <w:tcW w:w="1743" w:type="dxa"/>
            <w:shd w:val="clear" w:color="auto" w:fill="auto"/>
            <w:noWrap/>
            <w:vAlign w:val="center"/>
          </w:tcPr>
          <w:p>
            <w:pPr>
              <w:jc w:val="right"/>
              <w:rPr>
                <w:b/>
                <w:bCs/>
                <w:sz w:val="21"/>
                <w:szCs w:val="21"/>
              </w:rPr>
            </w:pPr>
            <w:r>
              <w:rPr>
                <w:b/>
                <w:bCs/>
                <w:sz w:val="21"/>
                <w:szCs w:val="21"/>
              </w:rPr>
              <w:t>464,36500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36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0412</w:t>
            </w:r>
          </w:p>
        </w:tc>
        <w:tc>
          <w:tcPr>
            <w:tcW w:w="1621" w:type="dxa"/>
            <w:shd w:val="clear" w:color="auto" w:fill="auto"/>
            <w:noWrap w:val="0"/>
            <w:vAlign w:val="center"/>
          </w:tcPr>
          <w:p>
            <w:pPr>
              <w:jc w:val="center"/>
              <w:rPr>
                <w:sz w:val="21"/>
                <w:szCs w:val="21"/>
              </w:rPr>
            </w:pPr>
            <w:r>
              <w:rPr>
                <w:sz w:val="21"/>
                <w:szCs w:val="21"/>
              </w:rPr>
              <w:t>02 0 00 00000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482,55800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75" w:hRule="atLeast"/>
        </w:trPr>
        <w:tc>
          <w:tcPr>
            <w:tcW w:w="336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0412</w:t>
            </w:r>
          </w:p>
        </w:tc>
        <w:tc>
          <w:tcPr>
            <w:tcW w:w="1621" w:type="dxa"/>
            <w:shd w:val="clear" w:color="auto" w:fill="auto"/>
            <w:noWrap w:val="0"/>
            <w:vAlign w:val="center"/>
          </w:tcPr>
          <w:p>
            <w:pPr>
              <w:jc w:val="center"/>
              <w:rPr>
                <w:sz w:val="21"/>
                <w:szCs w:val="21"/>
              </w:rPr>
            </w:pPr>
            <w:r>
              <w:rPr>
                <w:sz w:val="21"/>
                <w:szCs w:val="21"/>
              </w:rPr>
              <w:t>02 0 02 00000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482,55800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365" w:type="dxa"/>
            <w:shd w:val="clear" w:color="auto" w:fill="auto"/>
            <w:noWrap w:val="0"/>
            <w:vAlign w:val="center"/>
          </w:tcPr>
          <w:p>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0412</w:t>
            </w:r>
          </w:p>
        </w:tc>
        <w:tc>
          <w:tcPr>
            <w:tcW w:w="1621" w:type="dxa"/>
            <w:shd w:val="clear" w:color="auto" w:fill="auto"/>
            <w:noWrap w:val="0"/>
            <w:vAlign w:val="center"/>
          </w:tcPr>
          <w:p>
            <w:pPr>
              <w:jc w:val="center"/>
              <w:rPr>
                <w:sz w:val="21"/>
                <w:szCs w:val="21"/>
              </w:rPr>
            </w:pPr>
            <w:r>
              <w:rPr>
                <w:sz w:val="21"/>
                <w:szCs w:val="21"/>
              </w:rPr>
              <w:t>02 0 02 00303</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482,55800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0412</w:t>
            </w:r>
          </w:p>
        </w:tc>
        <w:tc>
          <w:tcPr>
            <w:tcW w:w="1621" w:type="dxa"/>
            <w:shd w:val="clear" w:color="auto" w:fill="auto"/>
            <w:noWrap w:val="0"/>
            <w:vAlign w:val="center"/>
          </w:tcPr>
          <w:p>
            <w:pPr>
              <w:jc w:val="center"/>
              <w:rPr>
                <w:sz w:val="21"/>
                <w:szCs w:val="21"/>
              </w:rPr>
            </w:pPr>
            <w:r>
              <w:rPr>
                <w:sz w:val="21"/>
                <w:szCs w:val="21"/>
              </w:rPr>
              <w:t>02 0 02 00303</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482,55800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0412</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464,36500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3365" w:type="dxa"/>
            <w:shd w:val="clear" w:color="auto" w:fill="auto"/>
            <w:noWrap w:val="0"/>
            <w:vAlign w:val="center"/>
          </w:tcPr>
          <w:p>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0412</w:t>
            </w:r>
          </w:p>
        </w:tc>
        <w:tc>
          <w:tcPr>
            <w:tcW w:w="1621" w:type="dxa"/>
            <w:shd w:val="clear" w:color="auto" w:fill="auto"/>
            <w:noWrap w:val="0"/>
            <w:vAlign w:val="center"/>
          </w:tcPr>
          <w:p>
            <w:pPr>
              <w:jc w:val="center"/>
              <w:rPr>
                <w:sz w:val="21"/>
                <w:szCs w:val="21"/>
              </w:rPr>
            </w:pPr>
            <w:r>
              <w:rPr>
                <w:sz w:val="21"/>
                <w:szCs w:val="21"/>
              </w:rPr>
              <w:t>50 0 00 00303</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464,36500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0412</w:t>
            </w:r>
          </w:p>
        </w:tc>
        <w:tc>
          <w:tcPr>
            <w:tcW w:w="1621" w:type="dxa"/>
            <w:shd w:val="clear" w:color="auto" w:fill="auto"/>
            <w:noWrap w:val="0"/>
            <w:vAlign w:val="center"/>
          </w:tcPr>
          <w:p>
            <w:pPr>
              <w:jc w:val="center"/>
              <w:rPr>
                <w:sz w:val="21"/>
                <w:szCs w:val="21"/>
              </w:rPr>
            </w:pPr>
            <w:r>
              <w:rPr>
                <w:sz w:val="21"/>
                <w:szCs w:val="21"/>
              </w:rPr>
              <w:t>50 0 00 00303</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464,36500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3365" w:type="dxa"/>
            <w:shd w:val="clear" w:color="auto" w:fill="auto"/>
            <w:noWrap w:val="0"/>
            <w:vAlign w:val="center"/>
          </w:tcPr>
          <w:p>
            <w:pPr>
              <w:rPr>
                <w:b/>
                <w:bCs/>
                <w:sz w:val="21"/>
                <w:szCs w:val="21"/>
              </w:rPr>
            </w:pPr>
            <w:r>
              <w:rPr>
                <w:b/>
                <w:bCs/>
                <w:sz w:val="21"/>
                <w:szCs w:val="21"/>
              </w:rPr>
              <w:t>ЖИЛИЩНО-КОММУНАЛЬНОЕ ХОЗЯЙСТВО</w:t>
            </w:r>
          </w:p>
        </w:tc>
        <w:tc>
          <w:tcPr>
            <w:tcW w:w="659" w:type="dxa"/>
            <w:shd w:val="clear" w:color="auto" w:fill="auto"/>
            <w:noWrap w:val="0"/>
            <w:vAlign w:val="center"/>
          </w:tcPr>
          <w:p>
            <w:pPr>
              <w:jc w:val="center"/>
              <w:rPr>
                <w:b/>
                <w:bCs/>
                <w:sz w:val="21"/>
                <w:szCs w:val="21"/>
              </w:rPr>
            </w:pPr>
            <w:r>
              <w:rPr>
                <w:b/>
                <w:bCs/>
                <w:sz w:val="21"/>
                <w:szCs w:val="21"/>
              </w:rPr>
              <w:t>0500</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274 200,49080</w:t>
            </w:r>
          </w:p>
        </w:tc>
        <w:tc>
          <w:tcPr>
            <w:tcW w:w="1743" w:type="dxa"/>
            <w:shd w:val="clear" w:color="auto" w:fill="auto"/>
            <w:noWrap/>
            <w:vAlign w:val="center"/>
          </w:tcPr>
          <w:p>
            <w:pPr>
              <w:jc w:val="right"/>
              <w:rPr>
                <w:b/>
                <w:bCs/>
                <w:sz w:val="21"/>
                <w:szCs w:val="21"/>
              </w:rPr>
            </w:pPr>
            <w:r>
              <w:rPr>
                <w:b/>
                <w:bCs/>
                <w:sz w:val="21"/>
                <w:szCs w:val="21"/>
              </w:rPr>
              <w:t>149 369,94655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3365" w:type="dxa"/>
            <w:shd w:val="clear" w:color="auto" w:fill="auto"/>
            <w:noWrap w:val="0"/>
            <w:vAlign w:val="center"/>
          </w:tcPr>
          <w:p>
            <w:pPr>
              <w:rPr>
                <w:b/>
                <w:bCs/>
                <w:sz w:val="21"/>
                <w:szCs w:val="21"/>
              </w:rPr>
            </w:pPr>
            <w:r>
              <w:rPr>
                <w:b/>
                <w:bCs/>
                <w:sz w:val="21"/>
                <w:szCs w:val="21"/>
              </w:rPr>
              <w:t>Жилищное хозяйство</w:t>
            </w:r>
          </w:p>
        </w:tc>
        <w:tc>
          <w:tcPr>
            <w:tcW w:w="659" w:type="dxa"/>
            <w:shd w:val="clear" w:color="auto" w:fill="auto"/>
            <w:noWrap w:val="0"/>
            <w:vAlign w:val="center"/>
          </w:tcPr>
          <w:p>
            <w:pPr>
              <w:jc w:val="center"/>
              <w:rPr>
                <w:b/>
                <w:bCs/>
                <w:sz w:val="21"/>
                <w:szCs w:val="21"/>
              </w:rPr>
            </w:pPr>
            <w:r>
              <w:rPr>
                <w:b/>
                <w:bCs/>
                <w:sz w:val="21"/>
                <w:szCs w:val="21"/>
              </w:rPr>
              <w:t>0501</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53 146,73000</w:t>
            </w:r>
          </w:p>
        </w:tc>
        <w:tc>
          <w:tcPr>
            <w:tcW w:w="1743" w:type="dxa"/>
            <w:shd w:val="clear" w:color="auto" w:fill="auto"/>
            <w:noWrap/>
            <w:vAlign w:val="center"/>
          </w:tcPr>
          <w:p>
            <w:pPr>
              <w:jc w:val="right"/>
              <w:rPr>
                <w:b/>
                <w:bCs/>
                <w:sz w:val="21"/>
                <w:szCs w:val="21"/>
              </w:rPr>
            </w:pPr>
            <w:r>
              <w:rPr>
                <w:b/>
                <w:bCs/>
                <w:sz w:val="21"/>
                <w:szCs w:val="21"/>
              </w:rPr>
              <w:t>46 549,31000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95" w:hRule="atLeast"/>
        </w:trPr>
        <w:tc>
          <w:tcPr>
            <w:tcW w:w="3365" w:type="dxa"/>
            <w:shd w:val="clear" w:color="auto" w:fill="auto"/>
            <w:noWrap w:val="0"/>
            <w:vAlign w:val="center"/>
          </w:tcPr>
          <w:p>
            <w:pPr>
              <w:rPr>
                <w:sz w:val="21"/>
                <w:szCs w:val="21"/>
              </w:rPr>
            </w:pPr>
            <w:r>
              <w:rPr>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659" w:type="dxa"/>
            <w:shd w:val="clear" w:color="auto" w:fill="auto"/>
            <w:noWrap w:val="0"/>
            <w:vAlign w:val="center"/>
          </w:tcPr>
          <w:p>
            <w:pPr>
              <w:jc w:val="center"/>
              <w:rPr>
                <w:sz w:val="21"/>
                <w:szCs w:val="21"/>
              </w:rPr>
            </w:pPr>
            <w:r>
              <w:rPr>
                <w:sz w:val="21"/>
                <w:szCs w:val="21"/>
              </w:rPr>
              <w:t>0501</w:t>
            </w:r>
          </w:p>
        </w:tc>
        <w:tc>
          <w:tcPr>
            <w:tcW w:w="1621" w:type="dxa"/>
            <w:shd w:val="clear" w:color="auto" w:fill="auto"/>
            <w:noWrap w:val="0"/>
            <w:vAlign w:val="center"/>
          </w:tcPr>
          <w:p>
            <w:pPr>
              <w:jc w:val="center"/>
              <w:rPr>
                <w:sz w:val="21"/>
                <w:szCs w:val="21"/>
              </w:rPr>
            </w:pPr>
            <w:r>
              <w:rPr>
                <w:sz w:val="21"/>
                <w:szCs w:val="21"/>
              </w:rPr>
              <w:t>11 0 00 00000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53 116,73000</w:t>
            </w:r>
          </w:p>
        </w:tc>
        <w:tc>
          <w:tcPr>
            <w:tcW w:w="1743" w:type="dxa"/>
            <w:shd w:val="clear" w:color="auto" w:fill="auto"/>
            <w:noWrap/>
            <w:vAlign w:val="center"/>
          </w:tcPr>
          <w:p>
            <w:pPr>
              <w:jc w:val="right"/>
              <w:rPr>
                <w:sz w:val="21"/>
                <w:szCs w:val="21"/>
              </w:rPr>
            </w:pPr>
            <w:r>
              <w:rPr>
                <w:sz w:val="21"/>
                <w:szCs w:val="21"/>
              </w:rPr>
              <w:t>46 519,31000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365" w:type="dxa"/>
            <w:shd w:val="clear" w:color="auto" w:fill="auto"/>
            <w:noWrap w:val="0"/>
            <w:vAlign w:val="center"/>
          </w:tcPr>
          <w:p>
            <w:pPr>
              <w:rPr>
                <w:sz w:val="21"/>
                <w:szCs w:val="21"/>
              </w:rPr>
            </w:pPr>
            <w:r>
              <w:rPr>
                <w:sz w:val="21"/>
                <w:szCs w:val="21"/>
              </w:rPr>
              <w:t>Основное мероприятие "Приобретение жилых помещений"</w:t>
            </w:r>
          </w:p>
        </w:tc>
        <w:tc>
          <w:tcPr>
            <w:tcW w:w="659" w:type="dxa"/>
            <w:shd w:val="clear" w:color="auto" w:fill="auto"/>
            <w:noWrap w:val="0"/>
            <w:vAlign w:val="center"/>
          </w:tcPr>
          <w:p>
            <w:pPr>
              <w:jc w:val="center"/>
              <w:rPr>
                <w:sz w:val="21"/>
                <w:szCs w:val="21"/>
              </w:rPr>
            </w:pPr>
            <w:r>
              <w:rPr>
                <w:sz w:val="21"/>
                <w:szCs w:val="21"/>
              </w:rPr>
              <w:t>0501</w:t>
            </w:r>
          </w:p>
        </w:tc>
        <w:tc>
          <w:tcPr>
            <w:tcW w:w="1621" w:type="dxa"/>
            <w:shd w:val="clear" w:color="auto" w:fill="auto"/>
            <w:noWrap w:val="0"/>
            <w:vAlign w:val="center"/>
          </w:tcPr>
          <w:p>
            <w:pPr>
              <w:jc w:val="center"/>
              <w:rPr>
                <w:sz w:val="21"/>
                <w:szCs w:val="21"/>
              </w:rPr>
            </w:pPr>
            <w:r>
              <w:rPr>
                <w:sz w:val="21"/>
                <w:szCs w:val="21"/>
              </w:rPr>
              <w:t>11 0 01 00000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33 116,73000</w:t>
            </w:r>
          </w:p>
        </w:tc>
        <w:tc>
          <w:tcPr>
            <w:tcW w:w="1743" w:type="dxa"/>
            <w:shd w:val="clear" w:color="auto" w:fill="auto"/>
            <w:noWrap/>
            <w:vAlign w:val="center"/>
          </w:tcPr>
          <w:p>
            <w:pPr>
              <w:jc w:val="right"/>
              <w:rPr>
                <w:sz w:val="21"/>
                <w:szCs w:val="21"/>
              </w:rPr>
            </w:pPr>
            <w:r>
              <w:rPr>
                <w:sz w:val="21"/>
                <w:szCs w:val="21"/>
              </w:rPr>
              <w:t>16 519,31000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3365" w:type="dxa"/>
            <w:shd w:val="clear" w:color="auto" w:fill="auto"/>
            <w:noWrap w:val="0"/>
            <w:vAlign w:val="center"/>
          </w:tcPr>
          <w:p>
            <w:pPr>
              <w:rPr>
                <w:sz w:val="21"/>
                <w:szCs w:val="21"/>
              </w:rPr>
            </w:pPr>
            <w:r>
              <w:rPr>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659" w:type="dxa"/>
            <w:shd w:val="clear" w:color="auto" w:fill="auto"/>
            <w:noWrap w:val="0"/>
            <w:vAlign w:val="center"/>
          </w:tcPr>
          <w:p>
            <w:pPr>
              <w:jc w:val="center"/>
              <w:rPr>
                <w:sz w:val="21"/>
                <w:szCs w:val="21"/>
              </w:rPr>
            </w:pPr>
            <w:r>
              <w:rPr>
                <w:sz w:val="21"/>
                <w:szCs w:val="21"/>
              </w:rPr>
              <w:t>0501</w:t>
            </w:r>
          </w:p>
        </w:tc>
        <w:tc>
          <w:tcPr>
            <w:tcW w:w="1621" w:type="dxa"/>
            <w:shd w:val="clear" w:color="auto" w:fill="auto"/>
            <w:noWrap w:val="0"/>
            <w:vAlign w:val="center"/>
          </w:tcPr>
          <w:p>
            <w:pPr>
              <w:jc w:val="center"/>
              <w:rPr>
                <w:sz w:val="21"/>
                <w:szCs w:val="21"/>
              </w:rPr>
            </w:pPr>
            <w:r>
              <w:rPr>
                <w:sz w:val="21"/>
                <w:szCs w:val="21"/>
              </w:rPr>
              <w:t>11 0 01 09602</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33 116,73000</w:t>
            </w:r>
          </w:p>
        </w:tc>
        <w:tc>
          <w:tcPr>
            <w:tcW w:w="1743" w:type="dxa"/>
            <w:shd w:val="clear" w:color="auto" w:fill="auto"/>
            <w:noWrap/>
            <w:vAlign w:val="center"/>
          </w:tcPr>
          <w:p>
            <w:pPr>
              <w:jc w:val="right"/>
              <w:rPr>
                <w:sz w:val="21"/>
                <w:szCs w:val="21"/>
              </w:rPr>
            </w:pPr>
            <w:r>
              <w:rPr>
                <w:sz w:val="21"/>
                <w:szCs w:val="21"/>
              </w:rPr>
              <w:t>16 519,31000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59" w:type="dxa"/>
            <w:shd w:val="clear" w:color="auto" w:fill="auto"/>
            <w:noWrap w:val="0"/>
            <w:vAlign w:val="center"/>
          </w:tcPr>
          <w:p>
            <w:pPr>
              <w:jc w:val="center"/>
              <w:rPr>
                <w:sz w:val="21"/>
                <w:szCs w:val="21"/>
              </w:rPr>
            </w:pPr>
            <w:r>
              <w:rPr>
                <w:sz w:val="21"/>
                <w:szCs w:val="21"/>
              </w:rPr>
              <w:t>0501</w:t>
            </w:r>
          </w:p>
        </w:tc>
        <w:tc>
          <w:tcPr>
            <w:tcW w:w="1621" w:type="dxa"/>
            <w:shd w:val="clear" w:color="auto" w:fill="auto"/>
            <w:noWrap w:val="0"/>
            <w:vAlign w:val="center"/>
          </w:tcPr>
          <w:p>
            <w:pPr>
              <w:jc w:val="center"/>
              <w:rPr>
                <w:sz w:val="21"/>
                <w:szCs w:val="21"/>
              </w:rPr>
            </w:pPr>
            <w:r>
              <w:rPr>
                <w:sz w:val="21"/>
                <w:szCs w:val="21"/>
              </w:rPr>
              <w:t>11 0 01 09602</w:t>
            </w:r>
          </w:p>
        </w:tc>
        <w:tc>
          <w:tcPr>
            <w:tcW w:w="637" w:type="dxa"/>
            <w:shd w:val="clear" w:color="auto" w:fill="auto"/>
            <w:noWrap w:val="0"/>
            <w:vAlign w:val="center"/>
          </w:tcPr>
          <w:p>
            <w:pPr>
              <w:jc w:val="center"/>
              <w:rPr>
                <w:sz w:val="21"/>
                <w:szCs w:val="21"/>
              </w:rPr>
            </w:pPr>
            <w:r>
              <w:rPr>
                <w:sz w:val="21"/>
                <w:szCs w:val="21"/>
              </w:rPr>
              <w:t>400</w:t>
            </w:r>
          </w:p>
        </w:tc>
        <w:tc>
          <w:tcPr>
            <w:tcW w:w="1643" w:type="dxa"/>
            <w:shd w:val="clear" w:color="auto" w:fill="auto"/>
            <w:noWrap/>
            <w:vAlign w:val="center"/>
          </w:tcPr>
          <w:p>
            <w:pPr>
              <w:jc w:val="right"/>
              <w:rPr>
                <w:sz w:val="21"/>
                <w:szCs w:val="21"/>
              </w:rPr>
            </w:pPr>
            <w:r>
              <w:rPr>
                <w:sz w:val="21"/>
                <w:szCs w:val="21"/>
              </w:rPr>
              <w:t>33 116,73000</w:t>
            </w:r>
          </w:p>
        </w:tc>
        <w:tc>
          <w:tcPr>
            <w:tcW w:w="1743" w:type="dxa"/>
            <w:shd w:val="clear" w:color="auto" w:fill="auto"/>
            <w:noWrap/>
            <w:vAlign w:val="center"/>
          </w:tcPr>
          <w:p>
            <w:pPr>
              <w:jc w:val="right"/>
              <w:rPr>
                <w:sz w:val="21"/>
                <w:szCs w:val="21"/>
              </w:rPr>
            </w:pPr>
            <w:r>
              <w:rPr>
                <w:sz w:val="21"/>
                <w:szCs w:val="21"/>
              </w:rPr>
              <w:t>16 519,31000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Основное мероприятие "Снос аварийного жилищного фонда"</w:t>
            </w:r>
          </w:p>
        </w:tc>
        <w:tc>
          <w:tcPr>
            <w:tcW w:w="659" w:type="dxa"/>
            <w:shd w:val="clear" w:color="auto" w:fill="auto"/>
            <w:noWrap w:val="0"/>
            <w:vAlign w:val="center"/>
          </w:tcPr>
          <w:p>
            <w:pPr>
              <w:jc w:val="center"/>
              <w:rPr>
                <w:sz w:val="21"/>
                <w:szCs w:val="21"/>
              </w:rPr>
            </w:pPr>
            <w:r>
              <w:rPr>
                <w:sz w:val="21"/>
                <w:szCs w:val="21"/>
              </w:rPr>
              <w:t>0501</w:t>
            </w:r>
          </w:p>
        </w:tc>
        <w:tc>
          <w:tcPr>
            <w:tcW w:w="1621" w:type="dxa"/>
            <w:shd w:val="clear" w:color="auto" w:fill="auto"/>
            <w:noWrap w:val="0"/>
            <w:vAlign w:val="center"/>
          </w:tcPr>
          <w:p>
            <w:pPr>
              <w:jc w:val="center"/>
              <w:rPr>
                <w:sz w:val="21"/>
                <w:szCs w:val="21"/>
              </w:rPr>
            </w:pPr>
            <w:r>
              <w:rPr>
                <w:sz w:val="21"/>
                <w:szCs w:val="21"/>
              </w:rPr>
              <w:t>11 0 03 00000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20 000,00000</w:t>
            </w:r>
          </w:p>
        </w:tc>
        <w:tc>
          <w:tcPr>
            <w:tcW w:w="1743" w:type="dxa"/>
            <w:shd w:val="clear" w:color="auto" w:fill="auto"/>
            <w:noWrap/>
            <w:vAlign w:val="center"/>
          </w:tcPr>
          <w:p>
            <w:pPr>
              <w:jc w:val="right"/>
              <w:rPr>
                <w:sz w:val="21"/>
                <w:szCs w:val="21"/>
              </w:rPr>
            </w:pPr>
            <w:r>
              <w:rPr>
                <w:sz w:val="21"/>
                <w:szCs w:val="21"/>
              </w:rPr>
              <w:t>30 000,00000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05" w:hRule="atLeast"/>
        </w:trPr>
        <w:tc>
          <w:tcPr>
            <w:tcW w:w="3365" w:type="dxa"/>
            <w:shd w:val="clear" w:color="auto" w:fill="auto"/>
            <w:noWrap w:val="0"/>
            <w:vAlign w:val="center"/>
          </w:tcPr>
          <w:p>
            <w:pPr>
              <w:rPr>
                <w:sz w:val="21"/>
                <w:szCs w:val="21"/>
              </w:rPr>
            </w:pPr>
            <w:r>
              <w:rPr>
                <w:sz w:val="21"/>
                <w:szCs w:val="21"/>
              </w:rPr>
              <w:t>Расходные обязательства, связанные со сносом аварийных расселённых многоквартирных домов, расположенных на территории города Димитровграда</w:t>
            </w:r>
          </w:p>
        </w:tc>
        <w:tc>
          <w:tcPr>
            <w:tcW w:w="659" w:type="dxa"/>
            <w:shd w:val="clear" w:color="auto" w:fill="auto"/>
            <w:noWrap w:val="0"/>
            <w:vAlign w:val="center"/>
          </w:tcPr>
          <w:p>
            <w:pPr>
              <w:jc w:val="center"/>
              <w:rPr>
                <w:sz w:val="21"/>
                <w:szCs w:val="21"/>
              </w:rPr>
            </w:pPr>
            <w:r>
              <w:rPr>
                <w:sz w:val="21"/>
                <w:szCs w:val="21"/>
              </w:rPr>
              <w:t>0501</w:t>
            </w:r>
          </w:p>
        </w:tc>
        <w:tc>
          <w:tcPr>
            <w:tcW w:w="1621" w:type="dxa"/>
            <w:shd w:val="clear" w:color="auto" w:fill="auto"/>
            <w:noWrap w:val="0"/>
            <w:vAlign w:val="center"/>
          </w:tcPr>
          <w:p>
            <w:pPr>
              <w:jc w:val="center"/>
              <w:rPr>
                <w:sz w:val="21"/>
                <w:szCs w:val="21"/>
              </w:rPr>
            </w:pPr>
            <w:r>
              <w:rPr>
                <w:sz w:val="21"/>
                <w:szCs w:val="21"/>
              </w:rPr>
              <w:t>11 0 03 70470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20 000,00000</w:t>
            </w:r>
          </w:p>
        </w:tc>
        <w:tc>
          <w:tcPr>
            <w:tcW w:w="1743" w:type="dxa"/>
            <w:shd w:val="clear" w:color="auto" w:fill="auto"/>
            <w:noWrap/>
            <w:vAlign w:val="center"/>
          </w:tcPr>
          <w:p>
            <w:pPr>
              <w:jc w:val="right"/>
              <w:rPr>
                <w:sz w:val="21"/>
                <w:szCs w:val="21"/>
              </w:rPr>
            </w:pPr>
            <w:r>
              <w:rPr>
                <w:sz w:val="21"/>
                <w:szCs w:val="21"/>
              </w:rPr>
              <w:t>30 000,00000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0501</w:t>
            </w:r>
          </w:p>
        </w:tc>
        <w:tc>
          <w:tcPr>
            <w:tcW w:w="1621" w:type="dxa"/>
            <w:shd w:val="clear" w:color="auto" w:fill="auto"/>
            <w:noWrap w:val="0"/>
            <w:vAlign w:val="center"/>
          </w:tcPr>
          <w:p>
            <w:pPr>
              <w:jc w:val="center"/>
              <w:rPr>
                <w:sz w:val="21"/>
                <w:szCs w:val="21"/>
              </w:rPr>
            </w:pPr>
            <w:r>
              <w:rPr>
                <w:sz w:val="21"/>
                <w:szCs w:val="21"/>
              </w:rPr>
              <w:t>11 0 03 70470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20 000,00000</w:t>
            </w:r>
          </w:p>
        </w:tc>
        <w:tc>
          <w:tcPr>
            <w:tcW w:w="1743" w:type="dxa"/>
            <w:shd w:val="clear" w:color="auto" w:fill="auto"/>
            <w:noWrap/>
            <w:vAlign w:val="center"/>
          </w:tcPr>
          <w:p>
            <w:pPr>
              <w:jc w:val="right"/>
              <w:rPr>
                <w:sz w:val="21"/>
                <w:szCs w:val="21"/>
              </w:rPr>
            </w:pPr>
            <w:r>
              <w:rPr>
                <w:sz w:val="21"/>
                <w:szCs w:val="21"/>
              </w:rPr>
              <w:t>30 000,00000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0501</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30,00000</w:t>
            </w:r>
          </w:p>
        </w:tc>
        <w:tc>
          <w:tcPr>
            <w:tcW w:w="1743" w:type="dxa"/>
            <w:shd w:val="clear" w:color="auto" w:fill="auto"/>
            <w:noWrap/>
            <w:vAlign w:val="center"/>
          </w:tcPr>
          <w:p>
            <w:pPr>
              <w:jc w:val="right"/>
              <w:rPr>
                <w:sz w:val="21"/>
                <w:szCs w:val="21"/>
              </w:rPr>
            </w:pPr>
            <w:r>
              <w:rPr>
                <w:sz w:val="21"/>
                <w:szCs w:val="21"/>
              </w:rPr>
              <w:t>30,00000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365" w:type="dxa"/>
            <w:shd w:val="clear" w:color="auto" w:fill="auto"/>
            <w:noWrap w:val="0"/>
            <w:vAlign w:val="center"/>
          </w:tcPr>
          <w:p>
            <w:pPr>
              <w:rPr>
                <w:sz w:val="21"/>
                <w:szCs w:val="21"/>
              </w:rPr>
            </w:pPr>
            <w:r>
              <w:rPr>
                <w:sz w:val="21"/>
                <w:szCs w:val="21"/>
              </w:rPr>
              <w:t>Уплата взносов на капитальный ремонт общего имущества многоквартирного дома</w:t>
            </w:r>
          </w:p>
        </w:tc>
        <w:tc>
          <w:tcPr>
            <w:tcW w:w="659" w:type="dxa"/>
            <w:shd w:val="clear" w:color="auto" w:fill="auto"/>
            <w:noWrap w:val="0"/>
            <w:vAlign w:val="center"/>
          </w:tcPr>
          <w:p>
            <w:pPr>
              <w:jc w:val="center"/>
              <w:rPr>
                <w:sz w:val="21"/>
                <w:szCs w:val="21"/>
              </w:rPr>
            </w:pPr>
            <w:r>
              <w:rPr>
                <w:sz w:val="21"/>
                <w:szCs w:val="21"/>
              </w:rPr>
              <w:t>0501</w:t>
            </w:r>
          </w:p>
        </w:tc>
        <w:tc>
          <w:tcPr>
            <w:tcW w:w="1621" w:type="dxa"/>
            <w:shd w:val="clear" w:color="auto" w:fill="auto"/>
            <w:noWrap w:val="0"/>
            <w:vAlign w:val="center"/>
          </w:tcPr>
          <w:p>
            <w:pPr>
              <w:jc w:val="center"/>
              <w:rPr>
                <w:sz w:val="21"/>
                <w:szCs w:val="21"/>
              </w:rPr>
            </w:pPr>
            <w:r>
              <w:rPr>
                <w:sz w:val="21"/>
                <w:szCs w:val="21"/>
              </w:rPr>
              <w:t>50 0 00 00360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30,00000</w:t>
            </w:r>
          </w:p>
        </w:tc>
        <w:tc>
          <w:tcPr>
            <w:tcW w:w="1743" w:type="dxa"/>
            <w:shd w:val="clear" w:color="auto" w:fill="auto"/>
            <w:noWrap/>
            <w:vAlign w:val="center"/>
          </w:tcPr>
          <w:p>
            <w:pPr>
              <w:jc w:val="right"/>
              <w:rPr>
                <w:sz w:val="21"/>
                <w:szCs w:val="21"/>
              </w:rPr>
            </w:pPr>
            <w:r>
              <w:rPr>
                <w:sz w:val="21"/>
                <w:szCs w:val="21"/>
              </w:rPr>
              <w:t>30,00000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0501</w:t>
            </w:r>
          </w:p>
        </w:tc>
        <w:tc>
          <w:tcPr>
            <w:tcW w:w="1621" w:type="dxa"/>
            <w:shd w:val="clear" w:color="auto" w:fill="auto"/>
            <w:noWrap w:val="0"/>
            <w:vAlign w:val="center"/>
          </w:tcPr>
          <w:p>
            <w:pPr>
              <w:jc w:val="center"/>
              <w:rPr>
                <w:sz w:val="21"/>
                <w:szCs w:val="21"/>
              </w:rPr>
            </w:pPr>
            <w:r>
              <w:rPr>
                <w:sz w:val="21"/>
                <w:szCs w:val="21"/>
              </w:rPr>
              <w:t>50 0 00 00360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30,00000</w:t>
            </w:r>
          </w:p>
        </w:tc>
        <w:tc>
          <w:tcPr>
            <w:tcW w:w="1743" w:type="dxa"/>
            <w:shd w:val="clear" w:color="auto" w:fill="auto"/>
            <w:noWrap/>
            <w:vAlign w:val="center"/>
          </w:tcPr>
          <w:p>
            <w:pPr>
              <w:jc w:val="right"/>
              <w:rPr>
                <w:sz w:val="21"/>
                <w:szCs w:val="21"/>
              </w:rPr>
            </w:pPr>
            <w:r>
              <w:rPr>
                <w:sz w:val="21"/>
                <w:szCs w:val="21"/>
              </w:rPr>
              <w:t>30,00000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3365" w:type="dxa"/>
            <w:shd w:val="clear" w:color="auto" w:fill="auto"/>
            <w:noWrap w:val="0"/>
            <w:vAlign w:val="center"/>
          </w:tcPr>
          <w:p>
            <w:pPr>
              <w:rPr>
                <w:b/>
                <w:bCs/>
                <w:sz w:val="21"/>
                <w:szCs w:val="21"/>
              </w:rPr>
            </w:pPr>
            <w:r>
              <w:rPr>
                <w:b/>
                <w:bCs/>
                <w:sz w:val="21"/>
                <w:szCs w:val="21"/>
              </w:rPr>
              <w:t>Коммунальное хозяйство</w:t>
            </w:r>
          </w:p>
        </w:tc>
        <w:tc>
          <w:tcPr>
            <w:tcW w:w="659" w:type="dxa"/>
            <w:shd w:val="clear" w:color="auto" w:fill="auto"/>
            <w:noWrap w:val="0"/>
            <w:vAlign w:val="center"/>
          </w:tcPr>
          <w:p>
            <w:pPr>
              <w:jc w:val="center"/>
              <w:rPr>
                <w:b/>
                <w:bCs/>
                <w:sz w:val="21"/>
                <w:szCs w:val="21"/>
              </w:rPr>
            </w:pPr>
            <w:r>
              <w:rPr>
                <w:b/>
                <w:bCs/>
                <w:sz w:val="21"/>
                <w:szCs w:val="21"/>
              </w:rPr>
              <w:t>0502</w:t>
            </w:r>
          </w:p>
        </w:tc>
        <w:tc>
          <w:tcPr>
            <w:tcW w:w="1621"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b/>
                <w:bCs/>
                <w:sz w:val="21"/>
                <w:szCs w:val="21"/>
              </w:rPr>
            </w:pPr>
            <w:r>
              <w:rPr>
                <w:b/>
                <w:bCs/>
                <w:sz w:val="21"/>
                <w:szCs w:val="21"/>
              </w:rPr>
              <w:t>177,07084</w:t>
            </w:r>
          </w:p>
        </w:tc>
        <w:tc>
          <w:tcPr>
            <w:tcW w:w="1743" w:type="dxa"/>
            <w:shd w:val="clear" w:color="auto" w:fill="auto"/>
            <w:noWrap/>
            <w:vAlign w:val="center"/>
          </w:tcPr>
          <w:p>
            <w:pPr>
              <w:jc w:val="right"/>
              <w:rPr>
                <w:b/>
                <w:bCs/>
                <w:sz w:val="21"/>
                <w:szCs w:val="21"/>
              </w:rPr>
            </w:pPr>
            <w:r>
              <w:rPr>
                <w:b/>
                <w:bCs/>
                <w:sz w:val="21"/>
                <w:szCs w:val="21"/>
              </w:rPr>
              <w:t>1 083,38384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90" w:hRule="atLeast"/>
        </w:trPr>
        <w:tc>
          <w:tcPr>
            <w:tcW w:w="336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0502</w:t>
            </w:r>
          </w:p>
        </w:tc>
        <w:tc>
          <w:tcPr>
            <w:tcW w:w="1621"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177,07084</w:t>
            </w:r>
          </w:p>
        </w:tc>
        <w:tc>
          <w:tcPr>
            <w:tcW w:w="1743" w:type="dxa"/>
            <w:shd w:val="clear" w:color="auto" w:fill="auto"/>
            <w:noWrap/>
            <w:vAlign w:val="center"/>
          </w:tcPr>
          <w:p>
            <w:pPr>
              <w:jc w:val="right"/>
              <w:rPr>
                <w:sz w:val="21"/>
                <w:szCs w:val="21"/>
              </w:rPr>
            </w:pPr>
            <w:r>
              <w:rPr>
                <w:sz w:val="21"/>
                <w:szCs w:val="21"/>
              </w:rPr>
              <w:t>1 083,38384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36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0502</w:t>
            </w:r>
          </w:p>
        </w:tc>
        <w:tc>
          <w:tcPr>
            <w:tcW w:w="1621"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177,07084</w:t>
            </w:r>
          </w:p>
        </w:tc>
        <w:tc>
          <w:tcPr>
            <w:tcW w:w="1743" w:type="dxa"/>
            <w:shd w:val="clear" w:color="auto" w:fill="auto"/>
            <w:noWrap/>
            <w:vAlign w:val="center"/>
          </w:tcPr>
          <w:p>
            <w:pPr>
              <w:jc w:val="right"/>
              <w:rPr>
                <w:sz w:val="21"/>
                <w:szCs w:val="21"/>
              </w:rPr>
            </w:pPr>
            <w:r>
              <w:rPr>
                <w:sz w:val="21"/>
                <w:szCs w:val="21"/>
              </w:rPr>
              <w:t>1 083,38384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0" w:hRule="atLeast"/>
        </w:trPr>
        <w:tc>
          <w:tcPr>
            <w:tcW w:w="3365" w:type="dxa"/>
            <w:shd w:val="clear" w:color="auto" w:fill="auto"/>
            <w:noWrap w:val="0"/>
            <w:vAlign w:val="center"/>
          </w:tcPr>
          <w:p>
            <w:pPr>
              <w:rPr>
                <w:sz w:val="21"/>
                <w:szCs w:val="21"/>
              </w:rPr>
            </w:pPr>
            <w:r>
              <w:rPr>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59" w:type="dxa"/>
            <w:shd w:val="clear" w:color="auto" w:fill="auto"/>
            <w:noWrap w:val="0"/>
            <w:vAlign w:val="center"/>
          </w:tcPr>
          <w:p>
            <w:pPr>
              <w:jc w:val="center"/>
              <w:rPr>
                <w:sz w:val="21"/>
                <w:szCs w:val="21"/>
              </w:rPr>
            </w:pPr>
            <w:r>
              <w:rPr>
                <w:sz w:val="21"/>
                <w:szCs w:val="21"/>
              </w:rPr>
              <w:t>0502</w:t>
            </w:r>
          </w:p>
        </w:tc>
        <w:tc>
          <w:tcPr>
            <w:tcW w:w="1621" w:type="dxa"/>
            <w:shd w:val="clear" w:color="auto" w:fill="auto"/>
            <w:noWrap w:val="0"/>
            <w:vAlign w:val="center"/>
          </w:tcPr>
          <w:p>
            <w:pPr>
              <w:jc w:val="center"/>
              <w:rPr>
                <w:sz w:val="21"/>
                <w:szCs w:val="21"/>
              </w:rPr>
            </w:pPr>
            <w:r>
              <w:rPr>
                <w:sz w:val="21"/>
                <w:szCs w:val="21"/>
              </w:rPr>
              <w:t>04 0 03 70070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175,41500</w:t>
            </w:r>
          </w:p>
        </w:tc>
        <w:tc>
          <w:tcPr>
            <w:tcW w:w="1743" w:type="dxa"/>
            <w:shd w:val="clear" w:color="auto" w:fill="auto"/>
            <w:noWrap/>
            <w:vAlign w:val="center"/>
          </w:tcPr>
          <w:p>
            <w:pPr>
              <w:jc w:val="right"/>
              <w:rPr>
                <w:sz w:val="21"/>
                <w:szCs w:val="21"/>
              </w:rPr>
            </w:pPr>
            <w:r>
              <w:rPr>
                <w:sz w:val="21"/>
                <w:szCs w:val="21"/>
              </w:rPr>
              <w:t>1 081,72800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0502</w:t>
            </w:r>
          </w:p>
        </w:tc>
        <w:tc>
          <w:tcPr>
            <w:tcW w:w="1621" w:type="dxa"/>
            <w:shd w:val="clear" w:color="auto" w:fill="auto"/>
            <w:noWrap w:val="0"/>
            <w:vAlign w:val="center"/>
          </w:tcPr>
          <w:p>
            <w:pPr>
              <w:jc w:val="center"/>
              <w:rPr>
                <w:sz w:val="21"/>
                <w:szCs w:val="21"/>
              </w:rPr>
            </w:pPr>
            <w:r>
              <w:rPr>
                <w:sz w:val="21"/>
                <w:szCs w:val="21"/>
              </w:rPr>
              <w:t>04 0 03 70070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175,41500</w:t>
            </w:r>
          </w:p>
        </w:tc>
        <w:tc>
          <w:tcPr>
            <w:tcW w:w="1743" w:type="dxa"/>
            <w:shd w:val="clear" w:color="auto" w:fill="auto"/>
            <w:noWrap/>
            <w:vAlign w:val="center"/>
          </w:tcPr>
          <w:p>
            <w:pPr>
              <w:jc w:val="right"/>
              <w:rPr>
                <w:sz w:val="21"/>
                <w:szCs w:val="21"/>
              </w:rPr>
            </w:pPr>
            <w:r>
              <w:rPr>
                <w:sz w:val="21"/>
                <w:szCs w:val="21"/>
              </w:rPr>
              <w:t>1 081,72800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80" w:hRule="atLeast"/>
        </w:trPr>
        <w:tc>
          <w:tcPr>
            <w:tcW w:w="3365" w:type="dxa"/>
            <w:shd w:val="clear" w:color="auto" w:fill="auto"/>
            <w:noWrap w:val="0"/>
            <w:vAlign w:val="center"/>
          </w:tcPr>
          <w:p>
            <w:pPr>
              <w:rPr>
                <w:sz w:val="21"/>
                <w:szCs w:val="21"/>
              </w:rPr>
            </w:pPr>
            <w:r>
              <w:rPr>
                <w:sz w:val="21"/>
                <w:szCs w:val="21"/>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59" w:type="dxa"/>
            <w:shd w:val="clear" w:color="auto" w:fill="auto"/>
            <w:noWrap w:val="0"/>
            <w:vAlign w:val="center"/>
          </w:tcPr>
          <w:p>
            <w:pPr>
              <w:jc w:val="center"/>
              <w:rPr>
                <w:sz w:val="21"/>
                <w:szCs w:val="21"/>
              </w:rPr>
            </w:pPr>
            <w:r>
              <w:rPr>
                <w:sz w:val="21"/>
                <w:szCs w:val="21"/>
              </w:rPr>
              <w:t>0502</w:t>
            </w:r>
          </w:p>
        </w:tc>
        <w:tc>
          <w:tcPr>
            <w:tcW w:w="1621" w:type="dxa"/>
            <w:shd w:val="clear" w:color="auto" w:fill="auto"/>
            <w:noWrap w:val="0"/>
            <w:vAlign w:val="center"/>
          </w:tcPr>
          <w:p>
            <w:pPr>
              <w:jc w:val="center"/>
              <w:rPr>
                <w:sz w:val="21"/>
                <w:szCs w:val="21"/>
              </w:rPr>
            </w:pPr>
            <w:r>
              <w:rPr>
                <w:sz w:val="21"/>
                <w:szCs w:val="21"/>
              </w:rPr>
              <w:t>04 0 03 S0070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1,65584</w:t>
            </w:r>
          </w:p>
        </w:tc>
        <w:tc>
          <w:tcPr>
            <w:tcW w:w="1743" w:type="dxa"/>
            <w:shd w:val="clear" w:color="auto" w:fill="auto"/>
            <w:noWrap/>
            <w:vAlign w:val="center"/>
          </w:tcPr>
          <w:p>
            <w:pPr>
              <w:jc w:val="right"/>
              <w:rPr>
                <w:sz w:val="21"/>
                <w:szCs w:val="21"/>
              </w:rPr>
            </w:pPr>
            <w:r>
              <w:rPr>
                <w:sz w:val="21"/>
                <w:szCs w:val="21"/>
              </w:rPr>
              <w:t>1,65584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0502</w:t>
            </w:r>
          </w:p>
        </w:tc>
        <w:tc>
          <w:tcPr>
            <w:tcW w:w="1621" w:type="dxa"/>
            <w:shd w:val="clear" w:color="auto" w:fill="auto"/>
            <w:noWrap w:val="0"/>
            <w:vAlign w:val="center"/>
          </w:tcPr>
          <w:p>
            <w:pPr>
              <w:jc w:val="center"/>
              <w:rPr>
                <w:sz w:val="21"/>
                <w:szCs w:val="21"/>
              </w:rPr>
            </w:pPr>
            <w:r>
              <w:rPr>
                <w:sz w:val="21"/>
                <w:szCs w:val="21"/>
              </w:rPr>
              <w:t>04 0 03 S0070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1,65584</w:t>
            </w:r>
          </w:p>
        </w:tc>
        <w:tc>
          <w:tcPr>
            <w:tcW w:w="1743" w:type="dxa"/>
            <w:shd w:val="clear" w:color="auto" w:fill="auto"/>
            <w:noWrap/>
            <w:vAlign w:val="center"/>
          </w:tcPr>
          <w:p>
            <w:pPr>
              <w:jc w:val="right"/>
              <w:rPr>
                <w:sz w:val="21"/>
                <w:szCs w:val="21"/>
              </w:rPr>
            </w:pPr>
            <w:r>
              <w:rPr>
                <w:sz w:val="21"/>
                <w:szCs w:val="21"/>
              </w:rPr>
              <w:t>1,65584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3365" w:type="dxa"/>
            <w:shd w:val="clear" w:color="auto" w:fill="auto"/>
            <w:noWrap w:val="0"/>
            <w:vAlign w:val="center"/>
          </w:tcPr>
          <w:p>
            <w:pPr>
              <w:rPr>
                <w:b/>
                <w:bCs/>
                <w:sz w:val="21"/>
                <w:szCs w:val="21"/>
              </w:rPr>
            </w:pPr>
            <w:r>
              <w:rPr>
                <w:b/>
                <w:bCs/>
                <w:sz w:val="21"/>
                <w:szCs w:val="21"/>
              </w:rPr>
              <w:t>Благоустройство</w:t>
            </w:r>
          </w:p>
        </w:tc>
        <w:tc>
          <w:tcPr>
            <w:tcW w:w="659" w:type="dxa"/>
            <w:shd w:val="clear" w:color="auto" w:fill="auto"/>
            <w:noWrap w:val="0"/>
            <w:vAlign w:val="center"/>
          </w:tcPr>
          <w:p>
            <w:pPr>
              <w:jc w:val="center"/>
              <w:rPr>
                <w:b/>
                <w:bCs/>
                <w:sz w:val="21"/>
                <w:szCs w:val="21"/>
              </w:rPr>
            </w:pPr>
            <w:r>
              <w:rPr>
                <w:b/>
                <w:bCs/>
                <w:sz w:val="21"/>
                <w:szCs w:val="21"/>
              </w:rPr>
              <w:t>0503</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98 398,91029</w:t>
            </w:r>
          </w:p>
        </w:tc>
        <w:tc>
          <w:tcPr>
            <w:tcW w:w="1743" w:type="dxa"/>
            <w:shd w:val="clear" w:color="auto" w:fill="auto"/>
            <w:noWrap/>
            <w:vAlign w:val="center"/>
          </w:tcPr>
          <w:p>
            <w:pPr>
              <w:jc w:val="right"/>
              <w:rPr>
                <w:b/>
                <w:bCs/>
                <w:sz w:val="21"/>
                <w:szCs w:val="21"/>
              </w:rPr>
            </w:pPr>
            <w:r>
              <w:rPr>
                <w:b/>
                <w:bCs/>
                <w:sz w:val="21"/>
                <w:szCs w:val="21"/>
              </w:rPr>
              <w:t>19 836,50060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336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0503</w:t>
            </w:r>
          </w:p>
        </w:tc>
        <w:tc>
          <w:tcPr>
            <w:tcW w:w="1621"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15 382,88680</w:t>
            </w:r>
          </w:p>
        </w:tc>
        <w:tc>
          <w:tcPr>
            <w:tcW w:w="1743" w:type="dxa"/>
            <w:shd w:val="clear" w:color="auto" w:fill="auto"/>
            <w:noWrap/>
            <w:vAlign w:val="center"/>
          </w:tcPr>
          <w:p>
            <w:pPr>
              <w:jc w:val="right"/>
              <w:rPr>
                <w:sz w:val="21"/>
                <w:szCs w:val="21"/>
              </w:rPr>
            </w:pPr>
            <w:r>
              <w:rPr>
                <w:sz w:val="21"/>
                <w:szCs w:val="21"/>
              </w:rPr>
              <w:t>19 836,50060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36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0503</w:t>
            </w:r>
          </w:p>
        </w:tc>
        <w:tc>
          <w:tcPr>
            <w:tcW w:w="1621"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15 382,88680</w:t>
            </w:r>
          </w:p>
        </w:tc>
        <w:tc>
          <w:tcPr>
            <w:tcW w:w="1743" w:type="dxa"/>
            <w:shd w:val="clear" w:color="auto" w:fill="auto"/>
            <w:noWrap/>
            <w:vAlign w:val="center"/>
          </w:tcPr>
          <w:p>
            <w:pPr>
              <w:jc w:val="right"/>
              <w:rPr>
                <w:sz w:val="21"/>
                <w:szCs w:val="21"/>
              </w:rPr>
            </w:pPr>
            <w:r>
              <w:rPr>
                <w:sz w:val="21"/>
                <w:szCs w:val="21"/>
              </w:rPr>
              <w:t>19 836,50060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3365" w:type="dxa"/>
            <w:shd w:val="clear" w:color="auto" w:fill="auto"/>
            <w:noWrap w:val="0"/>
            <w:vAlign w:val="center"/>
          </w:tcPr>
          <w:p>
            <w:pPr>
              <w:rPr>
                <w:sz w:val="21"/>
                <w:szCs w:val="21"/>
              </w:rPr>
            </w:pPr>
            <w:r>
              <w:rPr>
                <w:sz w:val="21"/>
                <w:szCs w:val="21"/>
              </w:rPr>
              <w:t>Уличное освещение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0503</w:t>
            </w:r>
          </w:p>
        </w:tc>
        <w:tc>
          <w:tcPr>
            <w:tcW w:w="1621" w:type="dxa"/>
            <w:shd w:val="clear" w:color="auto" w:fill="auto"/>
            <w:noWrap w:val="0"/>
            <w:vAlign w:val="center"/>
          </w:tcPr>
          <w:p>
            <w:pPr>
              <w:jc w:val="center"/>
              <w:rPr>
                <w:sz w:val="21"/>
                <w:szCs w:val="21"/>
              </w:rPr>
            </w:pPr>
            <w:r>
              <w:rPr>
                <w:sz w:val="21"/>
                <w:szCs w:val="21"/>
              </w:rPr>
              <w:t>04 0 03 00361</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15 382,88680</w:t>
            </w:r>
          </w:p>
        </w:tc>
        <w:tc>
          <w:tcPr>
            <w:tcW w:w="1743" w:type="dxa"/>
            <w:shd w:val="clear" w:color="auto" w:fill="auto"/>
            <w:noWrap/>
            <w:vAlign w:val="center"/>
          </w:tcPr>
          <w:p>
            <w:pPr>
              <w:jc w:val="right"/>
              <w:rPr>
                <w:sz w:val="21"/>
                <w:szCs w:val="21"/>
              </w:rPr>
            </w:pPr>
            <w:r>
              <w:rPr>
                <w:sz w:val="21"/>
                <w:szCs w:val="21"/>
              </w:rPr>
              <w:t>19 836,50060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0503</w:t>
            </w:r>
          </w:p>
        </w:tc>
        <w:tc>
          <w:tcPr>
            <w:tcW w:w="1621" w:type="dxa"/>
            <w:shd w:val="clear" w:color="auto" w:fill="auto"/>
            <w:noWrap w:val="0"/>
            <w:vAlign w:val="center"/>
          </w:tcPr>
          <w:p>
            <w:pPr>
              <w:jc w:val="center"/>
              <w:rPr>
                <w:sz w:val="21"/>
                <w:szCs w:val="21"/>
              </w:rPr>
            </w:pPr>
            <w:r>
              <w:rPr>
                <w:sz w:val="21"/>
                <w:szCs w:val="21"/>
              </w:rPr>
              <w:t>04 0 03 00361</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15 382,88680</w:t>
            </w:r>
          </w:p>
        </w:tc>
        <w:tc>
          <w:tcPr>
            <w:tcW w:w="1743" w:type="dxa"/>
            <w:shd w:val="clear" w:color="auto" w:fill="auto"/>
            <w:noWrap/>
            <w:vAlign w:val="center"/>
          </w:tcPr>
          <w:p>
            <w:pPr>
              <w:jc w:val="right"/>
              <w:rPr>
                <w:sz w:val="21"/>
                <w:szCs w:val="21"/>
              </w:rPr>
            </w:pPr>
            <w:r>
              <w:rPr>
                <w:sz w:val="21"/>
                <w:szCs w:val="21"/>
              </w:rPr>
              <w:t>19 836,50060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3365" w:type="dxa"/>
            <w:shd w:val="clear" w:color="auto" w:fill="auto"/>
            <w:noWrap w:val="0"/>
            <w:vAlign w:val="center"/>
          </w:tcPr>
          <w:p>
            <w:pPr>
              <w:rPr>
                <w:sz w:val="21"/>
                <w:szCs w:val="21"/>
              </w:rPr>
            </w:pPr>
            <w:r>
              <w:rPr>
                <w:sz w:val="21"/>
                <w:szCs w:val="21"/>
              </w:rPr>
              <w:t>Муниципальная программа "Создание комфортной среды и улучшение архитектурного облика города Димитровграда Ульяновской области "</w:t>
            </w:r>
          </w:p>
        </w:tc>
        <w:tc>
          <w:tcPr>
            <w:tcW w:w="659" w:type="dxa"/>
            <w:shd w:val="clear" w:color="auto" w:fill="auto"/>
            <w:noWrap w:val="0"/>
            <w:vAlign w:val="center"/>
          </w:tcPr>
          <w:p>
            <w:pPr>
              <w:jc w:val="center"/>
              <w:rPr>
                <w:sz w:val="21"/>
                <w:szCs w:val="21"/>
              </w:rPr>
            </w:pPr>
            <w:r>
              <w:rPr>
                <w:sz w:val="21"/>
                <w:szCs w:val="21"/>
              </w:rPr>
              <w:t>0503</w:t>
            </w:r>
          </w:p>
        </w:tc>
        <w:tc>
          <w:tcPr>
            <w:tcW w:w="1621" w:type="dxa"/>
            <w:shd w:val="clear" w:color="auto" w:fill="auto"/>
            <w:noWrap w:val="0"/>
            <w:vAlign w:val="center"/>
          </w:tcPr>
          <w:p>
            <w:pPr>
              <w:jc w:val="center"/>
              <w:rPr>
                <w:sz w:val="21"/>
                <w:szCs w:val="21"/>
              </w:rPr>
            </w:pPr>
            <w:r>
              <w:rPr>
                <w:sz w:val="21"/>
                <w:szCs w:val="21"/>
              </w:rPr>
              <w:t>25 0 00 00000</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sz w:val="21"/>
                <w:szCs w:val="21"/>
              </w:rPr>
            </w:pPr>
            <w:r>
              <w:rPr>
                <w:sz w:val="21"/>
                <w:szCs w:val="21"/>
              </w:rPr>
              <w:t>83 016,02349</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25" w:hRule="atLeast"/>
        </w:trPr>
        <w:tc>
          <w:tcPr>
            <w:tcW w:w="3365" w:type="dxa"/>
            <w:shd w:val="clear" w:color="auto" w:fill="auto"/>
            <w:noWrap w:val="0"/>
            <w:vAlign w:val="center"/>
          </w:tcPr>
          <w:p>
            <w:pPr>
              <w:rPr>
                <w:sz w:val="21"/>
                <w:szCs w:val="21"/>
              </w:rPr>
            </w:pPr>
            <w:r>
              <w:rPr>
                <w:sz w:val="21"/>
                <w:szCs w:val="21"/>
              </w:rPr>
              <w:t>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c>
          <w:tcPr>
            <w:tcW w:w="659" w:type="dxa"/>
            <w:shd w:val="clear" w:color="auto" w:fill="auto"/>
            <w:noWrap w:val="0"/>
            <w:vAlign w:val="center"/>
          </w:tcPr>
          <w:p>
            <w:pPr>
              <w:jc w:val="center"/>
              <w:rPr>
                <w:sz w:val="21"/>
                <w:szCs w:val="21"/>
              </w:rPr>
            </w:pPr>
            <w:r>
              <w:rPr>
                <w:sz w:val="21"/>
                <w:szCs w:val="21"/>
              </w:rPr>
              <w:t>0503</w:t>
            </w:r>
          </w:p>
        </w:tc>
        <w:tc>
          <w:tcPr>
            <w:tcW w:w="1621" w:type="dxa"/>
            <w:shd w:val="clear" w:color="auto" w:fill="auto"/>
            <w:noWrap w:val="0"/>
            <w:vAlign w:val="center"/>
          </w:tcPr>
          <w:p>
            <w:pPr>
              <w:jc w:val="center"/>
              <w:rPr>
                <w:sz w:val="21"/>
                <w:szCs w:val="21"/>
              </w:rPr>
            </w:pPr>
            <w:r>
              <w:rPr>
                <w:sz w:val="21"/>
                <w:szCs w:val="21"/>
              </w:rPr>
              <w:t>25 0 F2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83 016,02349</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3365" w:type="dxa"/>
            <w:shd w:val="clear" w:color="auto" w:fill="auto"/>
            <w:noWrap w:val="0"/>
            <w:vAlign w:val="center"/>
          </w:tcPr>
          <w:p>
            <w:pPr>
              <w:rPr>
                <w:sz w:val="21"/>
                <w:szCs w:val="21"/>
              </w:rPr>
            </w:pPr>
            <w:r>
              <w:rPr>
                <w:sz w:val="21"/>
                <w:szCs w:val="21"/>
              </w:rPr>
              <w:t>Реализация программ формирования современной городской среды</w:t>
            </w:r>
          </w:p>
        </w:tc>
        <w:tc>
          <w:tcPr>
            <w:tcW w:w="659" w:type="dxa"/>
            <w:shd w:val="clear" w:color="auto" w:fill="auto"/>
            <w:noWrap w:val="0"/>
            <w:vAlign w:val="center"/>
          </w:tcPr>
          <w:p>
            <w:pPr>
              <w:jc w:val="center"/>
              <w:rPr>
                <w:sz w:val="21"/>
                <w:szCs w:val="21"/>
              </w:rPr>
            </w:pPr>
            <w:r>
              <w:rPr>
                <w:sz w:val="21"/>
                <w:szCs w:val="21"/>
              </w:rPr>
              <w:t>0503</w:t>
            </w:r>
          </w:p>
        </w:tc>
        <w:tc>
          <w:tcPr>
            <w:tcW w:w="1621" w:type="dxa"/>
            <w:shd w:val="clear" w:color="auto" w:fill="auto"/>
            <w:noWrap w:val="0"/>
            <w:vAlign w:val="center"/>
          </w:tcPr>
          <w:p>
            <w:pPr>
              <w:jc w:val="center"/>
              <w:rPr>
                <w:sz w:val="21"/>
                <w:szCs w:val="21"/>
              </w:rPr>
            </w:pPr>
            <w:r>
              <w:rPr>
                <w:sz w:val="21"/>
                <w:szCs w:val="21"/>
              </w:rPr>
              <w:t>25 0 F2 55550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83 016,02349</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0503</w:t>
            </w:r>
          </w:p>
        </w:tc>
        <w:tc>
          <w:tcPr>
            <w:tcW w:w="1621" w:type="dxa"/>
            <w:shd w:val="clear" w:color="auto" w:fill="auto"/>
            <w:noWrap w:val="0"/>
            <w:vAlign w:val="center"/>
          </w:tcPr>
          <w:p>
            <w:pPr>
              <w:jc w:val="center"/>
              <w:rPr>
                <w:sz w:val="21"/>
                <w:szCs w:val="21"/>
              </w:rPr>
            </w:pPr>
            <w:r>
              <w:rPr>
                <w:sz w:val="21"/>
                <w:szCs w:val="21"/>
              </w:rPr>
              <w:t>25 0 F2 55550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83 016,02349</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3365" w:type="dxa"/>
            <w:shd w:val="clear" w:color="auto" w:fill="auto"/>
            <w:noWrap w:val="0"/>
            <w:vAlign w:val="center"/>
          </w:tcPr>
          <w:p>
            <w:pPr>
              <w:rPr>
                <w:b/>
                <w:bCs/>
                <w:sz w:val="21"/>
                <w:szCs w:val="21"/>
              </w:rPr>
            </w:pPr>
            <w:r>
              <w:rPr>
                <w:b/>
                <w:bCs/>
                <w:sz w:val="21"/>
                <w:szCs w:val="21"/>
              </w:rPr>
              <w:t>Другие вопросы в области жилищно-коммунального хозяйства</w:t>
            </w:r>
          </w:p>
        </w:tc>
        <w:tc>
          <w:tcPr>
            <w:tcW w:w="659" w:type="dxa"/>
            <w:shd w:val="clear" w:color="auto" w:fill="auto"/>
            <w:noWrap w:val="0"/>
            <w:vAlign w:val="center"/>
          </w:tcPr>
          <w:p>
            <w:pPr>
              <w:jc w:val="center"/>
              <w:rPr>
                <w:b/>
                <w:bCs/>
                <w:sz w:val="21"/>
                <w:szCs w:val="21"/>
              </w:rPr>
            </w:pPr>
            <w:r>
              <w:rPr>
                <w:b/>
                <w:bCs/>
                <w:sz w:val="21"/>
                <w:szCs w:val="21"/>
              </w:rPr>
              <w:t>0505</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122 477,77967</w:t>
            </w:r>
          </w:p>
        </w:tc>
        <w:tc>
          <w:tcPr>
            <w:tcW w:w="1743" w:type="dxa"/>
            <w:shd w:val="clear" w:color="auto" w:fill="auto"/>
            <w:noWrap/>
            <w:vAlign w:val="center"/>
          </w:tcPr>
          <w:p>
            <w:pPr>
              <w:jc w:val="right"/>
              <w:rPr>
                <w:b/>
                <w:bCs/>
                <w:sz w:val="21"/>
                <w:szCs w:val="21"/>
              </w:rPr>
            </w:pPr>
            <w:r>
              <w:rPr>
                <w:b/>
                <w:bCs/>
                <w:sz w:val="21"/>
                <w:szCs w:val="21"/>
              </w:rPr>
              <w:t>81 900,75211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336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0505</w:t>
            </w:r>
          </w:p>
        </w:tc>
        <w:tc>
          <w:tcPr>
            <w:tcW w:w="1621"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sz w:val="21"/>
                <w:szCs w:val="21"/>
              </w:rPr>
            </w:pPr>
            <w:r>
              <w:rPr>
                <w:sz w:val="21"/>
                <w:szCs w:val="21"/>
              </w:rPr>
              <w:t>82 097,83967</w:t>
            </w:r>
          </w:p>
        </w:tc>
        <w:tc>
          <w:tcPr>
            <w:tcW w:w="1743" w:type="dxa"/>
            <w:shd w:val="clear" w:color="auto" w:fill="auto"/>
            <w:noWrap/>
            <w:vAlign w:val="center"/>
          </w:tcPr>
          <w:p>
            <w:pPr>
              <w:jc w:val="right"/>
              <w:rPr>
                <w:sz w:val="21"/>
                <w:szCs w:val="21"/>
              </w:rPr>
            </w:pPr>
            <w:r>
              <w:rPr>
                <w:sz w:val="21"/>
                <w:szCs w:val="21"/>
              </w:rPr>
              <w:t>81 885,75211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336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0505</w:t>
            </w:r>
          </w:p>
        </w:tc>
        <w:tc>
          <w:tcPr>
            <w:tcW w:w="1621"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sz w:val="21"/>
                <w:szCs w:val="21"/>
              </w:rPr>
            </w:pPr>
            <w:r>
              <w:rPr>
                <w:sz w:val="21"/>
                <w:szCs w:val="21"/>
              </w:rPr>
              <w:t>69 096,15921</w:t>
            </w:r>
          </w:p>
        </w:tc>
        <w:tc>
          <w:tcPr>
            <w:tcW w:w="1743" w:type="dxa"/>
            <w:shd w:val="clear" w:color="auto" w:fill="auto"/>
            <w:noWrap/>
            <w:vAlign w:val="center"/>
          </w:tcPr>
          <w:p>
            <w:pPr>
              <w:jc w:val="right"/>
              <w:rPr>
                <w:sz w:val="21"/>
                <w:szCs w:val="21"/>
              </w:rPr>
            </w:pPr>
            <w:r>
              <w:rPr>
                <w:sz w:val="21"/>
                <w:szCs w:val="21"/>
              </w:rPr>
              <w:t>69 099,15921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336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0505</w:t>
            </w:r>
          </w:p>
        </w:tc>
        <w:tc>
          <w:tcPr>
            <w:tcW w:w="1621"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sz w:val="21"/>
                <w:szCs w:val="21"/>
              </w:rPr>
            </w:pPr>
            <w:r>
              <w:rPr>
                <w:sz w:val="21"/>
                <w:szCs w:val="21"/>
              </w:rPr>
              <w:t>69 096,15921</w:t>
            </w:r>
          </w:p>
        </w:tc>
        <w:tc>
          <w:tcPr>
            <w:tcW w:w="1743" w:type="dxa"/>
            <w:shd w:val="clear" w:color="auto" w:fill="auto"/>
            <w:noWrap/>
            <w:vAlign w:val="center"/>
          </w:tcPr>
          <w:p>
            <w:pPr>
              <w:jc w:val="right"/>
              <w:rPr>
                <w:sz w:val="21"/>
                <w:szCs w:val="21"/>
              </w:rPr>
            </w:pPr>
            <w:r>
              <w:rPr>
                <w:sz w:val="21"/>
                <w:szCs w:val="21"/>
              </w:rPr>
              <w:t>69 099,15921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0505</w:t>
            </w:r>
          </w:p>
        </w:tc>
        <w:tc>
          <w:tcPr>
            <w:tcW w:w="1621"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54 064,83917</w:t>
            </w:r>
          </w:p>
        </w:tc>
        <w:tc>
          <w:tcPr>
            <w:tcW w:w="1743" w:type="dxa"/>
            <w:shd w:val="clear" w:color="auto" w:fill="auto"/>
            <w:noWrap/>
            <w:vAlign w:val="center"/>
          </w:tcPr>
          <w:p>
            <w:pPr>
              <w:jc w:val="right"/>
              <w:rPr>
                <w:sz w:val="21"/>
                <w:szCs w:val="21"/>
              </w:rPr>
            </w:pPr>
            <w:r>
              <w:rPr>
                <w:sz w:val="21"/>
                <w:szCs w:val="21"/>
              </w:rPr>
              <w:t>54 065,64677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0505</w:t>
            </w:r>
          </w:p>
        </w:tc>
        <w:tc>
          <w:tcPr>
            <w:tcW w:w="1621"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15 031,32004</w:t>
            </w:r>
          </w:p>
        </w:tc>
        <w:tc>
          <w:tcPr>
            <w:tcW w:w="1743" w:type="dxa"/>
            <w:shd w:val="clear" w:color="auto" w:fill="auto"/>
            <w:noWrap/>
            <w:vAlign w:val="center"/>
          </w:tcPr>
          <w:p>
            <w:pPr>
              <w:jc w:val="right"/>
              <w:rPr>
                <w:sz w:val="21"/>
                <w:szCs w:val="21"/>
              </w:rPr>
            </w:pPr>
            <w:r>
              <w:rPr>
                <w:sz w:val="21"/>
                <w:szCs w:val="21"/>
              </w:rPr>
              <w:t>15 033,51244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3365" w:type="dxa"/>
            <w:shd w:val="clear" w:color="auto" w:fill="auto"/>
            <w:noWrap w:val="0"/>
            <w:vAlign w:val="center"/>
          </w:tcPr>
          <w:p>
            <w:pPr>
              <w:rPr>
                <w:sz w:val="21"/>
                <w:szCs w:val="21"/>
              </w:rPr>
            </w:pPr>
            <w:r>
              <w:rPr>
                <w:sz w:val="21"/>
                <w:szCs w:val="21"/>
              </w:rPr>
              <w:t>Основное мероприятие "Обеспечение реализации муниципальной программы"</w:t>
            </w:r>
          </w:p>
        </w:tc>
        <w:tc>
          <w:tcPr>
            <w:tcW w:w="659" w:type="dxa"/>
            <w:shd w:val="clear" w:color="auto" w:fill="auto"/>
            <w:noWrap w:val="0"/>
            <w:vAlign w:val="center"/>
          </w:tcPr>
          <w:p>
            <w:pPr>
              <w:jc w:val="center"/>
              <w:rPr>
                <w:sz w:val="21"/>
                <w:szCs w:val="21"/>
              </w:rPr>
            </w:pPr>
            <w:r>
              <w:rPr>
                <w:sz w:val="21"/>
                <w:szCs w:val="21"/>
              </w:rPr>
              <w:t>0505</w:t>
            </w:r>
          </w:p>
        </w:tc>
        <w:tc>
          <w:tcPr>
            <w:tcW w:w="1621" w:type="dxa"/>
            <w:shd w:val="clear" w:color="auto" w:fill="auto"/>
            <w:noWrap w:val="0"/>
            <w:vAlign w:val="center"/>
          </w:tcPr>
          <w:p>
            <w:pPr>
              <w:jc w:val="center"/>
              <w:rPr>
                <w:sz w:val="21"/>
                <w:szCs w:val="21"/>
              </w:rPr>
            </w:pPr>
            <w:r>
              <w:rPr>
                <w:sz w:val="21"/>
                <w:szCs w:val="21"/>
              </w:rPr>
              <w:t>04 0 05 00000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13 001,68046</w:t>
            </w:r>
          </w:p>
        </w:tc>
        <w:tc>
          <w:tcPr>
            <w:tcW w:w="1743" w:type="dxa"/>
            <w:shd w:val="clear" w:color="auto" w:fill="auto"/>
            <w:noWrap/>
            <w:vAlign w:val="center"/>
          </w:tcPr>
          <w:p>
            <w:pPr>
              <w:jc w:val="right"/>
              <w:rPr>
                <w:sz w:val="21"/>
                <w:szCs w:val="21"/>
              </w:rPr>
            </w:pPr>
            <w:r>
              <w:rPr>
                <w:sz w:val="21"/>
                <w:szCs w:val="21"/>
              </w:rPr>
              <w:t>12 786,59290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55" w:hRule="atLeast"/>
        </w:trPr>
        <w:tc>
          <w:tcPr>
            <w:tcW w:w="33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0505</w:t>
            </w:r>
          </w:p>
        </w:tc>
        <w:tc>
          <w:tcPr>
            <w:tcW w:w="1621"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sz w:val="21"/>
                <w:szCs w:val="21"/>
              </w:rPr>
            </w:pPr>
            <w:r>
              <w:rPr>
                <w:sz w:val="21"/>
                <w:szCs w:val="21"/>
              </w:rPr>
              <w:t>13 001,68046</w:t>
            </w:r>
          </w:p>
        </w:tc>
        <w:tc>
          <w:tcPr>
            <w:tcW w:w="1743" w:type="dxa"/>
            <w:shd w:val="clear" w:color="auto" w:fill="auto"/>
            <w:noWrap/>
            <w:vAlign w:val="center"/>
          </w:tcPr>
          <w:p>
            <w:pPr>
              <w:jc w:val="right"/>
              <w:rPr>
                <w:sz w:val="21"/>
                <w:szCs w:val="21"/>
              </w:rPr>
            </w:pPr>
            <w:r>
              <w:rPr>
                <w:sz w:val="21"/>
                <w:szCs w:val="21"/>
              </w:rPr>
              <w:t>12 786,59290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45"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0505</w:t>
            </w:r>
          </w:p>
        </w:tc>
        <w:tc>
          <w:tcPr>
            <w:tcW w:w="1621"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13 001,68046</w:t>
            </w:r>
          </w:p>
        </w:tc>
        <w:tc>
          <w:tcPr>
            <w:tcW w:w="1743" w:type="dxa"/>
            <w:shd w:val="clear" w:color="auto" w:fill="auto"/>
            <w:noWrap/>
            <w:vAlign w:val="center"/>
          </w:tcPr>
          <w:p>
            <w:pPr>
              <w:jc w:val="right"/>
              <w:rPr>
                <w:sz w:val="21"/>
                <w:szCs w:val="21"/>
              </w:rPr>
            </w:pPr>
            <w:r>
              <w:rPr>
                <w:sz w:val="21"/>
                <w:szCs w:val="21"/>
              </w:rPr>
              <w:t>12 786,59290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336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59" w:type="dxa"/>
            <w:shd w:val="clear" w:color="auto" w:fill="auto"/>
            <w:noWrap w:val="0"/>
            <w:vAlign w:val="center"/>
          </w:tcPr>
          <w:p>
            <w:pPr>
              <w:jc w:val="center"/>
              <w:rPr>
                <w:sz w:val="21"/>
                <w:szCs w:val="21"/>
              </w:rPr>
            </w:pPr>
            <w:r>
              <w:rPr>
                <w:sz w:val="21"/>
                <w:szCs w:val="21"/>
              </w:rPr>
              <w:t>0505</w:t>
            </w:r>
          </w:p>
        </w:tc>
        <w:tc>
          <w:tcPr>
            <w:tcW w:w="1621" w:type="dxa"/>
            <w:shd w:val="clear" w:color="auto" w:fill="auto"/>
            <w:noWrap w:val="0"/>
            <w:vAlign w:val="center"/>
          </w:tcPr>
          <w:p>
            <w:pPr>
              <w:jc w:val="center"/>
              <w:rPr>
                <w:sz w:val="21"/>
                <w:szCs w:val="21"/>
              </w:rPr>
            </w:pPr>
            <w:r>
              <w:rPr>
                <w:sz w:val="21"/>
                <w:szCs w:val="21"/>
              </w:rPr>
              <w:t>32 0 00 00000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40 364,94000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365" w:type="dxa"/>
            <w:shd w:val="clear" w:color="auto" w:fill="auto"/>
            <w:noWrap w:val="0"/>
            <w:vAlign w:val="center"/>
          </w:tcPr>
          <w:p>
            <w:pPr>
              <w:rPr>
                <w:sz w:val="21"/>
                <w:szCs w:val="21"/>
              </w:rPr>
            </w:pPr>
            <w:r>
              <w:rPr>
                <w:sz w:val="21"/>
                <w:szCs w:val="21"/>
              </w:rPr>
              <w:t>Основное мероприятие "Строительство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659" w:type="dxa"/>
            <w:shd w:val="clear" w:color="auto" w:fill="auto"/>
            <w:noWrap w:val="0"/>
            <w:vAlign w:val="center"/>
          </w:tcPr>
          <w:p>
            <w:pPr>
              <w:jc w:val="center"/>
              <w:rPr>
                <w:sz w:val="21"/>
                <w:szCs w:val="21"/>
              </w:rPr>
            </w:pPr>
            <w:r>
              <w:rPr>
                <w:sz w:val="21"/>
                <w:szCs w:val="21"/>
              </w:rPr>
              <w:t>0505</w:t>
            </w:r>
          </w:p>
        </w:tc>
        <w:tc>
          <w:tcPr>
            <w:tcW w:w="1621" w:type="dxa"/>
            <w:shd w:val="clear" w:color="auto" w:fill="auto"/>
            <w:noWrap w:val="0"/>
            <w:vAlign w:val="center"/>
          </w:tcPr>
          <w:p>
            <w:pPr>
              <w:jc w:val="center"/>
              <w:rPr>
                <w:sz w:val="21"/>
                <w:szCs w:val="21"/>
              </w:rPr>
            </w:pPr>
            <w:r>
              <w:rPr>
                <w:sz w:val="21"/>
                <w:szCs w:val="21"/>
              </w:rPr>
              <w:t>32 0 08 00000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40 364,94000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75" w:hRule="atLeast"/>
        </w:trPr>
        <w:tc>
          <w:tcPr>
            <w:tcW w:w="3365" w:type="dxa"/>
            <w:shd w:val="clear" w:color="auto" w:fill="auto"/>
            <w:noWrap w:val="0"/>
            <w:vAlign w:val="center"/>
          </w:tcPr>
          <w:p>
            <w:pPr>
              <w:rPr>
                <w:sz w:val="21"/>
                <w:szCs w:val="21"/>
              </w:rPr>
            </w:pPr>
            <w:r>
              <w:rPr>
                <w:sz w:val="21"/>
                <w:szCs w:val="21"/>
              </w:rPr>
              <w:t>Расходные обязательства, связанные с реализацией мероприятий, предусматривающих создание в городе Димитровграде объектов инженерной инфраструктуры</w:t>
            </w:r>
          </w:p>
        </w:tc>
        <w:tc>
          <w:tcPr>
            <w:tcW w:w="659" w:type="dxa"/>
            <w:shd w:val="clear" w:color="auto" w:fill="auto"/>
            <w:noWrap w:val="0"/>
            <w:vAlign w:val="center"/>
          </w:tcPr>
          <w:p>
            <w:pPr>
              <w:jc w:val="center"/>
              <w:rPr>
                <w:sz w:val="21"/>
                <w:szCs w:val="21"/>
              </w:rPr>
            </w:pPr>
            <w:r>
              <w:rPr>
                <w:sz w:val="21"/>
                <w:szCs w:val="21"/>
              </w:rPr>
              <w:t>0505</w:t>
            </w:r>
          </w:p>
        </w:tc>
        <w:tc>
          <w:tcPr>
            <w:tcW w:w="1621" w:type="dxa"/>
            <w:shd w:val="clear" w:color="auto" w:fill="auto"/>
            <w:noWrap w:val="0"/>
            <w:vAlign w:val="center"/>
          </w:tcPr>
          <w:p>
            <w:pPr>
              <w:jc w:val="center"/>
              <w:rPr>
                <w:sz w:val="21"/>
                <w:szCs w:val="21"/>
              </w:rPr>
            </w:pPr>
            <w:r>
              <w:rPr>
                <w:sz w:val="21"/>
                <w:szCs w:val="21"/>
              </w:rPr>
              <w:t>32 0 08 70400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40 364,94000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36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59" w:type="dxa"/>
            <w:shd w:val="clear" w:color="auto" w:fill="auto"/>
            <w:noWrap w:val="0"/>
            <w:vAlign w:val="center"/>
          </w:tcPr>
          <w:p>
            <w:pPr>
              <w:jc w:val="center"/>
              <w:rPr>
                <w:sz w:val="21"/>
                <w:szCs w:val="21"/>
              </w:rPr>
            </w:pPr>
            <w:r>
              <w:rPr>
                <w:sz w:val="21"/>
                <w:szCs w:val="21"/>
              </w:rPr>
              <w:t>0505</w:t>
            </w:r>
          </w:p>
        </w:tc>
        <w:tc>
          <w:tcPr>
            <w:tcW w:w="1621" w:type="dxa"/>
            <w:shd w:val="clear" w:color="auto" w:fill="auto"/>
            <w:noWrap w:val="0"/>
            <w:vAlign w:val="center"/>
          </w:tcPr>
          <w:p>
            <w:pPr>
              <w:jc w:val="center"/>
              <w:rPr>
                <w:sz w:val="21"/>
                <w:szCs w:val="21"/>
              </w:rPr>
            </w:pPr>
            <w:r>
              <w:rPr>
                <w:sz w:val="21"/>
                <w:szCs w:val="21"/>
              </w:rPr>
              <w:t>32 0 08 70400</w:t>
            </w:r>
          </w:p>
        </w:tc>
        <w:tc>
          <w:tcPr>
            <w:tcW w:w="637" w:type="dxa"/>
            <w:shd w:val="clear" w:color="auto" w:fill="auto"/>
            <w:noWrap w:val="0"/>
            <w:vAlign w:val="center"/>
          </w:tcPr>
          <w:p>
            <w:pPr>
              <w:jc w:val="center"/>
              <w:rPr>
                <w:sz w:val="21"/>
                <w:szCs w:val="21"/>
              </w:rPr>
            </w:pPr>
            <w:r>
              <w:rPr>
                <w:sz w:val="21"/>
                <w:szCs w:val="21"/>
              </w:rPr>
              <w:t>400</w:t>
            </w:r>
          </w:p>
        </w:tc>
        <w:tc>
          <w:tcPr>
            <w:tcW w:w="1643" w:type="dxa"/>
            <w:shd w:val="clear" w:color="auto" w:fill="auto"/>
            <w:noWrap/>
            <w:vAlign w:val="center"/>
          </w:tcPr>
          <w:p>
            <w:pPr>
              <w:jc w:val="right"/>
              <w:rPr>
                <w:sz w:val="21"/>
                <w:szCs w:val="21"/>
              </w:rPr>
            </w:pPr>
            <w:r>
              <w:rPr>
                <w:sz w:val="21"/>
                <w:szCs w:val="21"/>
              </w:rPr>
              <w:t>40 364,94000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0505</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15,00000</w:t>
            </w:r>
          </w:p>
        </w:tc>
        <w:tc>
          <w:tcPr>
            <w:tcW w:w="1743" w:type="dxa"/>
            <w:shd w:val="clear" w:color="auto" w:fill="auto"/>
            <w:noWrap/>
            <w:vAlign w:val="center"/>
          </w:tcPr>
          <w:p>
            <w:pPr>
              <w:jc w:val="right"/>
              <w:rPr>
                <w:sz w:val="21"/>
                <w:szCs w:val="21"/>
              </w:rPr>
            </w:pPr>
            <w:r>
              <w:rPr>
                <w:sz w:val="21"/>
                <w:szCs w:val="21"/>
              </w:rPr>
              <w:t>15,00000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3365" w:type="dxa"/>
            <w:shd w:val="clear" w:color="auto" w:fill="auto"/>
            <w:noWrap w:val="0"/>
            <w:vAlign w:val="center"/>
          </w:tcPr>
          <w:p>
            <w:pPr>
              <w:rPr>
                <w:sz w:val="21"/>
                <w:szCs w:val="21"/>
              </w:rPr>
            </w:pPr>
            <w:r>
              <w:rPr>
                <w:sz w:val="21"/>
                <w:szCs w:val="21"/>
              </w:rPr>
              <w:t>Установление нормативов потребления населением твёрдого топлива</w:t>
            </w:r>
          </w:p>
        </w:tc>
        <w:tc>
          <w:tcPr>
            <w:tcW w:w="659" w:type="dxa"/>
            <w:shd w:val="clear" w:color="auto" w:fill="auto"/>
            <w:noWrap w:val="0"/>
            <w:vAlign w:val="center"/>
          </w:tcPr>
          <w:p>
            <w:pPr>
              <w:jc w:val="center"/>
              <w:rPr>
                <w:sz w:val="21"/>
                <w:szCs w:val="21"/>
              </w:rPr>
            </w:pPr>
            <w:r>
              <w:rPr>
                <w:sz w:val="21"/>
                <w:szCs w:val="21"/>
              </w:rPr>
              <w:t>0505</w:t>
            </w:r>
          </w:p>
        </w:tc>
        <w:tc>
          <w:tcPr>
            <w:tcW w:w="1621" w:type="dxa"/>
            <w:shd w:val="clear" w:color="auto" w:fill="auto"/>
            <w:noWrap w:val="0"/>
            <w:vAlign w:val="center"/>
          </w:tcPr>
          <w:p>
            <w:pPr>
              <w:jc w:val="center"/>
              <w:rPr>
                <w:sz w:val="21"/>
                <w:szCs w:val="21"/>
              </w:rPr>
            </w:pPr>
            <w:r>
              <w:rPr>
                <w:sz w:val="21"/>
                <w:szCs w:val="21"/>
              </w:rPr>
              <w:t>50 0 00 71110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15,00000</w:t>
            </w:r>
          </w:p>
        </w:tc>
        <w:tc>
          <w:tcPr>
            <w:tcW w:w="1743" w:type="dxa"/>
            <w:shd w:val="clear" w:color="auto" w:fill="auto"/>
            <w:noWrap/>
            <w:vAlign w:val="center"/>
          </w:tcPr>
          <w:p>
            <w:pPr>
              <w:jc w:val="right"/>
              <w:rPr>
                <w:sz w:val="21"/>
                <w:szCs w:val="21"/>
              </w:rPr>
            </w:pPr>
            <w:r>
              <w:rPr>
                <w:sz w:val="21"/>
                <w:szCs w:val="21"/>
              </w:rPr>
              <w:t>15,00000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0505</w:t>
            </w:r>
          </w:p>
        </w:tc>
        <w:tc>
          <w:tcPr>
            <w:tcW w:w="1621" w:type="dxa"/>
            <w:shd w:val="clear" w:color="auto" w:fill="auto"/>
            <w:noWrap w:val="0"/>
            <w:vAlign w:val="center"/>
          </w:tcPr>
          <w:p>
            <w:pPr>
              <w:jc w:val="center"/>
              <w:rPr>
                <w:sz w:val="21"/>
                <w:szCs w:val="21"/>
              </w:rPr>
            </w:pPr>
            <w:r>
              <w:rPr>
                <w:sz w:val="21"/>
                <w:szCs w:val="21"/>
              </w:rPr>
              <w:t>50 0 00 71110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15,00000</w:t>
            </w:r>
          </w:p>
        </w:tc>
        <w:tc>
          <w:tcPr>
            <w:tcW w:w="1743" w:type="dxa"/>
            <w:shd w:val="clear" w:color="auto" w:fill="auto"/>
            <w:noWrap/>
            <w:vAlign w:val="center"/>
          </w:tcPr>
          <w:p>
            <w:pPr>
              <w:jc w:val="right"/>
              <w:rPr>
                <w:sz w:val="21"/>
                <w:szCs w:val="21"/>
              </w:rPr>
            </w:pPr>
            <w:r>
              <w:rPr>
                <w:sz w:val="21"/>
                <w:szCs w:val="21"/>
              </w:rPr>
              <w:t>15,00000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3365" w:type="dxa"/>
            <w:shd w:val="clear" w:color="auto" w:fill="auto"/>
            <w:noWrap w:val="0"/>
            <w:vAlign w:val="center"/>
          </w:tcPr>
          <w:p>
            <w:pPr>
              <w:rPr>
                <w:b/>
                <w:bCs/>
                <w:sz w:val="21"/>
                <w:szCs w:val="21"/>
              </w:rPr>
            </w:pPr>
            <w:r>
              <w:rPr>
                <w:b/>
                <w:bCs/>
                <w:sz w:val="21"/>
                <w:szCs w:val="21"/>
              </w:rPr>
              <w:t>ОХРАНА ОКРУЖАЮЩЕЙ СРЕДЫ</w:t>
            </w:r>
          </w:p>
        </w:tc>
        <w:tc>
          <w:tcPr>
            <w:tcW w:w="659" w:type="dxa"/>
            <w:shd w:val="clear" w:color="auto" w:fill="auto"/>
            <w:noWrap w:val="0"/>
            <w:vAlign w:val="center"/>
          </w:tcPr>
          <w:p>
            <w:pPr>
              <w:jc w:val="center"/>
              <w:rPr>
                <w:b/>
                <w:bCs/>
                <w:sz w:val="21"/>
                <w:szCs w:val="21"/>
              </w:rPr>
            </w:pPr>
            <w:r>
              <w:rPr>
                <w:b/>
                <w:bCs/>
                <w:sz w:val="21"/>
                <w:szCs w:val="21"/>
              </w:rPr>
              <w:t>0600</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1 848,10649</w:t>
            </w:r>
          </w:p>
        </w:tc>
        <w:tc>
          <w:tcPr>
            <w:tcW w:w="1743" w:type="dxa"/>
            <w:shd w:val="clear" w:color="auto" w:fill="auto"/>
            <w:noWrap/>
            <w:vAlign w:val="center"/>
          </w:tcPr>
          <w:p>
            <w:pPr>
              <w:jc w:val="right"/>
              <w:rPr>
                <w:b/>
                <w:bCs/>
                <w:sz w:val="21"/>
                <w:szCs w:val="21"/>
              </w:rPr>
            </w:pPr>
            <w:r>
              <w:rPr>
                <w:b/>
                <w:bCs/>
                <w:sz w:val="21"/>
                <w:szCs w:val="21"/>
              </w:rPr>
              <w:t>1 848,10649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b/>
                <w:bCs/>
                <w:sz w:val="21"/>
                <w:szCs w:val="21"/>
              </w:rPr>
            </w:pPr>
            <w:r>
              <w:rPr>
                <w:b/>
                <w:bCs/>
                <w:sz w:val="21"/>
                <w:szCs w:val="21"/>
              </w:rPr>
              <w:t>Охрана объектов растительного и животного мира и среды их обитания</w:t>
            </w:r>
          </w:p>
        </w:tc>
        <w:tc>
          <w:tcPr>
            <w:tcW w:w="659" w:type="dxa"/>
            <w:shd w:val="clear" w:color="auto" w:fill="auto"/>
            <w:noWrap w:val="0"/>
            <w:vAlign w:val="center"/>
          </w:tcPr>
          <w:p>
            <w:pPr>
              <w:jc w:val="center"/>
              <w:rPr>
                <w:b/>
                <w:bCs/>
                <w:sz w:val="21"/>
                <w:szCs w:val="21"/>
              </w:rPr>
            </w:pPr>
            <w:r>
              <w:rPr>
                <w:b/>
                <w:bCs/>
                <w:sz w:val="21"/>
                <w:szCs w:val="21"/>
              </w:rPr>
              <w:t>0603</w:t>
            </w:r>
          </w:p>
        </w:tc>
        <w:tc>
          <w:tcPr>
            <w:tcW w:w="1621"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b/>
                <w:bCs/>
                <w:sz w:val="21"/>
                <w:szCs w:val="21"/>
              </w:rPr>
            </w:pPr>
            <w:r>
              <w:rPr>
                <w:b/>
                <w:bCs/>
                <w:sz w:val="21"/>
                <w:szCs w:val="21"/>
              </w:rPr>
              <w:t>1 848,10649</w:t>
            </w:r>
          </w:p>
        </w:tc>
        <w:tc>
          <w:tcPr>
            <w:tcW w:w="1743" w:type="dxa"/>
            <w:shd w:val="clear" w:color="auto" w:fill="auto"/>
            <w:noWrap/>
            <w:vAlign w:val="center"/>
          </w:tcPr>
          <w:p>
            <w:pPr>
              <w:jc w:val="right"/>
              <w:rPr>
                <w:b/>
                <w:bCs/>
                <w:sz w:val="21"/>
                <w:szCs w:val="21"/>
              </w:rPr>
            </w:pPr>
            <w:r>
              <w:rPr>
                <w:b/>
                <w:bCs/>
                <w:sz w:val="21"/>
                <w:szCs w:val="21"/>
              </w:rPr>
              <w:t>1 848,10649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336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0603</w:t>
            </w:r>
          </w:p>
        </w:tc>
        <w:tc>
          <w:tcPr>
            <w:tcW w:w="1621"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sz w:val="21"/>
                <w:szCs w:val="21"/>
              </w:rPr>
            </w:pPr>
            <w:r>
              <w:rPr>
                <w:sz w:val="21"/>
                <w:szCs w:val="21"/>
              </w:rPr>
              <w:t>1 848,10649</w:t>
            </w:r>
          </w:p>
        </w:tc>
        <w:tc>
          <w:tcPr>
            <w:tcW w:w="1743" w:type="dxa"/>
            <w:shd w:val="clear" w:color="auto" w:fill="auto"/>
            <w:noWrap/>
            <w:vAlign w:val="center"/>
          </w:tcPr>
          <w:p>
            <w:pPr>
              <w:jc w:val="right"/>
              <w:rPr>
                <w:sz w:val="21"/>
                <w:szCs w:val="21"/>
              </w:rPr>
            </w:pPr>
            <w:r>
              <w:rPr>
                <w:sz w:val="21"/>
                <w:szCs w:val="21"/>
              </w:rPr>
              <w:t>1 848,10649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55" w:hRule="atLeast"/>
        </w:trPr>
        <w:tc>
          <w:tcPr>
            <w:tcW w:w="336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0603</w:t>
            </w:r>
          </w:p>
        </w:tc>
        <w:tc>
          <w:tcPr>
            <w:tcW w:w="1621"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sz w:val="21"/>
                <w:szCs w:val="21"/>
              </w:rPr>
            </w:pPr>
            <w:r>
              <w:rPr>
                <w:sz w:val="21"/>
                <w:szCs w:val="21"/>
              </w:rPr>
              <w:t>1 848,10649</w:t>
            </w:r>
          </w:p>
        </w:tc>
        <w:tc>
          <w:tcPr>
            <w:tcW w:w="1743" w:type="dxa"/>
            <w:shd w:val="clear" w:color="auto" w:fill="auto"/>
            <w:noWrap/>
            <w:vAlign w:val="center"/>
          </w:tcPr>
          <w:p>
            <w:pPr>
              <w:jc w:val="right"/>
              <w:rPr>
                <w:sz w:val="21"/>
                <w:szCs w:val="21"/>
              </w:rPr>
            </w:pPr>
            <w:r>
              <w:rPr>
                <w:sz w:val="21"/>
                <w:szCs w:val="21"/>
              </w:rPr>
              <w:t>1 848,10649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365" w:type="dxa"/>
            <w:shd w:val="clear" w:color="auto" w:fill="auto"/>
            <w:noWrap w:val="0"/>
            <w:vAlign w:val="center"/>
          </w:tcPr>
          <w:p>
            <w:pPr>
              <w:rPr>
                <w:sz w:val="21"/>
                <w:szCs w:val="21"/>
              </w:rPr>
            </w:pPr>
            <w:r>
              <w:rPr>
                <w:sz w:val="21"/>
                <w:szCs w:val="21"/>
              </w:rPr>
              <w:t>Обеспечение деятельности казенных природоохранных учреждений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0603</w:t>
            </w:r>
          </w:p>
        </w:tc>
        <w:tc>
          <w:tcPr>
            <w:tcW w:w="1621"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sz w:val="21"/>
                <w:szCs w:val="21"/>
              </w:rPr>
            </w:pPr>
            <w:r>
              <w:rPr>
                <w:sz w:val="21"/>
                <w:szCs w:val="21"/>
              </w:rPr>
              <w:t>1 848,10649</w:t>
            </w:r>
          </w:p>
        </w:tc>
        <w:tc>
          <w:tcPr>
            <w:tcW w:w="1743" w:type="dxa"/>
            <w:shd w:val="clear" w:color="auto" w:fill="auto"/>
            <w:noWrap/>
            <w:vAlign w:val="center"/>
          </w:tcPr>
          <w:p>
            <w:pPr>
              <w:jc w:val="right"/>
              <w:rPr>
                <w:sz w:val="21"/>
                <w:szCs w:val="21"/>
              </w:rPr>
            </w:pPr>
            <w:r>
              <w:rPr>
                <w:sz w:val="21"/>
                <w:szCs w:val="21"/>
              </w:rPr>
              <w:t>1 848,10649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5"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0603</w:t>
            </w:r>
          </w:p>
        </w:tc>
        <w:tc>
          <w:tcPr>
            <w:tcW w:w="1621"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1 848,10649</w:t>
            </w:r>
          </w:p>
        </w:tc>
        <w:tc>
          <w:tcPr>
            <w:tcW w:w="1743" w:type="dxa"/>
            <w:shd w:val="clear" w:color="auto" w:fill="auto"/>
            <w:noWrap/>
            <w:vAlign w:val="center"/>
          </w:tcPr>
          <w:p>
            <w:pPr>
              <w:jc w:val="right"/>
              <w:rPr>
                <w:sz w:val="21"/>
                <w:szCs w:val="21"/>
              </w:rPr>
            </w:pPr>
            <w:r>
              <w:rPr>
                <w:sz w:val="21"/>
                <w:szCs w:val="21"/>
              </w:rPr>
              <w:t>1 848,10649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3365" w:type="dxa"/>
            <w:shd w:val="clear" w:color="auto" w:fill="auto"/>
            <w:noWrap w:val="0"/>
            <w:vAlign w:val="center"/>
          </w:tcPr>
          <w:p>
            <w:pPr>
              <w:rPr>
                <w:b/>
                <w:bCs/>
                <w:sz w:val="21"/>
                <w:szCs w:val="21"/>
              </w:rPr>
            </w:pPr>
            <w:r>
              <w:rPr>
                <w:b/>
                <w:bCs/>
                <w:sz w:val="21"/>
                <w:szCs w:val="21"/>
              </w:rPr>
              <w:t>ОБРАЗОВАНИЕ</w:t>
            </w:r>
          </w:p>
        </w:tc>
        <w:tc>
          <w:tcPr>
            <w:tcW w:w="659" w:type="dxa"/>
            <w:shd w:val="clear" w:color="auto" w:fill="auto"/>
            <w:noWrap w:val="0"/>
            <w:vAlign w:val="center"/>
          </w:tcPr>
          <w:p>
            <w:pPr>
              <w:jc w:val="center"/>
              <w:rPr>
                <w:b/>
                <w:bCs/>
                <w:sz w:val="21"/>
                <w:szCs w:val="21"/>
              </w:rPr>
            </w:pPr>
            <w:r>
              <w:rPr>
                <w:b/>
                <w:bCs/>
                <w:sz w:val="21"/>
                <w:szCs w:val="21"/>
              </w:rPr>
              <w:t>0700</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1 638 748,81650</w:t>
            </w:r>
          </w:p>
        </w:tc>
        <w:tc>
          <w:tcPr>
            <w:tcW w:w="1743" w:type="dxa"/>
            <w:shd w:val="clear" w:color="auto" w:fill="auto"/>
            <w:noWrap/>
            <w:vAlign w:val="center"/>
          </w:tcPr>
          <w:p>
            <w:pPr>
              <w:jc w:val="right"/>
              <w:rPr>
                <w:b/>
                <w:bCs/>
                <w:sz w:val="21"/>
                <w:szCs w:val="21"/>
              </w:rPr>
            </w:pPr>
            <w:r>
              <w:rPr>
                <w:b/>
                <w:bCs/>
                <w:sz w:val="21"/>
                <w:szCs w:val="21"/>
              </w:rPr>
              <w:t>1 805 756,63912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3365" w:type="dxa"/>
            <w:shd w:val="clear" w:color="auto" w:fill="auto"/>
            <w:noWrap w:val="0"/>
            <w:vAlign w:val="center"/>
          </w:tcPr>
          <w:p>
            <w:pPr>
              <w:rPr>
                <w:b/>
                <w:bCs/>
                <w:sz w:val="21"/>
                <w:szCs w:val="21"/>
              </w:rPr>
            </w:pPr>
            <w:r>
              <w:rPr>
                <w:b/>
                <w:bCs/>
                <w:sz w:val="21"/>
                <w:szCs w:val="21"/>
              </w:rPr>
              <w:t>Дошкольное образование</w:t>
            </w:r>
          </w:p>
        </w:tc>
        <w:tc>
          <w:tcPr>
            <w:tcW w:w="659" w:type="dxa"/>
            <w:shd w:val="clear" w:color="auto" w:fill="auto"/>
            <w:noWrap w:val="0"/>
            <w:vAlign w:val="center"/>
          </w:tcPr>
          <w:p>
            <w:pPr>
              <w:jc w:val="center"/>
              <w:rPr>
                <w:b/>
                <w:bCs/>
                <w:sz w:val="21"/>
                <w:szCs w:val="21"/>
              </w:rPr>
            </w:pPr>
            <w:r>
              <w:rPr>
                <w:b/>
                <w:bCs/>
                <w:sz w:val="21"/>
                <w:szCs w:val="21"/>
              </w:rPr>
              <w:t>0701</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691 511,83417</w:t>
            </w:r>
          </w:p>
        </w:tc>
        <w:tc>
          <w:tcPr>
            <w:tcW w:w="1743" w:type="dxa"/>
            <w:shd w:val="clear" w:color="auto" w:fill="auto"/>
            <w:noWrap/>
            <w:vAlign w:val="center"/>
          </w:tcPr>
          <w:p>
            <w:pPr>
              <w:jc w:val="right"/>
              <w:rPr>
                <w:b/>
                <w:bCs/>
                <w:sz w:val="21"/>
                <w:szCs w:val="21"/>
              </w:rPr>
            </w:pPr>
            <w:r>
              <w:rPr>
                <w:b/>
                <w:bCs/>
                <w:sz w:val="21"/>
                <w:szCs w:val="21"/>
              </w:rPr>
              <w:t>791 670,12004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35" w:hRule="atLeast"/>
        </w:trPr>
        <w:tc>
          <w:tcPr>
            <w:tcW w:w="336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59" w:type="dxa"/>
            <w:shd w:val="clear" w:color="auto" w:fill="auto"/>
            <w:noWrap w:val="0"/>
            <w:vAlign w:val="center"/>
          </w:tcPr>
          <w:p>
            <w:pPr>
              <w:jc w:val="center"/>
              <w:rPr>
                <w:sz w:val="21"/>
                <w:szCs w:val="21"/>
              </w:rPr>
            </w:pPr>
            <w:r>
              <w:rPr>
                <w:sz w:val="21"/>
                <w:szCs w:val="21"/>
              </w:rPr>
              <w:t>0701</w:t>
            </w:r>
          </w:p>
        </w:tc>
        <w:tc>
          <w:tcPr>
            <w:tcW w:w="1621"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691 511,83417</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59" w:type="dxa"/>
            <w:shd w:val="clear" w:color="auto" w:fill="auto"/>
            <w:noWrap w:val="0"/>
            <w:vAlign w:val="center"/>
          </w:tcPr>
          <w:p>
            <w:pPr>
              <w:jc w:val="center"/>
              <w:rPr>
                <w:sz w:val="21"/>
                <w:szCs w:val="21"/>
              </w:rPr>
            </w:pPr>
            <w:r>
              <w:rPr>
                <w:sz w:val="21"/>
                <w:szCs w:val="21"/>
              </w:rPr>
              <w:t>0701</w:t>
            </w:r>
          </w:p>
        </w:tc>
        <w:tc>
          <w:tcPr>
            <w:tcW w:w="1621"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691 511,83417</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336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9" w:type="dxa"/>
            <w:shd w:val="clear" w:color="auto" w:fill="auto"/>
            <w:noWrap w:val="0"/>
            <w:vAlign w:val="center"/>
          </w:tcPr>
          <w:p>
            <w:pPr>
              <w:jc w:val="center"/>
              <w:rPr>
                <w:sz w:val="21"/>
                <w:szCs w:val="21"/>
              </w:rPr>
            </w:pPr>
            <w:r>
              <w:rPr>
                <w:sz w:val="21"/>
                <w:szCs w:val="21"/>
              </w:rPr>
              <w:t>0701</w:t>
            </w:r>
          </w:p>
        </w:tc>
        <w:tc>
          <w:tcPr>
            <w:tcW w:w="1621" w:type="dxa"/>
            <w:shd w:val="clear" w:color="auto" w:fill="auto"/>
            <w:noWrap w:val="0"/>
            <w:vAlign w:val="center"/>
          </w:tcPr>
          <w:p>
            <w:pPr>
              <w:jc w:val="center"/>
              <w:rPr>
                <w:sz w:val="21"/>
                <w:szCs w:val="21"/>
              </w:rPr>
            </w:pPr>
            <w:r>
              <w:rPr>
                <w:sz w:val="21"/>
                <w:szCs w:val="21"/>
              </w:rPr>
              <w:t>23 1 01 00000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691 511,83417</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3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0701</w:t>
            </w:r>
          </w:p>
        </w:tc>
        <w:tc>
          <w:tcPr>
            <w:tcW w:w="1621" w:type="dxa"/>
            <w:shd w:val="clear" w:color="auto" w:fill="auto"/>
            <w:noWrap w:val="0"/>
            <w:vAlign w:val="center"/>
          </w:tcPr>
          <w:p>
            <w:pPr>
              <w:jc w:val="center"/>
              <w:rPr>
                <w:sz w:val="21"/>
                <w:szCs w:val="21"/>
              </w:rPr>
            </w:pPr>
            <w:r>
              <w:rPr>
                <w:sz w:val="21"/>
                <w:szCs w:val="21"/>
              </w:rPr>
              <w:t>23 1 01 00098</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122 866,16665</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0701</w:t>
            </w:r>
          </w:p>
        </w:tc>
        <w:tc>
          <w:tcPr>
            <w:tcW w:w="1621" w:type="dxa"/>
            <w:shd w:val="clear" w:color="auto" w:fill="auto"/>
            <w:noWrap w:val="0"/>
            <w:vAlign w:val="center"/>
          </w:tcPr>
          <w:p>
            <w:pPr>
              <w:jc w:val="center"/>
              <w:rPr>
                <w:sz w:val="21"/>
                <w:szCs w:val="21"/>
              </w:rPr>
            </w:pPr>
            <w:r>
              <w:rPr>
                <w:sz w:val="21"/>
                <w:szCs w:val="21"/>
              </w:rPr>
              <w:t>23 1 01 00098</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122 866,16665</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90" w:hRule="atLeast"/>
        </w:trPr>
        <w:tc>
          <w:tcPr>
            <w:tcW w:w="336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59" w:type="dxa"/>
            <w:shd w:val="clear" w:color="auto" w:fill="auto"/>
            <w:noWrap w:val="0"/>
            <w:vAlign w:val="center"/>
          </w:tcPr>
          <w:p>
            <w:pPr>
              <w:jc w:val="center"/>
              <w:rPr>
                <w:sz w:val="21"/>
                <w:szCs w:val="21"/>
              </w:rPr>
            </w:pPr>
            <w:r>
              <w:rPr>
                <w:sz w:val="21"/>
                <w:szCs w:val="21"/>
              </w:rPr>
              <w:t>0701</w:t>
            </w:r>
          </w:p>
        </w:tc>
        <w:tc>
          <w:tcPr>
            <w:tcW w:w="1621" w:type="dxa"/>
            <w:shd w:val="clear" w:color="auto" w:fill="auto"/>
            <w:noWrap w:val="0"/>
            <w:vAlign w:val="center"/>
          </w:tcPr>
          <w:p>
            <w:pPr>
              <w:jc w:val="center"/>
              <w:rPr>
                <w:sz w:val="21"/>
                <w:szCs w:val="21"/>
              </w:rPr>
            </w:pPr>
            <w:r>
              <w:rPr>
                <w:sz w:val="21"/>
                <w:szCs w:val="21"/>
              </w:rPr>
              <w:t>23 1 01 71190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568 410,00000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0701</w:t>
            </w:r>
          </w:p>
        </w:tc>
        <w:tc>
          <w:tcPr>
            <w:tcW w:w="1621" w:type="dxa"/>
            <w:shd w:val="clear" w:color="auto" w:fill="auto"/>
            <w:noWrap w:val="0"/>
            <w:vAlign w:val="center"/>
          </w:tcPr>
          <w:p>
            <w:pPr>
              <w:jc w:val="center"/>
              <w:rPr>
                <w:sz w:val="21"/>
                <w:szCs w:val="21"/>
              </w:rPr>
            </w:pPr>
            <w:r>
              <w:rPr>
                <w:sz w:val="21"/>
                <w:szCs w:val="21"/>
              </w:rPr>
              <w:t>23 1 01 71190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568 410,00000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336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9" w:type="dxa"/>
            <w:shd w:val="clear" w:color="auto" w:fill="auto"/>
            <w:noWrap w:val="0"/>
            <w:vAlign w:val="center"/>
          </w:tcPr>
          <w:p>
            <w:pPr>
              <w:jc w:val="center"/>
              <w:rPr>
                <w:sz w:val="21"/>
                <w:szCs w:val="21"/>
              </w:rPr>
            </w:pPr>
            <w:r>
              <w:rPr>
                <w:sz w:val="21"/>
                <w:szCs w:val="21"/>
              </w:rPr>
              <w:t>0701</w:t>
            </w:r>
          </w:p>
        </w:tc>
        <w:tc>
          <w:tcPr>
            <w:tcW w:w="1621" w:type="dxa"/>
            <w:shd w:val="clear" w:color="auto" w:fill="auto"/>
            <w:noWrap w:val="0"/>
            <w:vAlign w:val="center"/>
          </w:tcPr>
          <w:p>
            <w:pPr>
              <w:jc w:val="center"/>
              <w:rPr>
                <w:sz w:val="21"/>
                <w:szCs w:val="21"/>
              </w:rPr>
            </w:pPr>
            <w:r>
              <w:rPr>
                <w:sz w:val="21"/>
                <w:szCs w:val="21"/>
              </w:rPr>
              <w:t>23 1 01 71200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235,66752</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0701</w:t>
            </w:r>
          </w:p>
        </w:tc>
        <w:tc>
          <w:tcPr>
            <w:tcW w:w="1621" w:type="dxa"/>
            <w:shd w:val="clear" w:color="auto" w:fill="auto"/>
            <w:noWrap w:val="0"/>
            <w:vAlign w:val="center"/>
          </w:tcPr>
          <w:p>
            <w:pPr>
              <w:jc w:val="center"/>
              <w:rPr>
                <w:sz w:val="21"/>
                <w:szCs w:val="21"/>
              </w:rPr>
            </w:pPr>
            <w:r>
              <w:rPr>
                <w:sz w:val="21"/>
                <w:szCs w:val="21"/>
              </w:rPr>
              <w:t>23 1 01 71200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235,66752</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0701</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791 670,12004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75" w:hRule="atLeast"/>
        </w:trPr>
        <w:tc>
          <w:tcPr>
            <w:tcW w:w="33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0701</w:t>
            </w:r>
          </w:p>
        </w:tc>
        <w:tc>
          <w:tcPr>
            <w:tcW w:w="1621"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123 496,67532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0701</w:t>
            </w:r>
          </w:p>
        </w:tc>
        <w:tc>
          <w:tcPr>
            <w:tcW w:w="1621"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123 496,67532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75" w:hRule="atLeast"/>
        </w:trPr>
        <w:tc>
          <w:tcPr>
            <w:tcW w:w="336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59" w:type="dxa"/>
            <w:shd w:val="clear" w:color="auto" w:fill="auto"/>
            <w:noWrap w:val="0"/>
            <w:vAlign w:val="center"/>
          </w:tcPr>
          <w:p>
            <w:pPr>
              <w:jc w:val="center"/>
              <w:rPr>
                <w:sz w:val="21"/>
                <w:szCs w:val="21"/>
              </w:rPr>
            </w:pPr>
            <w:r>
              <w:rPr>
                <w:sz w:val="21"/>
                <w:szCs w:val="21"/>
              </w:rPr>
              <w:t>0701</w:t>
            </w:r>
          </w:p>
        </w:tc>
        <w:tc>
          <w:tcPr>
            <w:tcW w:w="1621" w:type="dxa"/>
            <w:shd w:val="clear" w:color="auto" w:fill="auto"/>
            <w:noWrap w:val="0"/>
            <w:vAlign w:val="center"/>
          </w:tcPr>
          <w:p>
            <w:pPr>
              <w:jc w:val="center"/>
              <w:rPr>
                <w:sz w:val="21"/>
                <w:szCs w:val="21"/>
              </w:rPr>
            </w:pPr>
            <w:r>
              <w:rPr>
                <w:sz w:val="21"/>
                <w:szCs w:val="21"/>
              </w:rPr>
              <w:t>50 0 00 71190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667 938,10000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0701</w:t>
            </w:r>
          </w:p>
        </w:tc>
        <w:tc>
          <w:tcPr>
            <w:tcW w:w="1621" w:type="dxa"/>
            <w:shd w:val="clear" w:color="auto" w:fill="auto"/>
            <w:noWrap w:val="0"/>
            <w:vAlign w:val="center"/>
          </w:tcPr>
          <w:p>
            <w:pPr>
              <w:jc w:val="center"/>
              <w:rPr>
                <w:sz w:val="21"/>
                <w:szCs w:val="21"/>
              </w:rPr>
            </w:pPr>
            <w:r>
              <w:rPr>
                <w:sz w:val="21"/>
                <w:szCs w:val="21"/>
              </w:rPr>
              <w:t>50 0 00 71190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667 938,10000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00" w:hRule="atLeast"/>
        </w:trPr>
        <w:tc>
          <w:tcPr>
            <w:tcW w:w="336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w:t>
            </w:r>
          </w:p>
        </w:tc>
        <w:tc>
          <w:tcPr>
            <w:tcW w:w="659" w:type="dxa"/>
            <w:shd w:val="clear" w:color="auto" w:fill="auto"/>
            <w:noWrap w:val="0"/>
            <w:vAlign w:val="center"/>
          </w:tcPr>
          <w:p>
            <w:pPr>
              <w:jc w:val="center"/>
              <w:rPr>
                <w:sz w:val="21"/>
                <w:szCs w:val="21"/>
              </w:rPr>
            </w:pPr>
            <w:r>
              <w:rPr>
                <w:sz w:val="21"/>
                <w:szCs w:val="21"/>
              </w:rPr>
              <w:t>0701</w:t>
            </w:r>
          </w:p>
        </w:tc>
        <w:tc>
          <w:tcPr>
            <w:tcW w:w="1621"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235,34472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0701</w:t>
            </w:r>
          </w:p>
        </w:tc>
        <w:tc>
          <w:tcPr>
            <w:tcW w:w="1621"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235,34472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3365" w:type="dxa"/>
            <w:shd w:val="clear" w:color="auto" w:fill="auto"/>
            <w:noWrap w:val="0"/>
            <w:vAlign w:val="center"/>
          </w:tcPr>
          <w:p>
            <w:pPr>
              <w:rPr>
                <w:b/>
                <w:bCs/>
                <w:sz w:val="21"/>
                <w:szCs w:val="21"/>
              </w:rPr>
            </w:pPr>
            <w:r>
              <w:rPr>
                <w:b/>
                <w:bCs/>
                <w:sz w:val="21"/>
                <w:szCs w:val="21"/>
              </w:rPr>
              <w:t>Общее образование</w:t>
            </w:r>
          </w:p>
        </w:tc>
        <w:tc>
          <w:tcPr>
            <w:tcW w:w="659" w:type="dxa"/>
            <w:shd w:val="clear" w:color="auto" w:fill="auto"/>
            <w:noWrap w:val="0"/>
            <w:vAlign w:val="center"/>
          </w:tcPr>
          <w:p>
            <w:pPr>
              <w:jc w:val="center"/>
              <w:rPr>
                <w:b/>
                <w:bCs/>
                <w:sz w:val="21"/>
                <w:szCs w:val="21"/>
              </w:rPr>
            </w:pPr>
            <w:r>
              <w:rPr>
                <w:b/>
                <w:bCs/>
                <w:sz w:val="21"/>
                <w:szCs w:val="21"/>
              </w:rPr>
              <w:t>0702</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763 189,14244</w:t>
            </w:r>
          </w:p>
        </w:tc>
        <w:tc>
          <w:tcPr>
            <w:tcW w:w="1743" w:type="dxa"/>
            <w:shd w:val="clear" w:color="auto" w:fill="auto"/>
            <w:noWrap/>
            <w:vAlign w:val="center"/>
          </w:tcPr>
          <w:p>
            <w:pPr>
              <w:jc w:val="right"/>
              <w:rPr>
                <w:b/>
                <w:bCs/>
                <w:sz w:val="21"/>
                <w:szCs w:val="21"/>
              </w:rPr>
            </w:pPr>
            <w:r>
              <w:rPr>
                <w:b/>
                <w:bCs/>
                <w:sz w:val="21"/>
                <w:szCs w:val="21"/>
              </w:rPr>
              <w:t>830 316,35928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763 189,14244</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36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763 142,57528</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30" w:hRule="atLeast"/>
        </w:trPr>
        <w:tc>
          <w:tcPr>
            <w:tcW w:w="336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763 142,57528</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33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23 1 02 00098</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33 153,07158</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23 1 02 00098</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33 153,07158</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3365" w:type="dxa"/>
            <w:shd w:val="clear" w:color="auto" w:fill="auto"/>
            <w:noWrap w:val="0"/>
            <w:vAlign w:val="center"/>
          </w:tcPr>
          <w:p>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23 1 02 00546</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2 700,34106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23 1 02 00546</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2 700,34106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40" w:hRule="atLeast"/>
        </w:trPr>
        <w:tc>
          <w:tcPr>
            <w:tcW w:w="3365" w:type="dxa"/>
            <w:shd w:val="clear" w:color="auto" w:fill="auto"/>
            <w:noWrap w:val="0"/>
            <w:vAlign w:val="center"/>
          </w:tcPr>
          <w:p>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23 1 02 00560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15 411,75752</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23 1 02 00560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15 411,75752</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30" w:hRule="atLeast"/>
        </w:trPr>
        <w:tc>
          <w:tcPr>
            <w:tcW w:w="3365" w:type="dxa"/>
            <w:shd w:val="clear" w:color="auto" w:fill="auto"/>
            <w:noWrap w:val="0"/>
            <w:vAlign w:val="center"/>
          </w:tcPr>
          <w:p>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23 1 02 53030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43 903,40000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23 1 02 53030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43 903,40000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70" w:hRule="atLeast"/>
        </w:trPr>
        <w:tc>
          <w:tcPr>
            <w:tcW w:w="336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23 1 02 71140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571 083,80000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23 1 02 71140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571 083,80000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10" w:hRule="atLeast"/>
        </w:trPr>
        <w:tc>
          <w:tcPr>
            <w:tcW w:w="336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23 1 02 71150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105,27363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23 1 02 71150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105,27363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55" w:hRule="atLeast"/>
        </w:trPr>
        <w:tc>
          <w:tcPr>
            <w:tcW w:w="336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23 1 02 71160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26,86567</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3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23 1 02 71160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26,86567</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336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23 1 02 71170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333,53234</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23 1 02 71170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333,53234</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16" w:hRule="atLeast"/>
        </w:trPr>
        <w:tc>
          <w:tcPr>
            <w:tcW w:w="336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23 1 02 71180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351,57525</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23 1 02 71180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351,57525</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30" w:hRule="atLeast"/>
        </w:trPr>
        <w:tc>
          <w:tcPr>
            <w:tcW w:w="336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23 1 02 71200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118,11267</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23 1 02 71200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118,11267</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365" w:type="dxa"/>
            <w:shd w:val="clear" w:color="auto" w:fill="auto"/>
            <w:noWrap w:val="0"/>
            <w:vAlign w:val="center"/>
          </w:tcPr>
          <w:p>
            <w:pPr>
              <w:rPr>
                <w:sz w:val="21"/>
                <w:szCs w:val="21"/>
              </w:rPr>
            </w:pPr>
            <w:r>
              <w:rPr>
                <w:sz w:val="21"/>
                <w:szCs w:val="21"/>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L3040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95 954,84556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1 02 L3040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95 954,84556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36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46,56716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36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46,56716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55" w:hRule="atLeast"/>
        </w:trPr>
        <w:tc>
          <w:tcPr>
            <w:tcW w:w="336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46,56716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300</w:t>
            </w:r>
          </w:p>
        </w:tc>
        <w:tc>
          <w:tcPr>
            <w:tcW w:w="1643" w:type="dxa"/>
            <w:shd w:val="clear" w:color="auto" w:fill="auto"/>
            <w:noWrap/>
            <w:vAlign w:val="center"/>
          </w:tcPr>
          <w:p>
            <w:pPr>
              <w:jc w:val="right"/>
              <w:rPr>
                <w:sz w:val="21"/>
                <w:szCs w:val="21"/>
              </w:rPr>
            </w:pPr>
            <w:r>
              <w:rPr>
                <w:sz w:val="21"/>
                <w:szCs w:val="21"/>
              </w:rPr>
              <w:t>46,56716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830 316,35928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3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29 346,56856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2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29 346,56856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10" w:hRule="atLeast"/>
        </w:trPr>
        <w:tc>
          <w:tcPr>
            <w:tcW w:w="3365" w:type="dxa"/>
            <w:shd w:val="clear" w:color="auto" w:fill="auto"/>
            <w:noWrap w:val="0"/>
            <w:vAlign w:val="center"/>
          </w:tcPr>
          <w:p>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50 0 00 00546</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2 889,36494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3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50 0 00 00546</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2 889,36494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5" w:hRule="atLeast"/>
        </w:trPr>
        <w:tc>
          <w:tcPr>
            <w:tcW w:w="3365" w:type="dxa"/>
            <w:shd w:val="clear" w:color="auto" w:fill="auto"/>
            <w:noWrap w:val="0"/>
            <w:vAlign w:val="center"/>
          </w:tcPr>
          <w:p>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50 0 00 00560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15 336,41627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50 0 00 00560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15 336,41627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45" w:hRule="atLeast"/>
        </w:trPr>
        <w:tc>
          <w:tcPr>
            <w:tcW w:w="3365" w:type="dxa"/>
            <w:shd w:val="clear" w:color="auto" w:fill="auto"/>
            <w:noWrap w:val="0"/>
            <w:vAlign w:val="center"/>
          </w:tcPr>
          <w:p>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50 0 00 53030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50 0 00 53030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00" w:hRule="atLeast"/>
        </w:trPr>
        <w:tc>
          <w:tcPr>
            <w:tcW w:w="3365" w:type="dxa"/>
            <w:shd w:val="clear" w:color="auto" w:fill="auto"/>
            <w:noWrap w:val="0"/>
            <w:vAlign w:val="center"/>
          </w:tcPr>
          <w:p>
            <w:pPr>
              <w:rPr>
                <w:sz w:val="21"/>
                <w:szCs w:val="21"/>
              </w:rPr>
            </w:pPr>
            <w:r>
              <w:rPr>
                <w:sz w:val="21"/>
                <w:szCs w:val="21"/>
              </w:rPr>
              <w:t>Расходные обязательства, возникающие в связи с реализацией мероприятий по обеспечению антитеррористической защищенности объектов муниципальных образовательных организаций</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50 0 00 70980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8 664,60000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50 0 00 70980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8 664,60000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336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обеспечением дополнительного образования в муниципальных общеобразовательных организациях</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50 0 00 71140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629 906,10000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5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50 0 00 71140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629 906,10000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15" w:hRule="atLeast"/>
        </w:trPr>
        <w:tc>
          <w:tcPr>
            <w:tcW w:w="336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50 0 00 71150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94,52736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50 0 00 71150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94,52736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85" w:hRule="atLeast"/>
        </w:trPr>
        <w:tc>
          <w:tcPr>
            <w:tcW w:w="336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50 0 00 71160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26,86567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50 0 00 71160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26,86567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75" w:hRule="atLeast"/>
        </w:trPr>
        <w:tc>
          <w:tcPr>
            <w:tcW w:w="336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50 0 00 71170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294,02985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50 0 00 71170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294,02985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3365" w:type="dxa"/>
            <w:shd w:val="clear" w:color="auto" w:fill="auto"/>
            <w:noWrap w:val="0"/>
            <w:vAlign w:val="center"/>
          </w:tcPr>
          <w:p>
            <w:pPr>
              <w:rPr>
                <w:sz w:val="21"/>
                <w:szCs w:val="21"/>
              </w:rPr>
            </w:pPr>
            <w:r>
              <w:rPr>
                <w:sz w:val="21"/>
                <w:szCs w:val="21"/>
              </w:rPr>
              <w:t>Организация и обеспечение отдыха детей, обучающихся в общеобразовательных организациях, за исключением детей-сирот и детей, оставшихся без попечения родителей, находящихся в образовательных организациях для детей-сирот и детей, оставшихся без попечения родителей, и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50 0 00 71180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351,55941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50 0 00 71180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351,55941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15" w:hRule="atLeast"/>
        </w:trPr>
        <w:tc>
          <w:tcPr>
            <w:tcW w:w="336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117,95082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117,95082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8" w:hRule="atLeast"/>
        </w:trPr>
        <w:tc>
          <w:tcPr>
            <w:tcW w:w="336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50 0 00 71330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45,87065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50 0 00 71330</w:t>
            </w:r>
          </w:p>
        </w:tc>
        <w:tc>
          <w:tcPr>
            <w:tcW w:w="637" w:type="dxa"/>
            <w:shd w:val="clear" w:color="auto" w:fill="auto"/>
            <w:noWrap w:val="0"/>
            <w:vAlign w:val="center"/>
          </w:tcPr>
          <w:p>
            <w:pPr>
              <w:jc w:val="center"/>
              <w:rPr>
                <w:sz w:val="21"/>
                <w:szCs w:val="21"/>
              </w:rPr>
            </w:pPr>
            <w:r>
              <w:rPr>
                <w:sz w:val="21"/>
                <w:szCs w:val="21"/>
              </w:rPr>
              <w:t>300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45,87065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75" w:hRule="atLeast"/>
        </w:trPr>
        <w:tc>
          <w:tcPr>
            <w:tcW w:w="3365" w:type="dxa"/>
            <w:shd w:val="clear" w:color="auto" w:fill="auto"/>
            <w:noWrap w:val="0"/>
            <w:vAlign w:val="center"/>
          </w:tcPr>
          <w:p>
            <w:pPr>
              <w:rPr>
                <w:sz w:val="21"/>
                <w:szCs w:val="21"/>
              </w:rPr>
            </w:pPr>
            <w:r>
              <w:rPr>
                <w:sz w:val="21"/>
                <w:szCs w:val="21"/>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L3040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99 339,10575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0702</w:t>
            </w:r>
          </w:p>
        </w:tc>
        <w:tc>
          <w:tcPr>
            <w:tcW w:w="1621" w:type="dxa"/>
            <w:shd w:val="clear" w:color="auto" w:fill="auto"/>
            <w:noWrap w:val="0"/>
            <w:vAlign w:val="center"/>
          </w:tcPr>
          <w:p>
            <w:pPr>
              <w:jc w:val="center"/>
              <w:rPr>
                <w:sz w:val="21"/>
                <w:szCs w:val="21"/>
              </w:rPr>
            </w:pPr>
            <w:r>
              <w:rPr>
                <w:sz w:val="21"/>
                <w:szCs w:val="21"/>
              </w:rPr>
              <w:t>50 0 00 L3040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99 339,10575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336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659" w:type="dxa"/>
            <w:shd w:val="clear" w:color="auto" w:fill="auto"/>
            <w:noWrap w:val="0"/>
            <w:vAlign w:val="center"/>
          </w:tcPr>
          <w:p>
            <w:pPr>
              <w:jc w:val="center"/>
              <w:rPr>
                <w:b/>
                <w:bCs/>
                <w:sz w:val="21"/>
                <w:szCs w:val="21"/>
              </w:rPr>
            </w:pPr>
            <w:r>
              <w:rPr>
                <w:b/>
                <w:bCs/>
                <w:sz w:val="21"/>
                <w:szCs w:val="21"/>
              </w:rPr>
              <w:t>0703</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157 393,79475</w:t>
            </w:r>
          </w:p>
        </w:tc>
        <w:tc>
          <w:tcPr>
            <w:tcW w:w="1743" w:type="dxa"/>
            <w:shd w:val="clear" w:color="auto" w:fill="auto"/>
            <w:noWrap/>
            <w:vAlign w:val="center"/>
          </w:tcPr>
          <w:p>
            <w:pPr>
              <w:jc w:val="right"/>
              <w:rPr>
                <w:b/>
                <w:bCs/>
                <w:sz w:val="21"/>
                <w:szCs w:val="21"/>
              </w:rPr>
            </w:pPr>
            <w:r>
              <w:rPr>
                <w:b/>
                <w:bCs/>
                <w:sz w:val="21"/>
                <w:szCs w:val="21"/>
              </w:rPr>
              <w:t>157 135,94826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36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73 889,50259</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50" w:hRule="atLeast"/>
        </w:trPr>
        <w:tc>
          <w:tcPr>
            <w:tcW w:w="336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19 2 00 00000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73 889,50259</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15" w:hRule="atLeast"/>
        </w:trPr>
        <w:tc>
          <w:tcPr>
            <w:tcW w:w="336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19 2 01 00000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73 889,50259</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3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19 2 01 00098</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73 889,50259</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5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19 2 01 00098</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73 889,50259</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36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83 504,29216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336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83 504,29216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25" w:hRule="atLeast"/>
        </w:trPr>
        <w:tc>
          <w:tcPr>
            <w:tcW w:w="3365" w:type="dxa"/>
            <w:shd w:val="clear" w:color="auto" w:fill="auto"/>
            <w:noWrap w:val="0"/>
            <w:vAlign w:val="center"/>
          </w:tcPr>
          <w:p>
            <w:pPr>
              <w:rPr>
                <w:sz w:val="21"/>
                <w:szCs w:val="21"/>
              </w:rPr>
            </w:pPr>
            <w:r>
              <w:rPr>
                <w:sz w:val="21"/>
                <w:szCs w:val="21"/>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23 1 03 00000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83 504,29216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33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23 1 03 00098</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9 929,20093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5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23 1 03 00098</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9 929,20093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365" w:type="dxa"/>
            <w:shd w:val="clear" w:color="auto" w:fill="auto"/>
            <w:noWrap w:val="0"/>
            <w:vAlign w:val="center"/>
          </w:tcPr>
          <w:p>
            <w:pPr>
              <w:rPr>
                <w:sz w:val="21"/>
                <w:szCs w:val="21"/>
              </w:rPr>
            </w:pPr>
            <w:r>
              <w:rPr>
                <w:sz w:val="21"/>
                <w:szCs w:val="21"/>
              </w:rPr>
              <w:t>Субсидии на персонифицированное финансирование дополнительного образования в образовательных организациях</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23 1 03 00198</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73 565,18983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23 1 03 00198</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73 565,18983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30" w:hRule="atLeast"/>
        </w:trPr>
        <w:tc>
          <w:tcPr>
            <w:tcW w:w="336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23 1 03 71200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9,90140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7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23 1 03 71200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9,90140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157 135,94826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33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83 560,86989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83 560,86989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365" w:type="dxa"/>
            <w:shd w:val="clear" w:color="auto" w:fill="auto"/>
            <w:noWrap w:val="0"/>
            <w:vAlign w:val="center"/>
          </w:tcPr>
          <w:p>
            <w:pPr>
              <w:rPr>
                <w:sz w:val="21"/>
                <w:szCs w:val="21"/>
              </w:rPr>
            </w:pPr>
            <w:r>
              <w:rPr>
                <w:sz w:val="21"/>
                <w:szCs w:val="21"/>
              </w:rPr>
              <w:t>Субсидии на персонифицированное финансирование дополнительного образования в образовательных организациях</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50 0 00 00198</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73 565,18983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50 0 00 00198</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73 565,18983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00" w:hRule="atLeast"/>
        </w:trPr>
        <w:tc>
          <w:tcPr>
            <w:tcW w:w="336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 </w:t>
            </w:r>
          </w:p>
        </w:tc>
        <w:tc>
          <w:tcPr>
            <w:tcW w:w="1643" w:type="dxa"/>
            <w:tcBorders>
              <w:bottom w:val="single" w:color="auto" w:sz="4" w:space="0"/>
            </w:tcBorders>
            <w:shd w:val="clear" w:color="auto" w:fill="auto"/>
            <w:noWrap/>
            <w:vAlign w:val="center"/>
          </w:tcPr>
          <w:p>
            <w:pPr>
              <w:jc w:val="right"/>
              <w:rPr>
                <w:sz w:val="21"/>
                <w:szCs w:val="21"/>
              </w:rPr>
            </w:pPr>
            <w:r>
              <w:rPr>
                <w:sz w:val="21"/>
                <w:szCs w:val="21"/>
              </w:rPr>
              <w:t>0,00000</w:t>
            </w:r>
          </w:p>
        </w:tc>
        <w:tc>
          <w:tcPr>
            <w:tcW w:w="1743" w:type="dxa"/>
            <w:tcBorders>
              <w:bottom w:val="single" w:color="auto" w:sz="4" w:space="0"/>
            </w:tcBorders>
            <w:shd w:val="clear" w:color="auto" w:fill="auto"/>
            <w:noWrap/>
            <w:vAlign w:val="center"/>
          </w:tcPr>
          <w:p>
            <w:pPr>
              <w:jc w:val="right"/>
              <w:rPr>
                <w:sz w:val="21"/>
                <w:szCs w:val="21"/>
              </w:rPr>
            </w:pPr>
            <w:r>
              <w:rPr>
                <w:sz w:val="21"/>
                <w:szCs w:val="21"/>
              </w:rPr>
              <w:t>9,88854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0703</w:t>
            </w:r>
          </w:p>
        </w:tc>
        <w:tc>
          <w:tcPr>
            <w:tcW w:w="1621"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9,88854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b/>
                <w:bCs/>
                <w:sz w:val="21"/>
                <w:szCs w:val="21"/>
              </w:rPr>
            </w:pPr>
            <w:r>
              <w:rPr>
                <w:b/>
                <w:bCs/>
                <w:sz w:val="21"/>
                <w:szCs w:val="21"/>
              </w:rPr>
              <w:t>Молодежная политика</w:t>
            </w:r>
          </w:p>
        </w:tc>
        <w:tc>
          <w:tcPr>
            <w:tcW w:w="659" w:type="dxa"/>
            <w:shd w:val="clear" w:color="auto" w:fill="auto"/>
            <w:noWrap w:val="0"/>
            <w:vAlign w:val="center"/>
          </w:tcPr>
          <w:p>
            <w:pPr>
              <w:jc w:val="center"/>
              <w:rPr>
                <w:b/>
                <w:bCs/>
                <w:sz w:val="21"/>
                <w:szCs w:val="21"/>
              </w:rPr>
            </w:pPr>
            <w:r>
              <w:rPr>
                <w:b/>
                <w:bCs/>
                <w:sz w:val="21"/>
                <w:szCs w:val="21"/>
              </w:rPr>
              <w:t>0707</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1 983,65093</w:t>
            </w:r>
          </w:p>
        </w:tc>
        <w:tc>
          <w:tcPr>
            <w:tcW w:w="1743" w:type="dxa"/>
            <w:shd w:val="clear" w:color="auto" w:fill="auto"/>
            <w:noWrap/>
            <w:vAlign w:val="center"/>
          </w:tcPr>
          <w:p>
            <w:pPr>
              <w:jc w:val="right"/>
              <w:rPr>
                <w:b/>
                <w:bCs/>
                <w:sz w:val="21"/>
                <w:szCs w:val="21"/>
              </w:rPr>
            </w:pPr>
            <w:r>
              <w:rPr>
                <w:b/>
                <w:bCs/>
                <w:sz w:val="21"/>
                <w:szCs w:val="21"/>
              </w:rPr>
              <w:t>1 983,65093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0707</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1 983,65093</w:t>
            </w:r>
          </w:p>
        </w:tc>
        <w:tc>
          <w:tcPr>
            <w:tcW w:w="1743" w:type="dxa"/>
            <w:shd w:val="clear" w:color="auto" w:fill="auto"/>
            <w:noWrap/>
            <w:vAlign w:val="center"/>
          </w:tcPr>
          <w:p>
            <w:pPr>
              <w:jc w:val="right"/>
              <w:rPr>
                <w:sz w:val="21"/>
                <w:szCs w:val="21"/>
              </w:rPr>
            </w:pPr>
            <w:r>
              <w:rPr>
                <w:sz w:val="21"/>
                <w:szCs w:val="21"/>
              </w:rPr>
              <w:t>1 983,65093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336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0707</w:t>
            </w:r>
          </w:p>
        </w:tc>
        <w:tc>
          <w:tcPr>
            <w:tcW w:w="1621"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1 983,65093</w:t>
            </w:r>
          </w:p>
        </w:tc>
        <w:tc>
          <w:tcPr>
            <w:tcW w:w="1743" w:type="dxa"/>
            <w:shd w:val="clear" w:color="auto" w:fill="auto"/>
            <w:noWrap/>
            <w:vAlign w:val="center"/>
          </w:tcPr>
          <w:p>
            <w:pPr>
              <w:jc w:val="right"/>
              <w:rPr>
                <w:sz w:val="21"/>
                <w:szCs w:val="21"/>
              </w:rPr>
            </w:pPr>
            <w:r>
              <w:rPr>
                <w:sz w:val="21"/>
                <w:szCs w:val="21"/>
              </w:rPr>
              <w:t>1 983,65093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0707</w:t>
            </w:r>
          </w:p>
        </w:tc>
        <w:tc>
          <w:tcPr>
            <w:tcW w:w="1621"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1 722,60527</w:t>
            </w:r>
          </w:p>
        </w:tc>
        <w:tc>
          <w:tcPr>
            <w:tcW w:w="1743" w:type="dxa"/>
            <w:shd w:val="clear" w:color="auto" w:fill="auto"/>
            <w:noWrap/>
            <w:vAlign w:val="center"/>
          </w:tcPr>
          <w:p>
            <w:pPr>
              <w:jc w:val="right"/>
              <w:rPr>
                <w:sz w:val="21"/>
                <w:szCs w:val="21"/>
              </w:rPr>
            </w:pPr>
            <w:r>
              <w:rPr>
                <w:sz w:val="21"/>
                <w:szCs w:val="21"/>
              </w:rPr>
              <w:t>1 722,60527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0707</w:t>
            </w:r>
          </w:p>
        </w:tc>
        <w:tc>
          <w:tcPr>
            <w:tcW w:w="1621"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261,04566</w:t>
            </w:r>
          </w:p>
        </w:tc>
        <w:tc>
          <w:tcPr>
            <w:tcW w:w="1743" w:type="dxa"/>
            <w:shd w:val="clear" w:color="auto" w:fill="auto"/>
            <w:noWrap/>
            <w:vAlign w:val="center"/>
          </w:tcPr>
          <w:p>
            <w:pPr>
              <w:jc w:val="right"/>
              <w:rPr>
                <w:sz w:val="21"/>
                <w:szCs w:val="21"/>
              </w:rPr>
            </w:pPr>
            <w:r>
              <w:rPr>
                <w:sz w:val="21"/>
                <w:szCs w:val="21"/>
              </w:rPr>
              <w:t>261,04566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3365" w:type="dxa"/>
            <w:shd w:val="clear" w:color="auto" w:fill="auto"/>
            <w:noWrap w:val="0"/>
            <w:vAlign w:val="center"/>
          </w:tcPr>
          <w:p>
            <w:pPr>
              <w:rPr>
                <w:b/>
                <w:bCs/>
                <w:sz w:val="21"/>
                <w:szCs w:val="21"/>
              </w:rPr>
            </w:pPr>
            <w:r>
              <w:rPr>
                <w:b/>
                <w:bCs/>
                <w:sz w:val="21"/>
                <w:szCs w:val="21"/>
              </w:rPr>
              <w:t>Другие вопросы в области образования</w:t>
            </w:r>
          </w:p>
        </w:tc>
        <w:tc>
          <w:tcPr>
            <w:tcW w:w="659" w:type="dxa"/>
            <w:shd w:val="clear" w:color="auto" w:fill="auto"/>
            <w:noWrap w:val="0"/>
            <w:vAlign w:val="center"/>
          </w:tcPr>
          <w:p>
            <w:pPr>
              <w:jc w:val="center"/>
              <w:rPr>
                <w:b/>
                <w:bCs/>
                <w:sz w:val="21"/>
                <w:szCs w:val="21"/>
              </w:rPr>
            </w:pPr>
            <w:r>
              <w:rPr>
                <w:b/>
                <w:bCs/>
                <w:sz w:val="21"/>
                <w:szCs w:val="21"/>
              </w:rPr>
              <w:t>0709</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24 670,39421</w:t>
            </w:r>
          </w:p>
        </w:tc>
        <w:tc>
          <w:tcPr>
            <w:tcW w:w="1743" w:type="dxa"/>
            <w:shd w:val="clear" w:color="auto" w:fill="auto"/>
            <w:noWrap/>
            <w:vAlign w:val="center"/>
          </w:tcPr>
          <w:p>
            <w:pPr>
              <w:jc w:val="right"/>
              <w:rPr>
                <w:b/>
                <w:bCs/>
                <w:sz w:val="21"/>
                <w:szCs w:val="21"/>
              </w:rPr>
            </w:pPr>
            <w:r>
              <w:rPr>
                <w:b/>
                <w:bCs/>
                <w:sz w:val="21"/>
                <w:szCs w:val="21"/>
              </w:rPr>
              <w:t>24 650,56061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36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24 670,39421</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4 423,70000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3365" w:type="dxa"/>
            <w:shd w:val="clear" w:color="auto" w:fill="auto"/>
            <w:noWrap w:val="0"/>
            <w:vAlign w:val="center"/>
          </w:tcPr>
          <w:p>
            <w:pPr>
              <w:rPr>
                <w:sz w:val="21"/>
                <w:szCs w:val="21"/>
              </w:rPr>
            </w:pPr>
            <w:r>
              <w:rPr>
                <w:sz w:val="21"/>
                <w:szCs w:val="21"/>
              </w:rPr>
              <w:t>Основное мероприятие «Реализация регионального проекта «Патриотическое воспитание граждан Российской Федерации», направленного на достижение целей, показателей и результатов федерального проекта «Патриотическое воспитание граждан Российской Федерации»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1 EВ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4 423,70000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3365"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1 EВ 51790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4 423,70000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3365"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1 EВ 51790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4 423,70000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1 EВ 51790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4 423,70000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36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20 246,69421</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70" w:hRule="atLeast"/>
        </w:trPr>
        <w:tc>
          <w:tcPr>
            <w:tcW w:w="336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14 998,73823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23 2 01 00102</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6 264,44835</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9"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23 2 01 00102</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6 264,44835</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365" w:type="dxa"/>
            <w:shd w:val="clear" w:color="auto" w:fill="auto"/>
            <w:noWrap w:val="0"/>
            <w:vAlign w:val="center"/>
          </w:tcPr>
          <w:p>
            <w:pPr>
              <w:rPr>
                <w:sz w:val="21"/>
                <w:szCs w:val="21"/>
              </w:rPr>
            </w:pPr>
            <w:r>
              <w:rPr>
                <w:sz w:val="21"/>
                <w:szCs w:val="21"/>
              </w:rPr>
              <w:t>Обеспечение деятельности отделов Управления образования Администрации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8 653,64820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45"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8 495,95973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157,68847</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40" w:hRule="atLeast"/>
        </w:trPr>
        <w:tc>
          <w:tcPr>
            <w:tcW w:w="336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23 2 01 71150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0,52637</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23 2 01 71150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0,52637</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95" w:hRule="atLeast"/>
        </w:trPr>
        <w:tc>
          <w:tcPr>
            <w:tcW w:w="336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23 2 01 71160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0,13433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23 2 01 71160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0,13433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35" w:hRule="atLeast"/>
        </w:trPr>
        <w:tc>
          <w:tcPr>
            <w:tcW w:w="336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23 2 01 71170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1,66766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23 2 01 71170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1,66766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95" w:hRule="atLeast"/>
        </w:trPr>
        <w:tc>
          <w:tcPr>
            <w:tcW w:w="336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23 2 01 71180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3,42475</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23 2 01 71180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3,42475</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15" w:hRule="atLeast"/>
        </w:trPr>
        <w:tc>
          <w:tcPr>
            <w:tcW w:w="336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23 2 01 71200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1,81841</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23 2 01 71200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1,81841</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75" w:hRule="atLeast"/>
        </w:trPr>
        <w:tc>
          <w:tcPr>
            <w:tcW w:w="336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0,87264</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0,87264</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1" w:hRule="atLeast"/>
        </w:trPr>
        <w:tc>
          <w:tcPr>
            <w:tcW w:w="336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23 2 01 71220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70,47264</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23 2 01 71220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70,47264</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45" w:hRule="atLeast"/>
        </w:trPr>
        <w:tc>
          <w:tcPr>
            <w:tcW w:w="336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1,49204</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7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1,49204</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70" w:hRule="atLeast"/>
        </w:trPr>
        <w:tc>
          <w:tcPr>
            <w:tcW w:w="336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0,23284</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0,23284</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75" w:hRule="atLeast"/>
        </w:trPr>
        <w:tc>
          <w:tcPr>
            <w:tcW w:w="336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23 2 02 00000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5 247,95598</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8" w:hRule="atLeast"/>
        </w:trPr>
        <w:tc>
          <w:tcPr>
            <w:tcW w:w="33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23 2 02 00098</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5 247,95598</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23 2 02 00098</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5 247,95598</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24 650,56061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3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5 216,01563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5 216,01563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3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6 264,44835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45"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6 264,44835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365" w:type="dxa"/>
            <w:shd w:val="clear" w:color="auto" w:fill="auto"/>
            <w:noWrap w:val="0"/>
            <w:vAlign w:val="center"/>
          </w:tcPr>
          <w:p>
            <w:pPr>
              <w:rPr>
                <w:sz w:val="21"/>
                <w:szCs w:val="21"/>
              </w:rPr>
            </w:pPr>
            <w:r>
              <w:rPr>
                <w:sz w:val="21"/>
                <w:szCs w:val="21"/>
              </w:rPr>
              <w:t>Обеспечение деятельности отделов Управления образования Администрации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50 0 00 00107</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8 664,68639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50 0 00 00107</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8 495,95973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50 0 00 00107</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168,72666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9" w:hRule="atLeast"/>
        </w:trPr>
        <w:tc>
          <w:tcPr>
            <w:tcW w:w="336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50 0 00 71150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0,47264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50 0 00 71150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0,47264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05" w:hRule="atLeast"/>
        </w:trPr>
        <w:tc>
          <w:tcPr>
            <w:tcW w:w="336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50 0 00 71160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0,13433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50 0 00 71160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0,13433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336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50 0 00 71170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1,47015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50 0 00 71170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1,47015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05" w:hRule="atLeast"/>
        </w:trPr>
        <w:tc>
          <w:tcPr>
            <w:tcW w:w="3365" w:type="dxa"/>
            <w:shd w:val="clear" w:color="auto" w:fill="auto"/>
            <w:noWrap w:val="0"/>
            <w:vAlign w:val="center"/>
          </w:tcPr>
          <w:p>
            <w:pPr>
              <w:rPr>
                <w:sz w:val="21"/>
                <w:szCs w:val="21"/>
              </w:rPr>
            </w:pPr>
            <w:r>
              <w:rPr>
                <w:sz w:val="21"/>
                <w:szCs w:val="21"/>
              </w:rPr>
              <w:t>Организация и обеспечение отдыха детей, обучающихся в общеобразовательных организациях, за исключением детей-сирот и детей, оставшихся без попечения родителей, находящихся в образовательных организациях для детей-сирот и детей, оставшихся без попечения родителей, и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50 0 00 71180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3,44059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50 0 00 71180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3,44059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25" w:hRule="atLeast"/>
        </w:trPr>
        <w:tc>
          <w:tcPr>
            <w:tcW w:w="336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1,81592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1,81592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80" w:hRule="atLeast"/>
        </w:trPr>
        <w:tc>
          <w:tcPr>
            <w:tcW w:w="336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50 0 00 71210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0,70796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50 0 00 71210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0,70796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75" w:hRule="atLeast"/>
        </w:trPr>
        <w:tc>
          <w:tcPr>
            <w:tcW w:w="336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50 0 00 71220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72,16915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50 0 00 71220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72,16915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30" w:hRule="atLeast"/>
        </w:trPr>
        <w:tc>
          <w:tcPr>
            <w:tcW w:w="336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50 0 00 71230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1,27015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50 0 00 71230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1,27015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15" w:hRule="atLeast"/>
        </w:trPr>
        <w:tc>
          <w:tcPr>
            <w:tcW w:w="336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50 0 00 71330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0,22935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50 0 00 71330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0,22935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70" w:hRule="atLeast"/>
        </w:trPr>
        <w:tc>
          <w:tcPr>
            <w:tcW w:w="3365"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EВ 51790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4 423,70000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0709</w:t>
            </w:r>
          </w:p>
        </w:tc>
        <w:tc>
          <w:tcPr>
            <w:tcW w:w="1621" w:type="dxa"/>
            <w:shd w:val="clear" w:color="auto" w:fill="auto"/>
            <w:noWrap w:val="0"/>
            <w:vAlign w:val="center"/>
          </w:tcPr>
          <w:p>
            <w:pPr>
              <w:jc w:val="center"/>
              <w:rPr>
                <w:sz w:val="21"/>
                <w:szCs w:val="21"/>
              </w:rPr>
            </w:pPr>
            <w:r>
              <w:rPr>
                <w:sz w:val="21"/>
                <w:szCs w:val="21"/>
              </w:rPr>
              <w:t>50 0 EВ 51790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4 423,70000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b/>
                <w:bCs/>
                <w:sz w:val="21"/>
                <w:szCs w:val="21"/>
              </w:rPr>
            </w:pPr>
            <w:r>
              <w:rPr>
                <w:b/>
                <w:bCs/>
                <w:sz w:val="21"/>
                <w:szCs w:val="21"/>
              </w:rPr>
              <w:t>КУЛЬТУРА, КИНЕМАТОГРАФИЯ</w:t>
            </w:r>
          </w:p>
        </w:tc>
        <w:tc>
          <w:tcPr>
            <w:tcW w:w="659" w:type="dxa"/>
            <w:shd w:val="clear" w:color="auto" w:fill="auto"/>
            <w:noWrap w:val="0"/>
            <w:vAlign w:val="center"/>
          </w:tcPr>
          <w:p>
            <w:pPr>
              <w:jc w:val="center"/>
              <w:rPr>
                <w:b/>
                <w:bCs/>
                <w:sz w:val="21"/>
                <w:szCs w:val="21"/>
              </w:rPr>
            </w:pPr>
            <w:r>
              <w:rPr>
                <w:b/>
                <w:bCs/>
                <w:sz w:val="21"/>
                <w:szCs w:val="21"/>
              </w:rPr>
              <w:t>0800</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114 038,72764</w:t>
            </w:r>
          </w:p>
        </w:tc>
        <w:tc>
          <w:tcPr>
            <w:tcW w:w="1743" w:type="dxa"/>
            <w:shd w:val="clear" w:color="auto" w:fill="auto"/>
            <w:noWrap/>
            <w:vAlign w:val="center"/>
          </w:tcPr>
          <w:p>
            <w:pPr>
              <w:jc w:val="right"/>
              <w:rPr>
                <w:b/>
                <w:bCs/>
                <w:sz w:val="21"/>
                <w:szCs w:val="21"/>
              </w:rPr>
            </w:pPr>
            <w:r>
              <w:rPr>
                <w:b/>
                <w:bCs/>
                <w:sz w:val="21"/>
                <w:szCs w:val="21"/>
              </w:rPr>
              <w:t>109 017,42764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trPr>
        <w:tc>
          <w:tcPr>
            <w:tcW w:w="3365" w:type="dxa"/>
            <w:shd w:val="clear" w:color="auto" w:fill="auto"/>
            <w:noWrap w:val="0"/>
            <w:vAlign w:val="center"/>
          </w:tcPr>
          <w:p>
            <w:pPr>
              <w:rPr>
                <w:b/>
                <w:bCs/>
                <w:sz w:val="21"/>
                <w:szCs w:val="21"/>
              </w:rPr>
            </w:pPr>
            <w:r>
              <w:rPr>
                <w:b/>
                <w:bCs/>
                <w:sz w:val="21"/>
                <w:szCs w:val="21"/>
              </w:rPr>
              <w:t>Культура</w:t>
            </w:r>
          </w:p>
        </w:tc>
        <w:tc>
          <w:tcPr>
            <w:tcW w:w="659" w:type="dxa"/>
            <w:shd w:val="clear" w:color="auto" w:fill="auto"/>
            <w:noWrap w:val="0"/>
            <w:vAlign w:val="center"/>
          </w:tcPr>
          <w:p>
            <w:pPr>
              <w:jc w:val="center"/>
              <w:rPr>
                <w:b/>
                <w:bCs/>
                <w:sz w:val="21"/>
                <w:szCs w:val="21"/>
              </w:rPr>
            </w:pPr>
            <w:r>
              <w:rPr>
                <w:b/>
                <w:bCs/>
                <w:sz w:val="21"/>
                <w:szCs w:val="21"/>
              </w:rPr>
              <w:t>0801</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89 208,98263</w:t>
            </w:r>
          </w:p>
        </w:tc>
        <w:tc>
          <w:tcPr>
            <w:tcW w:w="1743" w:type="dxa"/>
            <w:shd w:val="clear" w:color="auto" w:fill="auto"/>
            <w:noWrap/>
            <w:vAlign w:val="center"/>
          </w:tcPr>
          <w:p>
            <w:pPr>
              <w:jc w:val="right"/>
              <w:rPr>
                <w:b/>
                <w:bCs/>
                <w:sz w:val="21"/>
                <w:szCs w:val="21"/>
              </w:rPr>
            </w:pPr>
            <w:r>
              <w:rPr>
                <w:b/>
                <w:bCs/>
                <w:sz w:val="21"/>
                <w:szCs w:val="21"/>
              </w:rPr>
              <w:t>84 187,68263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336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89 208,98263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36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19 1 00 00000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49 144,99070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336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19 1 01 00000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21 926,63847</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33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19 1 01 00097</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21 926,63847</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19 1 01 00097</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21 926,63847</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336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19 1 02 00000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23 849,65223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7" w:hRule="atLeast"/>
        </w:trPr>
        <w:tc>
          <w:tcPr>
            <w:tcW w:w="33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19 1 02 00098</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23 849,65223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19 1 02 00098</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23 849,65223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336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19 1 03 00000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3 368,70000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75" w:hRule="atLeast"/>
        </w:trPr>
        <w:tc>
          <w:tcPr>
            <w:tcW w:w="3365" w:type="dxa"/>
            <w:shd w:val="clear" w:color="auto" w:fill="auto"/>
            <w:noWrap w:val="0"/>
            <w:vAlign w:val="center"/>
          </w:tcPr>
          <w:p>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1 03 L4660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3 368,70000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1 03 L4660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3 368,70000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365" w:type="dxa"/>
            <w:shd w:val="clear" w:color="auto" w:fill="auto"/>
            <w:noWrap w:val="0"/>
            <w:vAlign w:val="center"/>
          </w:tcPr>
          <w:p>
            <w:pPr>
              <w:rPr>
                <w:sz w:val="21"/>
                <w:szCs w:val="21"/>
              </w:rPr>
            </w:pPr>
            <w:r>
              <w:rPr>
                <w:sz w:val="21"/>
                <w:szCs w:val="21"/>
              </w:rPr>
              <w:t>Подпрограмма "Сохранение культурного и исторического наследия"</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19 3 00 00000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40 063,99193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45" w:hRule="atLeast"/>
        </w:trPr>
        <w:tc>
          <w:tcPr>
            <w:tcW w:w="336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19 3 01 00000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34 725,49193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3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19 3 01 00098</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34 725,49193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19 3 01 00098</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34 725,49193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365" w:type="dxa"/>
            <w:shd w:val="clear" w:color="auto" w:fill="auto"/>
            <w:noWrap w:val="0"/>
            <w:vAlign w:val="center"/>
          </w:tcPr>
          <w:p>
            <w:pPr>
              <w:rPr>
                <w:sz w:val="21"/>
                <w:szCs w:val="21"/>
              </w:rPr>
            </w:pPr>
            <w:r>
              <w:rPr>
                <w:sz w:val="21"/>
                <w:szCs w:val="21"/>
              </w:rPr>
              <w:t>Основное мероприятие "Предоставление субсидии на иные цели"</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19 3 02 00000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441,60000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60" w:hRule="atLeast"/>
        </w:trPr>
        <w:tc>
          <w:tcPr>
            <w:tcW w:w="3365" w:type="dxa"/>
            <w:shd w:val="clear" w:color="auto" w:fill="auto"/>
            <w:noWrap w:val="0"/>
            <w:vAlign w:val="center"/>
          </w:tcPr>
          <w:p>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3 02 L5191</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441,60000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3 02 L5191</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441,60000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70" w:hRule="atLeast"/>
        </w:trPr>
        <w:tc>
          <w:tcPr>
            <w:tcW w:w="3365" w:type="dxa"/>
            <w:shd w:val="clear" w:color="auto" w:fill="auto"/>
            <w:noWrap w:val="0"/>
            <w:vAlign w:val="center"/>
          </w:tcPr>
          <w:p>
            <w:pPr>
              <w:rPr>
                <w:sz w:val="21"/>
                <w:szCs w:val="21"/>
              </w:rPr>
            </w:pPr>
            <w:r>
              <w:rPr>
                <w:sz w:val="21"/>
                <w:szCs w:val="21"/>
              </w:rPr>
              <w:t>Основное мероприятие «Реализация регионального проекта «Культурная среда», направленного на достижение целей, показателей и результатов федерального проекта «Культурная среда»</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3 A1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4 896,90000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3365" w:type="dxa"/>
            <w:shd w:val="clear" w:color="auto" w:fill="auto"/>
            <w:noWrap w:val="0"/>
            <w:vAlign w:val="center"/>
          </w:tcPr>
          <w:p>
            <w:pPr>
              <w:rPr>
                <w:sz w:val="21"/>
                <w:szCs w:val="21"/>
              </w:rPr>
            </w:pPr>
            <w:r>
              <w:rPr>
                <w:sz w:val="21"/>
                <w:szCs w:val="21"/>
              </w:rPr>
              <w:t>Техническое оснащение муниципальных музеев</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3 A1 55900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4 896,90000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19 3 A1 55900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4 896,90000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84 187,68263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5" w:hRule="atLeast"/>
        </w:trPr>
        <w:tc>
          <w:tcPr>
            <w:tcW w:w="33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50 0 00 00097</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21 926,63847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50 0 00 00097</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21 926,63847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33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58 581,64416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58 581,64416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3365" w:type="dxa"/>
            <w:shd w:val="clear" w:color="auto" w:fill="auto"/>
            <w:noWrap w:val="0"/>
            <w:vAlign w:val="center"/>
          </w:tcPr>
          <w:p>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50 0 00 L4660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3 237,10000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50 0 00 L4660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3 237,10000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45" w:hRule="atLeast"/>
        </w:trPr>
        <w:tc>
          <w:tcPr>
            <w:tcW w:w="3365" w:type="dxa"/>
            <w:shd w:val="clear" w:color="auto" w:fill="auto"/>
            <w:noWrap w:val="0"/>
            <w:vAlign w:val="center"/>
          </w:tcPr>
          <w:p>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50 0 00 L5191</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442,30000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0801</w:t>
            </w:r>
          </w:p>
        </w:tc>
        <w:tc>
          <w:tcPr>
            <w:tcW w:w="1621" w:type="dxa"/>
            <w:shd w:val="clear" w:color="auto" w:fill="auto"/>
            <w:noWrap w:val="0"/>
            <w:vAlign w:val="center"/>
          </w:tcPr>
          <w:p>
            <w:pPr>
              <w:jc w:val="center"/>
              <w:rPr>
                <w:sz w:val="21"/>
                <w:szCs w:val="21"/>
              </w:rPr>
            </w:pPr>
            <w:r>
              <w:rPr>
                <w:sz w:val="21"/>
                <w:szCs w:val="21"/>
              </w:rPr>
              <w:t>50 0 00 L5191</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442,30000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365" w:type="dxa"/>
            <w:shd w:val="clear" w:color="auto" w:fill="auto"/>
            <w:noWrap w:val="0"/>
            <w:vAlign w:val="center"/>
          </w:tcPr>
          <w:p>
            <w:pPr>
              <w:rPr>
                <w:b/>
                <w:bCs/>
                <w:sz w:val="21"/>
                <w:szCs w:val="21"/>
              </w:rPr>
            </w:pPr>
            <w:r>
              <w:rPr>
                <w:b/>
                <w:bCs/>
                <w:sz w:val="21"/>
                <w:szCs w:val="21"/>
              </w:rPr>
              <w:t>Другие вопросы в области культуры, кинематографии</w:t>
            </w:r>
          </w:p>
        </w:tc>
        <w:tc>
          <w:tcPr>
            <w:tcW w:w="659" w:type="dxa"/>
            <w:shd w:val="clear" w:color="auto" w:fill="auto"/>
            <w:noWrap w:val="0"/>
            <w:vAlign w:val="center"/>
          </w:tcPr>
          <w:p>
            <w:pPr>
              <w:jc w:val="center"/>
              <w:rPr>
                <w:b/>
                <w:bCs/>
                <w:sz w:val="21"/>
                <w:szCs w:val="21"/>
              </w:rPr>
            </w:pPr>
            <w:r>
              <w:rPr>
                <w:b/>
                <w:bCs/>
                <w:sz w:val="21"/>
                <w:szCs w:val="21"/>
              </w:rPr>
              <w:t>0804</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24 829,74501</w:t>
            </w:r>
          </w:p>
        </w:tc>
        <w:tc>
          <w:tcPr>
            <w:tcW w:w="1743" w:type="dxa"/>
            <w:shd w:val="clear" w:color="auto" w:fill="auto"/>
            <w:noWrap/>
            <w:vAlign w:val="center"/>
          </w:tcPr>
          <w:p>
            <w:pPr>
              <w:jc w:val="right"/>
              <w:rPr>
                <w:b/>
                <w:bCs/>
                <w:sz w:val="21"/>
                <w:szCs w:val="21"/>
              </w:rPr>
            </w:pPr>
            <w:r>
              <w:rPr>
                <w:b/>
                <w:bCs/>
                <w:sz w:val="21"/>
                <w:szCs w:val="21"/>
              </w:rPr>
              <w:t>24 829,74501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36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24 829,74501</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336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19 4 00 00000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24 829,74501</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Основное мероприятие "Обеспечение деятельности Управления по делам культуры и искусства"</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19 4 01 00000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8 856,38203</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3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4 061,92497</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3 880,95412</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180,97085</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70" w:hRule="atLeast"/>
        </w:trPr>
        <w:tc>
          <w:tcPr>
            <w:tcW w:w="336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4 794,45706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4 541,26192</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253,19514</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3365" w:type="dxa"/>
            <w:shd w:val="clear" w:color="auto" w:fill="auto"/>
            <w:noWrap w:val="0"/>
            <w:vAlign w:val="center"/>
          </w:tcPr>
          <w:p>
            <w:pPr>
              <w:rPr>
                <w:sz w:val="21"/>
                <w:szCs w:val="21"/>
              </w:rPr>
            </w:pPr>
            <w:r>
              <w:rPr>
                <w:sz w:val="21"/>
                <w:szCs w:val="21"/>
              </w:rPr>
              <w:t>Основное мероприятие "Обеспечение деятельности учреждений культуры"</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19 4 03 00000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15 973,36298</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365"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15 973,36298</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15 945,32446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28,03852</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24 829,74501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33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4 061,92497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3 880,95412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180,97085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15" w:hRule="atLeast"/>
        </w:trPr>
        <w:tc>
          <w:tcPr>
            <w:tcW w:w="336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50 0 00 00106</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4 794,45706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50 0 00 00106</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4 541,26192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50 0 00 00106</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253,19514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3365" w:type="dxa"/>
            <w:shd w:val="clear" w:color="auto" w:fill="auto"/>
            <w:noWrap w:val="0"/>
            <w:vAlign w:val="center"/>
          </w:tcPr>
          <w:p>
            <w:pPr>
              <w:rPr>
                <w:sz w:val="21"/>
                <w:szCs w:val="21"/>
              </w:rPr>
            </w:pPr>
            <w:r>
              <w:rPr>
                <w:sz w:val="21"/>
                <w:szCs w:val="21"/>
              </w:rPr>
              <w:t>Обеспечение деятельности казенных учреждений хозяйственного обслуживания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15 973,36298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15 945,32446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0804</w:t>
            </w:r>
          </w:p>
        </w:tc>
        <w:tc>
          <w:tcPr>
            <w:tcW w:w="1621"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28,03852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3365" w:type="dxa"/>
            <w:shd w:val="clear" w:color="auto" w:fill="auto"/>
            <w:noWrap w:val="0"/>
            <w:vAlign w:val="center"/>
          </w:tcPr>
          <w:p>
            <w:pPr>
              <w:rPr>
                <w:b/>
                <w:bCs/>
                <w:sz w:val="21"/>
                <w:szCs w:val="21"/>
              </w:rPr>
            </w:pPr>
            <w:r>
              <w:rPr>
                <w:b/>
                <w:bCs/>
                <w:sz w:val="21"/>
                <w:szCs w:val="21"/>
              </w:rPr>
              <w:t>СОЦИАЛЬНАЯ ПОЛИТИКА</w:t>
            </w:r>
          </w:p>
        </w:tc>
        <w:tc>
          <w:tcPr>
            <w:tcW w:w="659" w:type="dxa"/>
            <w:shd w:val="clear" w:color="auto" w:fill="auto"/>
            <w:noWrap w:val="0"/>
            <w:vAlign w:val="center"/>
          </w:tcPr>
          <w:p>
            <w:pPr>
              <w:jc w:val="center"/>
              <w:rPr>
                <w:b/>
                <w:bCs/>
                <w:sz w:val="21"/>
                <w:szCs w:val="21"/>
              </w:rPr>
            </w:pPr>
            <w:r>
              <w:rPr>
                <w:b/>
                <w:bCs/>
                <w:sz w:val="21"/>
                <w:szCs w:val="21"/>
              </w:rPr>
              <w:t>1000</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142 989,18398</w:t>
            </w:r>
          </w:p>
        </w:tc>
        <w:tc>
          <w:tcPr>
            <w:tcW w:w="1743" w:type="dxa"/>
            <w:shd w:val="clear" w:color="auto" w:fill="auto"/>
            <w:noWrap/>
            <w:vAlign w:val="center"/>
          </w:tcPr>
          <w:p>
            <w:pPr>
              <w:jc w:val="right"/>
              <w:rPr>
                <w:b/>
                <w:bCs/>
                <w:sz w:val="21"/>
                <w:szCs w:val="21"/>
              </w:rPr>
            </w:pPr>
            <w:r>
              <w:rPr>
                <w:b/>
                <w:bCs/>
                <w:sz w:val="21"/>
                <w:szCs w:val="21"/>
              </w:rPr>
              <w:t>148 363,16183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3365" w:type="dxa"/>
            <w:shd w:val="clear" w:color="auto" w:fill="auto"/>
            <w:noWrap w:val="0"/>
            <w:vAlign w:val="center"/>
          </w:tcPr>
          <w:p>
            <w:pPr>
              <w:rPr>
                <w:b/>
                <w:bCs/>
                <w:sz w:val="21"/>
                <w:szCs w:val="21"/>
              </w:rPr>
            </w:pPr>
            <w:r>
              <w:rPr>
                <w:b/>
                <w:bCs/>
                <w:sz w:val="21"/>
                <w:szCs w:val="21"/>
              </w:rPr>
              <w:t>Пенсионное обеспечение</w:t>
            </w:r>
          </w:p>
        </w:tc>
        <w:tc>
          <w:tcPr>
            <w:tcW w:w="659" w:type="dxa"/>
            <w:shd w:val="clear" w:color="auto" w:fill="auto"/>
            <w:noWrap w:val="0"/>
            <w:vAlign w:val="center"/>
          </w:tcPr>
          <w:p>
            <w:pPr>
              <w:jc w:val="center"/>
              <w:rPr>
                <w:b/>
                <w:bCs/>
                <w:sz w:val="21"/>
                <w:szCs w:val="21"/>
              </w:rPr>
            </w:pPr>
            <w:r>
              <w:rPr>
                <w:b/>
                <w:bCs/>
                <w:sz w:val="21"/>
                <w:szCs w:val="21"/>
              </w:rPr>
              <w:t>1001</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10 867,62270</w:t>
            </w:r>
          </w:p>
        </w:tc>
        <w:tc>
          <w:tcPr>
            <w:tcW w:w="1743" w:type="dxa"/>
            <w:shd w:val="clear" w:color="auto" w:fill="auto"/>
            <w:noWrap/>
            <w:vAlign w:val="center"/>
          </w:tcPr>
          <w:p>
            <w:pPr>
              <w:jc w:val="right"/>
              <w:rPr>
                <w:b/>
                <w:bCs/>
                <w:sz w:val="21"/>
                <w:szCs w:val="21"/>
              </w:rPr>
            </w:pPr>
            <w:r>
              <w:rPr>
                <w:b/>
                <w:bCs/>
                <w:sz w:val="21"/>
                <w:szCs w:val="21"/>
              </w:rPr>
              <w:t>10 867,62270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1001</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10 867,62270</w:t>
            </w:r>
          </w:p>
        </w:tc>
        <w:tc>
          <w:tcPr>
            <w:tcW w:w="1743" w:type="dxa"/>
            <w:shd w:val="clear" w:color="auto" w:fill="auto"/>
            <w:noWrap/>
            <w:vAlign w:val="center"/>
          </w:tcPr>
          <w:p>
            <w:pPr>
              <w:jc w:val="right"/>
              <w:rPr>
                <w:sz w:val="21"/>
                <w:szCs w:val="21"/>
              </w:rPr>
            </w:pPr>
            <w:r>
              <w:rPr>
                <w:sz w:val="21"/>
                <w:szCs w:val="21"/>
              </w:rPr>
              <w:t>10 867,62270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55" w:hRule="atLeast"/>
        </w:trPr>
        <w:tc>
          <w:tcPr>
            <w:tcW w:w="3365" w:type="dxa"/>
            <w:shd w:val="clear" w:color="auto" w:fill="auto"/>
            <w:noWrap w:val="0"/>
            <w:vAlign w:val="center"/>
          </w:tcPr>
          <w:p>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1001</w:t>
            </w:r>
          </w:p>
        </w:tc>
        <w:tc>
          <w:tcPr>
            <w:tcW w:w="1621"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10 867,62270</w:t>
            </w:r>
          </w:p>
        </w:tc>
        <w:tc>
          <w:tcPr>
            <w:tcW w:w="1743" w:type="dxa"/>
            <w:shd w:val="clear" w:color="auto" w:fill="auto"/>
            <w:noWrap/>
            <w:vAlign w:val="center"/>
          </w:tcPr>
          <w:p>
            <w:pPr>
              <w:jc w:val="right"/>
              <w:rPr>
                <w:sz w:val="21"/>
                <w:szCs w:val="21"/>
              </w:rPr>
            </w:pPr>
            <w:r>
              <w:rPr>
                <w:sz w:val="21"/>
                <w:szCs w:val="21"/>
              </w:rPr>
              <w:t>10 867,62270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59" w:type="dxa"/>
            <w:shd w:val="clear" w:color="auto" w:fill="auto"/>
            <w:noWrap w:val="0"/>
            <w:vAlign w:val="center"/>
          </w:tcPr>
          <w:p>
            <w:pPr>
              <w:jc w:val="center"/>
              <w:rPr>
                <w:sz w:val="21"/>
                <w:szCs w:val="21"/>
              </w:rPr>
            </w:pPr>
            <w:r>
              <w:rPr>
                <w:sz w:val="21"/>
                <w:szCs w:val="21"/>
              </w:rPr>
              <w:t>1001</w:t>
            </w:r>
          </w:p>
        </w:tc>
        <w:tc>
          <w:tcPr>
            <w:tcW w:w="1621"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300</w:t>
            </w:r>
          </w:p>
        </w:tc>
        <w:tc>
          <w:tcPr>
            <w:tcW w:w="1643" w:type="dxa"/>
            <w:shd w:val="clear" w:color="auto" w:fill="auto"/>
            <w:noWrap/>
            <w:vAlign w:val="center"/>
          </w:tcPr>
          <w:p>
            <w:pPr>
              <w:jc w:val="right"/>
              <w:rPr>
                <w:sz w:val="21"/>
                <w:szCs w:val="21"/>
              </w:rPr>
            </w:pPr>
            <w:r>
              <w:rPr>
                <w:sz w:val="21"/>
                <w:szCs w:val="21"/>
              </w:rPr>
              <w:t>10 867,62270</w:t>
            </w:r>
          </w:p>
        </w:tc>
        <w:tc>
          <w:tcPr>
            <w:tcW w:w="1743" w:type="dxa"/>
            <w:shd w:val="clear" w:color="auto" w:fill="auto"/>
            <w:noWrap/>
            <w:vAlign w:val="center"/>
          </w:tcPr>
          <w:p>
            <w:pPr>
              <w:jc w:val="right"/>
              <w:rPr>
                <w:sz w:val="21"/>
                <w:szCs w:val="21"/>
              </w:rPr>
            </w:pPr>
            <w:r>
              <w:rPr>
                <w:sz w:val="21"/>
                <w:szCs w:val="21"/>
              </w:rPr>
              <w:t>10 867,62270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336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59" w:type="dxa"/>
            <w:shd w:val="clear" w:color="auto" w:fill="auto"/>
            <w:noWrap w:val="0"/>
            <w:vAlign w:val="center"/>
          </w:tcPr>
          <w:p>
            <w:pPr>
              <w:jc w:val="center"/>
              <w:rPr>
                <w:b/>
                <w:bCs/>
                <w:sz w:val="21"/>
                <w:szCs w:val="21"/>
              </w:rPr>
            </w:pPr>
            <w:r>
              <w:rPr>
                <w:b/>
                <w:bCs/>
                <w:sz w:val="21"/>
                <w:szCs w:val="21"/>
              </w:rPr>
              <w:t>1003</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21 900,91642</w:t>
            </w:r>
          </w:p>
        </w:tc>
        <w:tc>
          <w:tcPr>
            <w:tcW w:w="1743" w:type="dxa"/>
            <w:shd w:val="clear" w:color="auto" w:fill="auto"/>
            <w:noWrap/>
            <w:vAlign w:val="center"/>
          </w:tcPr>
          <w:p>
            <w:pPr>
              <w:jc w:val="right"/>
              <w:rPr>
                <w:b/>
                <w:bCs/>
                <w:sz w:val="21"/>
                <w:szCs w:val="21"/>
              </w:rPr>
            </w:pPr>
            <w:r>
              <w:rPr>
                <w:b/>
                <w:bCs/>
                <w:sz w:val="21"/>
                <w:szCs w:val="21"/>
              </w:rPr>
              <w:t>23 143,39228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336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96,00000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18 1 00 00000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96,00000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36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18 1 01 00000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96,00000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00" w:hRule="atLeast"/>
        </w:trPr>
        <w:tc>
          <w:tcPr>
            <w:tcW w:w="336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18 1 01 71230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96,00000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18 1 01 71230</w:t>
            </w:r>
          </w:p>
        </w:tc>
        <w:tc>
          <w:tcPr>
            <w:tcW w:w="637" w:type="dxa"/>
            <w:shd w:val="clear" w:color="auto" w:fill="auto"/>
            <w:noWrap w:val="0"/>
            <w:vAlign w:val="center"/>
          </w:tcPr>
          <w:p>
            <w:pPr>
              <w:jc w:val="center"/>
              <w:rPr>
                <w:sz w:val="21"/>
                <w:szCs w:val="21"/>
              </w:rPr>
            </w:pPr>
            <w:r>
              <w:rPr>
                <w:sz w:val="21"/>
                <w:szCs w:val="21"/>
              </w:rPr>
              <w:t>300</w:t>
            </w:r>
          </w:p>
        </w:tc>
        <w:tc>
          <w:tcPr>
            <w:tcW w:w="1643" w:type="dxa"/>
            <w:shd w:val="clear" w:color="auto" w:fill="auto"/>
            <w:noWrap/>
            <w:vAlign w:val="center"/>
          </w:tcPr>
          <w:p>
            <w:pPr>
              <w:jc w:val="right"/>
              <w:rPr>
                <w:sz w:val="21"/>
                <w:szCs w:val="21"/>
              </w:rPr>
            </w:pPr>
            <w:r>
              <w:rPr>
                <w:sz w:val="21"/>
                <w:szCs w:val="21"/>
              </w:rPr>
              <w:t>96,00000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36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35,20000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19 1 00 00000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10,00000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19 1 03 00000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10,00000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336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19 1 03 71230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10,00000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19 1 03 71230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10,00000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19 2 00 00000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25,20000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19 2 02 00000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25,20000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05" w:hRule="atLeast"/>
        </w:trPr>
        <w:tc>
          <w:tcPr>
            <w:tcW w:w="336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19 2 02 71230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25,20000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19 2 02 71230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25,20000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3365" w:type="dxa"/>
            <w:shd w:val="clear" w:color="auto" w:fill="auto"/>
            <w:noWrap w:val="0"/>
            <w:vAlign w:val="center"/>
          </w:tcPr>
          <w:p>
            <w:pPr>
              <w:rPr>
                <w:sz w:val="21"/>
                <w:szCs w:val="21"/>
              </w:rPr>
            </w:pPr>
            <w:r>
              <w:rPr>
                <w:sz w:val="21"/>
                <w:szCs w:val="21"/>
              </w:rPr>
              <w:t>Муниципальная программа "Обеспечение жильём молодых семей"</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21 0 00 00000</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sz w:val="21"/>
                <w:szCs w:val="21"/>
              </w:rPr>
            </w:pPr>
            <w:r>
              <w:rPr>
                <w:sz w:val="21"/>
                <w:szCs w:val="21"/>
              </w:rPr>
              <w:t>2 028,83692</w:t>
            </w:r>
          </w:p>
        </w:tc>
        <w:tc>
          <w:tcPr>
            <w:tcW w:w="1743" w:type="dxa"/>
            <w:shd w:val="clear" w:color="auto" w:fill="auto"/>
            <w:noWrap/>
            <w:vAlign w:val="center"/>
          </w:tcPr>
          <w:p>
            <w:pPr>
              <w:jc w:val="right"/>
              <w:rPr>
                <w:sz w:val="21"/>
                <w:szCs w:val="21"/>
              </w:rPr>
            </w:pPr>
            <w:r>
              <w:rPr>
                <w:sz w:val="21"/>
                <w:szCs w:val="21"/>
              </w:rPr>
              <w:t>2 037,23889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3365" w:type="dxa"/>
            <w:shd w:val="clear" w:color="auto" w:fill="auto"/>
            <w:noWrap w:val="0"/>
            <w:vAlign w:val="center"/>
          </w:tcPr>
          <w:p>
            <w:pPr>
              <w:rPr>
                <w:sz w:val="21"/>
                <w:szCs w:val="21"/>
              </w:rPr>
            </w:pPr>
            <w:r>
              <w:rPr>
                <w:sz w:val="21"/>
                <w:szCs w:val="21"/>
              </w:rPr>
              <w:t>Основное мероприятие "Оплата свидетельств"</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21 0 01 00000</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sz w:val="21"/>
                <w:szCs w:val="21"/>
              </w:rPr>
            </w:pPr>
            <w:r>
              <w:rPr>
                <w:sz w:val="21"/>
                <w:szCs w:val="21"/>
              </w:rPr>
              <w:t>2 028,83692</w:t>
            </w:r>
          </w:p>
        </w:tc>
        <w:tc>
          <w:tcPr>
            <w:tcW w:w="1743" w:type="dxa"/>
            <w:shd w:val="clear" w:color="auto" w:fill="auto"/>
            <w:noWrap/>
            <w:vAlign w:val="center"/>
          </w:tcPr>
          <w:p>
            <w:pPr>
              <w:jc w:val="right"/>
              <w:rPr>
                <w:sz w:val="21"/>
                <w:szCs w:val="21"/>
              </w:rPr>
            </w:pPr>
            <w:r>
              <w:rPr>
                <w:sz w:val="21"/>
                <w:szCs w:val="21"/>
              </w:rPr>
              <w:t>2 037,23889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Реализация мероприятий по обеспечению жильем молодых семей</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21 0 01 L4970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2 028,83692</w:t>
            </w:r>
          </w:p>
        </w:tc>
        <w:tc>
          <w:tcPr>
            <w:tcW w:w="1743" w:type="dxa"/>
            <w:shd w:val="clear" w:color="auto" w:fill="auto"/>
            <w:noWrap/>
            <w:vAlign w:val="center"/>
          </w:tcPr>
          <w:p>
            <w:pPr>
              <w:jc w:val="right"/>
              <w:rPr>
                <w:sz w:val="21"/>
                <w:szCs w:val="21"/>
              </w:rPr>
            </w:pPr>
            <w:r>
              <w:rPr>
                <w:sz w:val="21"/>
                <w:szCs w:val="21"/>
              </w:rPr>
              <w:t>2 037,23889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21 0 01 L4970</w:t>
            </w:r>
          </w:p>
        </w:tc>
        <w:tc>
          <w:tcPr>
            <w:tcW w:w="637" w:type="dxa"/>
            <w:shd w:val="clear" w:color="auto" w:fill="auto"/>
            <w:noWrap w:val="0"/>
            <w:vAlign w:val="center"/>
          </w:tcPr>
          <w:p>
            <w:pPr>
              <w:jc w:val="center"/>
              <w:rPr>
                <w:sz w:val="21"/>
                <w:szCs w:val="21"/>
              </w:rPr>
            </w:pPr>
            <w:r>
              <w:rPr>
                <w:sz w:val="21"/>
                <w:szCs w:val="21"/>
              </w:rPr>
              <w:t>300</w:t>
            </w:r>
          </w:p>
        </w:tc>
        <w:tc>
          <w:tcPr>
            <w:tcW w:w="1643" w:type="dxa"/>
            <w:shd w:val="clear" w:color="auto" w:fill="auto"/>
            <w:noWrap/>
            <w:vAlign w:val="center"/>
          </w:tcPr>
          <w:p>
            <w:pPr>
              <w:jc w:val="right"/>
              <w:rPr>
                <w:sz w:val="21"/>
                <w:szCs w:val="21"/>
              </w:rPr>
            </w:pPr>
            <w:r>
              <w:rPr>
                <w:sz w:val="21"/>
                <w:szCs w:val="21"/>
              </w:rPr>
              <w:t>2 028,83692</w:t>
            </w:r>
          </w:p>
        </w:tc>
        <w:tc>
          <w:tcPr>
            <w:tcW w:w="1743" w:type="dxa"/>
            <w:shd w:val="clear" w:color="auto" w:fill="auto"/>
            <w:noWrap/>
            <w:vAlign w:val="center"/>
          </w:tcPr>
          <w:p>
            <w:pPr>
              <w:jc w:val="right"/>
              <w:rPr>
                <w:sz w:val="21"/>
                <w:szCs w:val="21"/>
              </w:rPr>
            </w:pPr>
            <w:r>
              <w:rPr>
                <w:sz w:val="21"/>
                <w:szCs w:val="21"/>
              </w:rPr>
              <w:t>2 037,23889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36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472,93532</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472,93532</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20" w:hRule="atLeast"/>
        </w:trPr>
        <w:tc>
          <w:tcPr>
            <w:tcW w:w="336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472,93532</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85" w:hRule="atLeast"/>
        </w:trPr>
        <w:tc>
          <w:tcPr>
            <w:tcW w:w="336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174,52736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300</w:t>
            </w:r>
          </w:p>
        </w:tc>
        <w:tc>
          <w:tcPr>
            <w:tcW w:w="1643" w:type="dxa"/>
            <w:shd w:val="clear" w:color="auto" w:fill="auto"/>
            <w:noWrap/>
            <w:vAlign w:val="center"/>
          </w:tcPr>
          <w:p>
            <w:pPr>
              <w:jc w:val="right"/>
              <w:rPr>
                <w:sz w:val="21"/>
                <w:szCs w:val="21"/>
              </w:rPr>
            </w:pPr>
            <w:r>
              <w:rPr>
                <w:sz w:val="21"/>
                <w:szCs w:val="21"/>
              </w:rPr>
              <w:t>174,52736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35" w:hRule="atLeast"/>
        </w:trPr>
        <w:tc>
          <w:tcPr>
            <w:tcW w:w="336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298,40796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33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300</w:t>
            </w:r>
          </w:p>
        </w:tc>
        <w:tc>
          <w:tcPr>
            <w:tcW w:w="1643" w:type="dxa"/>
            <w:shd w:val="clear" w:color="auto" w:fill="auto"/>
            <w:noWrap/>
            <w:vAlign w:val="center"/>
          </w:tcPr>
          <w:p>
            <w:pPr>
              <w:jc w:val="right"/>
              <w:rPr>
                <w:sz w:val="21"/>
                <w:szCs w:val="21"/>
              </w:rPr>
            </w:pPr>
            <w:r>
              <w:rPr>
                <w:sz w:val="21"/>
                <w:szCs w:val="21"/>
              </w:rPr>
              <w:t>298,40796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19 267,94418</w:t>
            </w:r>
          </w:p>
        </w:tc>
        <w:tc>
          <w:tcPr>
            <w:tcW w:w="1743" w:type="dxa"/>
            <w:shd w:val="clear" w:color="auto" w:fill="auto"/>
            <w:noWrap/>
            <w:vAlign w:val="center"/>
          </w:tcPr>
          <w:p>
            <w:pPr>
              <w:jc w:val="right"/>
              <w:rPr>
                <w:sz w:val="21"/>
                <w:szCs w:val="21"/>
              </w:rPr>
            </w:pPr>
            <w:r>
              <w:rPr>
                <w:sz w:val="21"/>
                <w:szCs w:val="21"/>
              </w:rPr>
              <w:t>21 106,15339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3365" w:type="dxa"/>
            <w:shd w:val="clear" w:color="auto" w:fill="auto"/>
            <w:noWrap w:val="0"/>
            <w:vAlign w:val="center"/>
          </w:tcPr>
          <w:p>
            <w:pPr>
              <w:rPr>
                <w:sz w:val="21"/>
                <w:szCs w:val="21"/>
              </w:rPr>
            </w:pPr>
            <w:r>
              <w:rPr>
                <w:sz w:val="21"/>
                <w:szCs w:val="21"/>
              </w:rPr>
              <w:t>Положение о муниципальных наградах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50 0 00 00502</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235,00000</w:t>
            </w:r>
          </w:p>
        </w:tc>
        <w:tc>
          <w:tcPr>
            <w:tcW w:w="1743" w:type="dxa"/>
            <w:shd w:val="clear" w:color="auto" w:fill="auto"/>
            <w:noWrap/>
            <w:vAlign w:val="center"/>
          </w:tcPr>
          <w:p>
            <w:pPr>
              <w:jc w:val="right"/>
              <w:rPr>
                <w:sz w:val="21"/>
                <w:szCs w:val="21"/>
              </w:rPr>
            </w:pPr>
            <w:r>
              <w:rPr>
                <w:sz w:val="21"/>
                <w:szCs w:val="21"/>
              </w:rPr>
              <w:t>235,00000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50 0 00 00502</w:t>
            </w:r>
          </w:p>
        </w:tc>
        <w:tc>
          <w:tcPr>
            <w:tcW w:w="637" w:type="dxa"/>
            <w:shd w:val="clear" w:color="auto" w:fill="auto"/>
            <w:noWrap w:val="0"/>
            <w:vAlign w:val="center"/>
          </w:tcPr>
          <w:p>
            <w:pPr>
              <w:jc w:val="center"/>
              <w:rPr>
                <w:sz w:val="21"/>
                <w:szCs w:val="21"/>
              </w:rPr>
            </w:pPr>
            <w:r>
              <w:rPr>
                <w:sz w:val="21"/>
                <w:szCs w:val="21"/>
              </w:rPr>
              <w:t>300</w:t>
            </w:r>
          </w:p>
        </w:tc>
        <w:tc>
          <w:tcPr>
            <w:tcW w:w="1643" w:type="dxa"/>
            <w:shd w:val="clear" w:color="auto" w:fill="auto"/>
            <w:noWrap/>
            <w:vAlign w:val="center"/>
          </w:tcPr>
          <w:p>
            <w:pPr>
              <w:jc w:val="right"/>
              <w:rPr>
                <w:sz w:val="21"/>
                <w:szCs w:val="21"/>
              </w:rPr>
            </w:pPr>
            <w:r>
              <w:rPr>
                <w:sz w:val="21"/>
                <w:szCs w:val="21"/>
              </w:rPr>
              <w:t>235,00000</w:t>
            </w:r>
          </w:p>
        </w:tc>
        <w:tc>
          <w:tcPr>
            <w:tcW w:w="1743" w:type="dxa"/>
            <w:shd w:val="clear" w:color="auto" w:fill="auto"/>
            <w:noWrap/>
            <w:vAlign w:val="center"/>
          </w:tcPr>
          <w:p>
            <w:pPr>
              <w:jc w:val="right"/>
              <w:rPr>
                <w:sz w:val="21"/>
                <w:szCs w:val="21"/>
              </w:rPr>
            </w:pPr>
            <w:r>
              <w:rPr>
                <w:sz w:val="21"/>
                <w:szCs w:val="21"/>
              </w:rPr>
              <w:t>235,00000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3365" w:type="dxa"/>
            <w:shd w:val="clear" w:color="auto" w:fill="auto"/>
            <w:noWrap w:val="0"/>
            <w:vAlign w:val="center"/>
          </w:tcPr>
          <w:p>
            <w:pPr>
              <w:rPr>
                <w:sz w:val="21"/>
                <w:szCs w:val="21"/>
              </w:rPr>
            </w:pPr>
            <w:r>
              <w:rPr>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50 0 00 00550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19 017,94418</w:t>
            </w:r>
          </w:p>
        </w:tc>
        <w:tc>
          <w:tcPr>
            <w:tcW w:w="1743" w:type="dxa"/>
            <w:shd w:val="clear" w:color="auto" w:fill="auto"/>
            <w:noWrap/>
            <w:vAlign w:val="center"/>
          </w:tcPr>
          <w:p>
            <w:pPr>
              <w:jc w:val="right"/>
              <w:rPr>
                <w:sz w:val="21"/>
                <w:szCs w:val="21"/>
              </w:rPr>
            </w:pPr>
            <w:r>
              <w:rPr>
                <w:sz w:val="21"/>
                <w:szCs w:val="21"/>
              </w:rPr>
              <w:t>20 318,13150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50 0 00 00550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19 017,94418</w:t>
            </w:r>
          </w:p>
        </w:tc>
        <w:tc>
          <w:tcPr>
            <w:tcW w:w="1743" w:type="dxa"/>
            <w:shd w:val="clear" w:color="auto" w:fill="auto"/>
            <w:noWrap/>
            <w:vAlign w:val="center"/>
          </w:tcPr>
          <w:p>
            <w:pPr>
              <w:jc w:val="right"/>
              <w:rPr>
                <w:sz w:val="21"/>
                <w:szCs w:val="21"/>
              </w:rPr>
            </w:pPr>
            <w:r>
              <w:rPr>
                <w:sz w:val="21"/>
                <w:szCs w:val="21"/>
              </w:rPr>
              <w:t>20 318,13150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365" w:type="dxa"/>
            <w:shd w:val="clear" w:color="auto" w:fill="auto"/>
            <w:noWrap w:val="0"/>
            <w:vAlign w:val="center"/>
          </w:tcPr>
          <w:p>
            <w:pPr>
              <w:rPr>
                <w:sz w:val="21"/>
                <w:szCs w:val="21"/>
              </w:rPr>
            </w:pPr>
            <w:r>
              <w:rPr>
                <w:sz w:val="21"/>
                <w:szCs w:val="21"/>
              </w:rPr>
              <w:t>Оздоровление работников бюджетной сферы на территории Ульяновской области</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50 0 00 70950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15,00000</w:t>
            </w:r>
          </w:p>
        </w:tc>
        <w:tc>
          <w:tcPr>
            <w:tcW w:w="1743" w:type="dxa"/>
            <w:shd w:val="clear" w:color="auto" w:fill="auto"/>
            <w:noWrap/>
            <w:vAlign w:val="center"/>
          </w:tcPr>
          <w:p>
            <w:pPr>
              <w:jc w:val="right"/>
              <w:rPr>
                <w:sz w:val="21"/>
                <w:szCs w:val="21"/>
              </w:rPr>
            </w:pPr>
            <w:r>
              <w:rPr>
                <w:sz w:val="21"/>
                <w:szCs w:val="21"/>
              </w:rPr>
              <w:t>14,20000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33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50 0 00 70950</w:t>
            </w:r>
          </w:p>
        </w:tc>
        <w:tc>
          <w:tcPr>
            <w:tcW w:w="637" w:type="dxa"/>
            <w:shd w:val="clear" w:color="auto" w:fill="auto"/>
            <w:noWrap w:val="0"/>
            <w:vAlign w:val="center"/>
          </w:tcPr>
          <w:p>
            <w:pPr>
              <w:jc w:val="center"/>
              <w:rPr>
                <w:sz w:val="21"/>
                <w:szCs w:val="21"/>
              </w:rPr>
            </w:pPr>
            <w:r>
              <w:rPr>
                <w:sz w:val="21"/>
                <w:szCs w:val="21"/>
              </w:rPr>
              <w:t>300</w:t>
            </w:r>
          </w:p>
        </w:tc>
        <w:tc>
          <w:tcPr>
            <w:tcW w:w="1643" w:type="dxa"/>
            <w:shd w:val="clear" w:color="auto" w:fill="auto"/>
            <w:noWrap/>
            <w:vAlign w:val="center"/>
          </w:tcPr>
          <w:p>
            <w:pPr>
              <w:jc w:val="right"/>
              <w:rPr>
                <w:sz w:val="21"/>
                <w:szCs w:val="21"/>
              </w:rPr>
            </w:pPr>
            <w:r>
              <w:rPr>
                <w:sz w:val="21"/>
                <w:szCs w:val="21"/>
              </w:rPr>
              <w:t>15,00000</w:t>
            </w:r>
          </w:p>
        </w:tc>
        <w:tc>
          <w:tcPr>
            <w:tcW w:w="1743" w:type="dxa"/>
            <w:shd w:val="clear" w:color="auto" w:fill="auto"/>
            <w:noWrap/>
            <w:vAlign w:val="center"/>
          </w:tcPr>
          <w:p>
            <w:pPr>
              <w:jc w:val="right"/>
              <w:rPr>
                <w:sz w:val="21"/>
                <w:szCs w:val="21"/>
              </w:rPr>
            </w:pPr>
            <w:r>
              <w:rPr>
                <w:sz w:val="21"/>
                <w:szCs w:val="21"/>
              </w:rPr>
              <w:t>14,20000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55" w:hRule="atLeast"/>
        </w:trPr>
        <w:tc>
          <w:tcPr>
            <w:tcW w:w="336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50 0 00 71210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141,59204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50 0 00 71210</w:t>
            </w:r>
          </w:p>
        </w:tc>
        <w:tc>
          <w:tcPr>
            <w:tcW w:w="637" w:type="dxa"/>
            <w:shd w:val="clear" w:color="auto" w:fill="auto"/>
            <w:noWrap w:val="0"/>
            <w:vAlign w:val="center"/>
          </w:tcPr>
          <w:p>
            <w:pPr>
              <w:jc w:val="center"/>
              <w:rPr>
                <w:sz w:val="21"/>
                <w:szCs w:val="21"/>
              </w:rPr>
            </w:pPr>
            <w:r>
              <w:rPr>
                <w:sz w:val="21"/>
                <w:szCs w:val="21"/>
              </w:rPr>
              <w:t>300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141,59204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0" w:hRule="atLeast"/>
        </w:trPr>
        <w:tc>
          <w:tcPr>
            <w:tcW w:w="3365" w:type="dxa"/>
            <w:shd w:val="clear" w:color="auto" w:fill="auto"/>
            <w:noWrap w:val="0"/>
            <w:vAlign w:val="center"/>
          </w:tcPr>
          <w:p>
            <w:pPr>
              <w:rPr>
                <w:sz w:val="21"/>
                <w:szCs w:val="21"/>
              </w:rPr>
            </w:pPr>
            <w:r>
              <w:rPr>
                <w:sz w:val="21"/>
                <w:szCs w:val="21"/>
              </w:rPr>
              <w:t xml:space="preserve">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 </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50 0 00 71230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397,22985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33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50 0 00 71230</w:t>
            </w:r>
          </w:p>
        </w:tc>
        <w:tc>
          <w:tcPr>
            <w:tcW w:w="637" w:type="dxa"/>
            <w:shd w:val="clear" w:color="auto" w:fill="auto"/>
            <w:noWrap w:val="0"/>
            <w:vAlign w:val="center"/>
          </w:tcPr>
          <w:p>
            <w:pPr>
              <w:jc w:val="center"/>
              <w:rPr>
                <w:sz w:val="21"/>
                <w:szCs w:val="21"/>
              </w:rPr>
            </w:pPr>
            <w:r>
              <w:rPr>
                <w:sz w:val="21"/>
                <w:szCs w:val="21"/>
              </w:rPr>
              <w:t>300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362,02985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1003</w:t>
            </w:r>
          </w:p>
        </w:tc>
        <w:tc>
          <w:tcPr>
            <w:tcW w:w="1621" w:type="dxa"/>
            <w:shd w:val="clear" w:color="auto" w:fill="auto"/>
            <w:noWrap w:val="0"/>
            <w:vAlign w:val="center"/>
          </w:tcPr>
          <w:p>
            <w:pPr>
              <w:jc w:val="center"/>
              <w:rPr>
                <w:sz w:val="21"/>
                <w:szCs w:val="21"/>
              </w:rPr>
            </w:pPr>
            <w:r>
              <w:rPr>
                <w:sz w:val="21"/>
                <w:szCs w:val="21"/>
              </w:rPr>
              <w:t>50 0 00 71230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35,20000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5" w:hRule="atLeast"/>
        </w:trPr>
        <w:tc>
          <w:tcPr>
            <w:tcW w:w="3365" w:type="dxa"/>
            <w:shd w:val="clear" w:color="auto" w:fill="auto"/>
            <w:noWrap w:val="0"/>
            <w:vAlign w:val="center"/>
          </w:tcPr>
          <w:p>
            <w:pPr>
              <w:rPr>
                <w:b/>
                <w:bCs/>
                <w:sz w:val="21"/>
                <w:szCs w:val="21"/>
              </w:rPr>
            </w:pPr>
            <w:r>
              <w:rPr>
                <w:b/>
                <w:bCs/>
                <w:sz w:val="21"/>
                <w:szCs w:val="21"/>
              </w:rPr>
              <w:t>Охрана семьи и детства</w:t>
            </w:r>
          </w:p>
        </w:tc>
        <w:tc>
          <w:tcPr>
            <w:tcW w:w="659" w:type="dxa"/>
            <w:shd w:val="clear" w:color="auto" w:fill="auto"/>
            <w:noWrap w:val="0"/>
            <w:vAlign w:val="center"/>
          </w:tcPr>
          <w:p>
            <w:pPr>
              <w:jc w:val="center"/>
              <w:rPr>
                <w:b/>
                <w:bCs/>
                <w:sz w:val="21"/>
                <w:szCs w:val="21"/>
              </w:rPr>
            </w:pPr>
            <w:r>
              <w:rPr>
                <w:b/>
                <w:bCs/>
                <w:sz w:val="21"/>
                <w:szCs w:val="21"/>
              </w:rPr>
              <w:t>1004</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103 163,44486</w:t>
            </w:r>
          </w:p>
        </w:tc>
        <w:tc>
          <w:tcPr>
            <w:tcW w:w="1743" w:type="dxa"/>
            <w:shd w:val="clear" w:color="auto" w:fill="auto"/>
            <w:noWrap/>
            <w:vAlign w:val="center"/>
          </w:tcPr>
          <w:p>
            <w:pPr>
              <w:jc w:val="right"/>
              <w:rPr>
                <w:b/>
                <w:bCs/>
                <w:sz w:val="21"/>
                <w:szCs w:val="21"/>
              </w:rPr>
            </w:pPr>
            <w:r>
              <w:rPr>
                <w:b/>
                <w:bCs/>
                <w:sz w:val="21"/>
                <w:szCs w:val="21"/>
              </w:rPr>
              <w:t>107 065,14685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59" w:type="dxa"/>
            <w:shd w:val="clear" w:color="auto" w:fill="auto"/>
            <w:noWrap w:val="0"/>
            <w:vAlign w:val="center"/>
          </w:tcPr>
          <w:p>
            <w:pPr>
              <w:jc w:val="center"/>
              <w:rPr>
                <w:sz w:val="21"/>
                <w:szCs w:val="21"/>
              </w:rPr>
            </w:pPr>
            <w:r>
              <w:rPr>
                <w:sz w:val="21"/>
                <w:szCs w:val="21"/>
              </w:rPr>
              <w:t>1004</w:t>
            </w:r>
          </w:p>
        </w:tc>
        <w:tc>
          <w:tcPr>
            <w:tcW w:w="1621"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14 094,52736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59" w:type="dxa"/>
            <w:shd w:val="clear" w:color="auto" w:fill="auto"/>
            <w:noWrap w:val="0"/>
            <w:vAlign w:val="center"/>
          </w:tcPr>
          <w:p>
            <w:pPr>
              <w:jc w:val="center"/>
              <w:rPr>
                <w:sz w:val="21"/>
                <w:szCs w:val="21"/>
              </w:rPr>
            </w:pPr>
            <w:r>
              <w:rPr>
                <w:sz w:val="21"/>
                <w:szCs w:val="21"/>
              </w:rPr>
              <w:t>1004</w:t>
            </w:r>
          </w:p>
        </w:tc>
        <w:tc>
          <w:tcPr>
            <w:tcW w:w="1621"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14 094,52736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75" w:hRule="atLeast"/>
        </w:trPr>
        <w:tc>
          <w:tcPr>
            <w:tcW w:w="336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9" w:type="dxa"/>
            <w:shd w:val="clear" w:color="auto" w:fill="auto"/>
            <w:noWrap w:val="0"/>
            <w:vAlign w:val="center"/>
          </w:tcPr>
          <w:p>
            <w:pPr>
              <w:jc w:val="center"/>
              <w:rPr>
                <w:sz w:val="21"/>
                <w:szCs w:val="21"/>
              </w:rPr>
            </w:pPr>
            <w:r>
              <w:rPr>
                <w:sz w:val="21"/>
                <w:szCs w:val="21"/>
              </w:rPr>
              <w:t>1004</w:t>
            </w:r>
          </w:p>
        </w:tc>
        <w:tc>
          <w:tcPr>
            <w:tcW w:w="1621" w:type="dxa"/>
            <w:shd w:val="clear" w:color="auto" w:fill="auto"/>
            <w:noWrap w:val="0"/>
            <w:vAlign w:val="center"/>
          </w:tcPr>
          <w:p>
            <w:pPr>
              <w:jc w:val="center"/>
              <w:rPr>
                <w:sz w:val="21"/>
                <w:szCs w:val="21"/>
              </w:rPr>
            </w:pPr>
            <w:r>
              <w:rPr>
                <w:sz w:val="21"/>
                <w:szCs w:val="21"/>
              </w:rPr>
              <w:t>23 1 01 00000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13 181,13600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00" w:hRule="atLeast"/>
        </w:trPr>
        <w:tc>
          <w:tcPr>
            <w:tcW w:w="336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59" w:type="dxa"/>
            <w:shd w:val="clear" w:color="auto" w:fill="auto"/>
            <w:noWrap w:val="0"/>
            <w:vAlign w:val="center"/>
          </w:tcPr>
          <w:p>
            <w:pPr>
              <w:jc w:val="center"/>
              <w:rPr>
                <w:sz w:val="21"/>
                <w:szCs w:val="21"/>
              </w:rPr>
            </w:pPr>
            <w:r>
              <w:rPr>
                <w:sz w:val="21"/>
                <w:szCs w:val="21"/>
              </w:rPr>
              <w:t>1004</w:t>
            </w:r>
          </w:p>
        </w:tc>
        <w:tc>
          <w:tcPr>
            <w:tcW w:w="1621" w:type="dxa"/>
            <w:shd w:val="clear" w:color="auto" w:fill="auto"/>
            <w:noWrap w:val="0"/>
            <w:vAlign w:val="center"/>
          </w:tcPr>
          <w:p>
            <w:pPr>
              <w:jc w:val="center"/>
              <w:rPr>
                <w:sz w:val="21"/>
                <w:szCs w:val="21"/>
              </w:rPr>
            </w:pPr>
            <w:r>
              <w:rPr>
                <w:sz w:val="21"/>
                <w:szCs w:val="21"/>
              </w:rPr>
              <w:t>23 1 01 71220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13 181,13600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1004</w:t>
            </w:r>
          </w:p>
        </w:tc>
        <w:tc>
          <w:tcPr>
            <w:tcW w:w="1621" w:type="dxa"/>
            <w:shd w:val="clear" w:color="auto" w:fill="auto"/>
            <w:noWrap w:val="0"/>
            <w:vAlign w:val="center"/>
          </w:tcPr>
          <w:p>
            <w:pPr>
              <w:jc w:val="center"/>
              <w:rPr>
                <w:sz w:val="21"/>
                <w:szCs w:val="21"/>
              </w:rPr>
            </w:pPr>
            <w:r>
              <w:rPr>
                <w:sz w:val="21"/>
                <w:szCs w:val="21"/>
              </w:rPr>
              <w:t>23 1 01 71220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13 181,13600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55" w:hRule="atLeast"/>
        </w:trPr>
        <w:tc>
          <w:tcPr>
            <w:tcW w:w="336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9" w:type="dxa"/>
            <w:shd w:val="clear" w:color="auto" w:fill="auto"/>
            <w:noWrap w:val="0"/>
            <w:vAlign w:val="center"/>
          </w:tcPr>
          <w:p>
            <w:pPr>
              <w:jc w:val="center"/>
              <w:rPr>
                <w:sz w:val="21"/>
                <w:szCs w:val="21"/>
              </w:rPr>
            </w:pPr>
            <w:r>
              <w:rPr>
                <w:sz w:val="21"/>
                <w:szCs w:val="21"/>
              </w:rPr>
              <w:t>1004</w:t>
            </w:r>
          </w:p>
        </w:tc>
        <w:tc>
          <w:tcPr>
            <w:tcW w:w="1621"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913,39136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85" w:hRule="atLeast"/>
        </w:trPr>
        <w:tc>
          <w:tcPr>
            <w:tcW w:w="336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59" w:type="dxa"/>
            <w:shd w:val="clear" w:color="auto" w:fill="auto"/>
            <w:noWrap w:val="0"/>
            <w:vAlign w:val="center"/>
          </w:tcPr>
          <w:p>
            <w:pPr>
              <w:jc w:val="center"/>
              <w:rPr>
                <w:sz w:val="21"/>
                <w:szCs w:val="21"/>
              </w:rPr>
            </w:pPr>
            <w:r>
              <w:rPr>
                <w:sz w:val="21"/>
                <w:szCs w:val="21"/>
              </w:rPr>
              <w:t>1004</w:t>
            </w:r>
          </w:p>
        </w:tc>
        <w:tc>
          <w:tcPr>
            <w:tcW w:w="1621" w:type="dxa"/>
            <w:shd w:val="clear" w:color="auto" w:fill="auto"/>
            <w:noWrap w:val="0"/>
            <w:vAlign w:val="center"/>
          </w:tcPr>
          <w:p>
            <w:pPr>
              <w:jc w:val="center"/>
              <w:rPr>
                <w:sz w:val="21"/>
                <w:szCs w:val="21"/>
              </w:rPr>
            </w:pPr>
            <w:r>
              <w:rPr>
                <w:sz w:val="21"/>
                <w:szCs w:val="21"/>
              </w:rPr>
              <w:t>23 1 02 71220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913,39136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1004</w:t>
            </w:r>
          </w:p>
        </w:tc>
        <w:tc>
          <w:tcPr>
            <w:tcW w:w="1621" w:type="dxa"/>
            <w:shd w:val="clear" w:color="auto" w:fill="auto"/>
            <w:noWrap w:val="0"/>
            <w:vAlign w:val="center"/>
          </w:tcPr>
          <w:p>
            <w:pPr>
              <w:jc w:val="center"/>
              <w:rPr>
                <w:sz w:val="21"/>
                <w:szCs w:val="21"/>
              </w:rPr>
            </w:pPr>
            <w:r>
              <w:rPr>
                <w:sz w:val="21"/>
                <w:szCs w:val="21"/>
              </w:rPr>
              <w:t>23 1 02 71220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913,39136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1004</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89 068,91750</w:t>
            </w:r>
          </w:p>
        </w:tc>
        <w:tc>
          <w:tcPr>
            <w:tcW w:w="1743" w:type="dxa"/>
            <w:shd w:val="clear" w:color="auto" w:fill="auto"/>
            <w:noWrap/>
            <w:vAlign w:val="center"/>
          </w:tcPr>
          <w:p>
            <w:pPr>
              <w:jc w:val="right"/>
              <w:rPr>
                <w:sz w:val="21"/>
                <w:szCs w:val="21"/>
              </w:rPr>
            </w:pPr>
            <w:r>
              <w:rPr>
                <w:sz w:val="21"/>
                <w:szCs w:val="21"/>
              </w:rPr>
              <w:t>107 065,14685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910" w:hRule="atLeast"/>
        </w:trPr>
        <w:tc>
          <w:tcPr>
            <w:tcW w:w="336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59" w:type="dxa"/>
            <w:shd w:val="clear" w:color="auto" w:fill="auto"/>
            <w:noWrap w:val="0"/>
            <w:vAlign w:val="center"/>
          </w:tcPr>
          <w:p>
            <w:pPr>
              <w:jc w:val="center"/>
              <w:rPr>
                <w:sz w:val="21"/>
                <w:szCs w:val="21"/>
              </w:rPr>
            </w:pPr>
            <w:r>
              <w:rPr>
                <w:sz w:val="21"/>
                <w:szCs w:val="21"/>
              </w:rPr>
              <w:t>1004</w:t>
            </w:r>
          </w:p>
        </w:tc>
        <w:tc>
          <w:tcPr>
            <w:tcW w:w="1621"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2 507,79800</w:t>
            </w:r>
          </w:p>
        </w:tc>
        <w:tc>
          <w:tcPr>
            <w:tcW w:w="1743" w:type="dxa"/>
            <w:shd w:val="clear" w:color="auto" w:fill="auto"/>
            <w:noWrap/>
            <w:vAlign w:val="center"/>
          </w:tcPr>
          <w:p>
            <w:pPr>
              <w:jc w:val="right"/>
              <w:rPr>
                <w:sz w:val="21"/>
                <w:szCs w:val="21"/>
              </w:rPr>
            </w:pPr>
            <w:r>
              <w:rPr>
                <w:sz w:val="21"/>
                <w:szCs w:val="21"/>
              </w:rPr>
              <w:t>2 608,09400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33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59" w:type="dxa"/>
            <w:shd w:val="clear" w:color="auto" w:fill="auto"/>
            <w:noWrap w:val="0"/>
            <w:vAlign w:val="center"/>
          </w:tcPr>
          <w:p>
            <w:pPr>
              <w:jc w:val="center"/>
              <w:rPr>
                <w:sz w:val="21"/>
                <w:szCs w:val="21"/>
              </w:rPr>
            </w:pPr>
            <w:r>
              <w:rPr>
                <w:sz w:val="21"/>
                <w:szCs w:val="21"/>
              </w:rPr>
              <w:t>1004</w:t>
            </w:r>
          </w:p>
        </w:tc>
        <w:tc>
          <w:tcPr>
            <w:tcW w:w="1621"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300</w:t>
            </w:r>
          </w:p>
        </w:tc>
        <w:tc>
          <w:tcPr>
            <w:tcW w:w="1643" w:type="dxa"/>
            <w:shd w:val="clear" w:color="auto" w:fill="auto"/>
            <w:noWrap/>
            <w:vAlign w:val="center"/>
          </w:tcPr>
          <w:p>
            <w:pPr>
              <w:jc w:val="right"/>
              <w:rPr>
                <w:sz w:val="21"/>
                <w:szCs w:val="21"/>
              </w:rPr>
            </w:pPr>
            <w:r>
              <w:rPr>
                <w:sz w:val="21"/>
                <w:szCs w:val="21"/>
              </w:rPr>
              <w:t>2 507,79800</w:t>
            </w:r>
          </w:p>
        </w:tc>
        <w:tc>
          <w:tcPr>
            <w:tcW w:w="1743" w:type="dxa"/>
            <w:shd w:val="clear" w:color="auto" w:fill="auto"/>
            <w:noWrap/>
            <w:vAlign w:val="center"/>
          </w:tcPr>
          <w:p>
            <w:pPr>
              <w:jc w:val="right"/>
              <w:rPr>
                <w:sz w:val="21"/>
                <w:szCs w:val="21"/>
              </w:rPr>
            </w:pPr>
            <w:r>
              <w:rPr>
                <w:sz w:val="21"/>
                <w:szCs w:val="21"/>
              </w:rPr>
              <w:t>2 608,09400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25" w:hRule="atLeast"/>
        </w:trPr>
        <w:tc>
          <w:tcPr>
            <w:tcW w:w="336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59" w:type="dxa"/>
            <w:shd w:val="clear" w:color="auto" w:fill="auto"/>
            <w:noWrap w:val="0"/>
            <w:vAlign w:val="center"/>
          </w:tcPr>
          <w:p>
            <w:pPr>
              <w:jc w:val="center"/>
              <w:rPr>
                <w:sz w:val="21"/>
                <w:szCs w:val="21"/>
              </w:rPr>
            </w:pPr>
            <w:r>
              <w:rPr>
                <w:sz w:val="21"/>
                <w:szCs w:val="21"/>
              </w:rPr>
              <w:t>1004</w:t>
            </w:r>
          </w:p>
        </w:tc>
        <w:tc>
          <w:tcPr>
            <w:tcW w:w="1621"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86 561,11950</w:t>
            </w:r>
          </w:p>
        </w:tc>
        <w:tc>
          <w:tcPr>
            <w:tcW w:w="1743" w:type="dxa"/>
            <w:shd w:val="clear" w:color="auto" w:fill="auto"/>
            <w:noWrap/>
            <w:vAlign w:val="center"/>
          </w:tcPr>
          <w:p>
            <w:pPr>
              <w:jc w:val="right"/>
              <w:rPr>
                <w:sz w:val="21"/>
                <w:szCs w:val="21"/>
              </w:rPr>
            </w:pPr>
            <w:r>
              <w:rPr>
                <w:sz w:val="21"/>
                <w:szCs w:val="21"/>
              </w:rPr>
              <w:t>90 023,22200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1004</w:t>
            </w:r>
          </w:p>
        </w:tc>
        <w:tc>
          <w:tcPr>
            <w:tcW w:w="1621"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31 162,00302</w:t>
            </w:r>
          </w:p>
        </w:tc>
        <w:tc>
          <w:tcPr>
            <w:tcW w:w="1743" w:type="dxa"/>
            <w:shd w:val="clear" w:color="auto" w:fill="auto"/>
            <w:noWrap/>
            <w:vAlign w:val="center"/>
          </w:tcPr>
          <w:p>
            <w:pPr>
              <w:jc w:val="right"/>
              <w:rPr>
                <w:sz w:val="21"/>
                <w:szCs w:val="21"/>
              </w:rPr>
            </w:pPr>
            <w:r>
              <w:rPr>
                <w:sz w:val="21"/>
                <w:szCs w:val="21"/>
              </w:rPr>
              <w:t>32 408,35992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trPr>
        <w:tc>
          <w:tcPr>
            <w:tcW w:w="33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59" w:type="dxa"/>
            <w:shd w:val="clear" w:color="auto" w:fill="auto"/>
            <w:noWrap w:val="0"/>
            <w:vAlign w:val="center"/>
          </w:tcPr>
          <w:p>
            <w:pPr>
              <w:jc w:val="center"/>
              <w:rPr>
                <w:sz w:val="21"/>
                <w:szCs w:val="21"/>
              </w:rPr>
            </w:pPr>
            <w:r>
              <w:rPr>
                <w:sz w:val="21"/>
                <w:szCs w:val="21"/>
              </w:rPr>
              <w:t>1004</w:t>
            </w:r>
          </w:p>
        </w:tc>
        <w:tc>
          <w:tcPr>
            <w:tcW w:w="1621"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300</w:t>
            </w:r>
          </w:p>
        </w:tc>
        <w:tc>
          <w:tcPr>
            <w:tcW w:w="1643" w:type="dxa"/>
            <w:shd w:val="clear" w:color="auto" w:fill="auto"/>
            <w:noWrap/>
            <w:vAlign w:val="center"/>
          </w:tcPr>
          <w:p>
            <w:pPr>
              <w:jc w:val="right"/>
              <w:rPr>
                <w:sz w:val="21"/>
                <w:szCs w:val="21"/>
              </w:rPr>
            </w:pPr>
            <w:r>
              <w:rPr>
                <w:sz w:val="21"/>
                <w:szCs w:val="21"/>
              </w:rPr>
              <w:t>55 399,11648</w:t>
            </w:r>
          </w:p>
        </w:tc>
        <w:tc>
          <w:tcPr>
            <w:tcW w:w="1743" w:type="dxa"/>
            <w:shd w:val="clear" w:color="auto" w:fill="auto"/>
            <w:noWrap/>
            <w:vAlign w:val="center"/>
          </w:tcPr>
          <w:p>
            <w:pPr>
              <w:jc w:val="right"/>
              <w:rPr>
                <w:sz w:val="21"/>
                <w:szCs w:val="21"/>
              </w:rPr>
            </w:pPr>
            <w:r>
              <w:rPr>
                <w:sz w:val="21"/>
                <w:szCs w:val="21"/>
              </w:rPr>
              <w:t>57 614,86208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90" w:hRule="atLeast"/>
        </w:trPr>
        <w:tc>
          <w:tcPr>
            <w:tcW w:w="336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59" w:type="dxa"/>
            <w:shd w:val="clear" w:color="auto" w:fill="auto"/>
            <w:noWrap w:val="0"/>
            <w:vAlign w:val="center"/>
          </w:tcPr>
          <w:p>
            <w:pPr>
              <w:jc w:val="center"/>
              <w:rPr>
                <w:sz w:val="21"/>
                <w:szCs w:val="21"/>
              </w:rPr>
            </w:pPr>
            <w:r>
              <w:rPr>
                <w:sz w:val="21"/>
                <w:szCs w:val="21"/>
              </w:rPr>
              <w:t>1004</w:t>
            </w:r>
          </w:p>
        </w:tc>
        <w:tc>
          <w:tcPr>
            <w:tcW w:w="1621" w:type="dxa"/>
            <w:shd w:val="clear" w:color="auto" w:fill="auto"/>
            <w:noWrap w:val="0"/>
            <w:vAlign w:val="center"/>
          </w:tcPr>
          <w:p>
            <w:pPr>
              <w:jc w:val="center"/>
              <w:rPr>
                <w:sz w:val="21"/>
                <w:szCs w:val="21"/>
              </w:rPr>
            </w:pPr>
            <w:r>
              <w:rPr>
                <w:sz w:val="21"/>
                <w:szCs w:val="21"/>
              </w:rPr>
              <w:t>50 0 00 71220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14 433,83085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1004</w:t>
            </w:r>
          </w:p>
        </w:tc>
        <w:tc>
          <w:tcPr>
            <w:tcW w:w="1621" w:type="dxa"/>
            <w:shd w:val="clear" w:color="auto" w:fill="auto"/>
            <w:noWrap w:val="0"/>
            <w:vAlign w:val="center"/>
          </w:tcPr>
          <w:p>
            <w:pPr>
              <w:jc w:val="center"/>
              <w:rPr>
                <w:sz w:val="21"/>
                <w:szCs w:val="21"/>
              </w:rPr>
            </w:pPr>
            <w:r>
              <w:rPr>
                <w:sz w:val="21"/>
                <w:szCs w:val="21"/>
              </w:rPr>
              <w:t>50 0 00 71220</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14 433,83085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b/>
                <w:bCs/>
                <w:sz w:val="21"/>
                <w:szCs w:val="21"/>
              </w:rPr>
            </w:pPr>
            <w:r>
              <w:rPr>
                <w:b/>
                <w:bCs/>
                <w:sz w:val="21"/>
                <w:szCs w:val="21"/>
              </w:rPr>
              <w:t>Другие вопросы в области социальной политики</w:t>
            </w:r>
          </w:p>
        </w:tc>
        <w:tc>
          <w:tcPr>
            <w:tcW w:w="659" w:type="dxa"/>
            <w:shd w:val="clear" w:color="auto" w:fill="auto"/>
            <w:noWrap w:val="0"/>
            <w:vAlign w:val="center"/>
          </w:tcPr>
          <w:p>
            <w:pPr>
              <w:jc w:val="center"/>
              <w:rPr>
                <w:b/>
                <w:bCs/>
                <w:sz w:val="21"/>
                <w:szCs w:val="21"/>
              </w:rPr>
            </w:pPr>
            <w:r>
              <w:rPr>
                <w:b/>
                <w:bCs/>
                <w:sz w:val="21"/>
                <w:szCs w:val="21"/>
              </w:rPr>
              <w:t>1006</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7 057,20000</w:t>
            </w:r>
          </w:p>
        </w:tc>
        <w:tc>
          <w:tcPr>
            <w:tcW w:w="1743" w:type="dxa"/>
            <w:shd w:val="clear" w:color="auto" w:fill="auto"/>
            <w:noWrap/>
            <w:vAlign w:val="center"/>
          </w:tcPr>
          <w:p>
            <w:pPr>
              <w:jc w:val="right"/>
              <w:rPr>
                <w:b/>
                <w:bCs/>
                <w:sz w:val="21"/>
                <w:szCs w:val="21"/>
              </w:rPr>
            </w:pPr>
            <w:r>
              <w:rPr>
                <w:b/>
                <w:bCs/>
                <w:sz w:val="21"/>
                <w:szCs w:val="21"/>
              </w:rPr>
              <w:t>7 287,00000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3365" w:type="dxa"/>
            <w:shd w:val="clear" w:color="auto" w:fill="auto"/>
            <w:noWrap w:val="0"/>
            <w:vAlign w:val="center"/>
          </w:tcPr>
          <w:p>
            <w:pPr>
              <w:rPr>
                <w:sz w:val="21"/>
                <w:szCs w:val="21"/>
              </w:rPr>
            </w:pPr>
            <w:r>
              <w:rPr>
                <w:sz w:val="21"/>
                <w:szCs w:val="21"/>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659" w:type="dxa"/>
            <w:shd w:val="clear" w:color="auto" w:fill="auto"/>
            <w:noWrap w:val="0"/>
            <w:vAlign w:val="center"/>
          </w:tcPr>
          <w:p>
            <w:pPr>
              <w:jc w:val="center"/>
              <w:rPr>
                <w:sz w:val="21"/>
                <w:szCs w:val="21"/>
              </w:rPr>
            </w:pPr>
            <w:r>
              <w:rPr>
                <w:sz w:val="21"/>
                <w:szCs w:val="21"/>
              </w:rPr>
              <w:t>1006</w:t>
            </w:r>
          </w:p>
        </w:tc>
        <w:tc>
          <w:tcPr>
            <w:tcW w:w="1621" w:type="dxa"/>
            <w:shd w:val="clear" w:color="auto" w:fill="auto"/>
            <w:noWrap w:val="0"/>
            <w:vAlign w:val="center"/>
          </w:tcPr>
          <w:p>
            <w:pPr>
              <w:jc w:val="center"/>
              <w:rPr>
                <w:sz w:val="21"/>
                <w:szCs w:val="21"/>
              </w:rPr>
            </w:pPr>
            <w:r>
              <w:rPr>
                <w:sz w:val="21"/>
                <w:szCs w:val="21"/>
              </w:rPr>
              <w:t>22 0 00 00000</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sz w:val="21"/>
                <w:szCs w:val="21"/>
              </w:rPr>
            </w:pPr>
            <w:r>
              <w:rPr>
                <w:sz w:val="21"/>
                <w:szCs w:val="21"/>
              </w:rPr>
              <w:t>975,00000</w:t>
            </w:r>
          </w:p>
        </w:tc>
        <w:tc>
          <w:tcPr>
            <w:tcW w:w="1743" w:type="dxa"/>
            <w:shd w:val="clear" w:color="auto" w:fill="auto"/>
            <w:noWrap/>
            <w:vAlign w:val="center"/>
          </w:tcPr>
          <w:p>
            <w:pPr>
              <w:jc w:val="right"/>
              <w:rPr>
                <w:sz w:val="21"/>
                <w:szCs w:val="21"/>
              </w:rPr>
            </w:pPr>
            <w:r>
              <w:rPr>
                <w:sz w:val="21"/>
                <w:szCs w:val="21"/>
              </w:rPr>
              <w:t>975,00000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Основное мероприятие "Перечисление социальной выплаты работникам муниципальных учреждений"</w:t>
            </w:r>
          </w:p>
        </w:tc>
        <w:tc>
          <w:tcPr>
            <w:tcW w:w="659" w:type="dxa"/>
            <w:shd w:val="clear" w:color="auto" w:fill="auto"/>
            <w:noWrap w:val="0"/>
            <w:vAlign w:val="center"/>
          </w:tcPr>
          <w:p>
            <w:pPr>
              <w:jc w:val="center"/>
              <w:rPr>
                <w:sz w:val="21"/>
                <w:szCs w:val="21"/>
              </w:rPr>
            </w:pPr>
            <w:r>
              <w:rPr>
                <w:sz w:val="21"/>
                <w:szCs w:val="21"/>
              </w:rPr>
              <w:t>1006</w:t>
            </w:r>
          </w:p>
        </w:tc>
        <w:tc>
          <w:tcPr>
            <w:tcW w:w="1621" w:type="dxa"/>
            <w:shd w:val="clear" w:color="auto" w:fill="auto"/>
            <w:noWrap w:val="0"/>
            <w:vAlign w:val="center"/>
          </w:tcPr>
          <w:p>
            <w:pPr>
              <w:jc w:val="center"/>
              <w:rPr>
                <w:sz w:val="21"/>
                <w:szCs w:val="21"/>
              </w:rPr>
            </w:pPr>
            <w:r>
              <w:rPr>
                <w:sz w:val="21"/>
                <w:szCs w:val="21"/>
              </w:rPr>
              <w:t>22 0 01 00000</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sz w:val="21"/>
                <w:szCs w:val="21"/>
              </w:rPr>
            </w:pPr>
            <w:r>
              <w:rPr>
                <w:sz w:val="21"/>
                <w:szCs w:val="21"/>
              </w:rPr>
              <w:t>975,00000</w:t>
            </w:r>
          </w:p>
        </w:tc>
        <w:tc>
          <w:tcPr>
            <w:tcW w:w="1743" w:type="dxa"/>
            <w:shd w:val="clear" w:color="auto" w:fill="auto"/>
            <w:noWrap/>
            <w:vAlign w:val="center"/>
          </w:tcPr>
          <w:p>
            <w:pPr>
              <w:jc w:val="right"/>
              <w:rPr>
                <w:sz w:val="21"/>
                <w:szCs w:val="21"/>
              </w:rPr>
            </w:pPr>
            <w:r>
              <w:rPr>
                <w:sz w:val="21"/>
                <w:szCs w:val="21"/>
              </w:rPr>
              <w:t>975,00000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35" w:hRule="atLeast"/>
        </w:trPr>
        <w:tc>
          <w:tcPr>
            <w:tcW w:w="3365" w:type="dxa"/>
            <w:shd w:val="clear" w:color="auto" w:fill="auto"/>
            <w:noWrap w:val="0"/>
            <w:vAlign w:val="center"/>
          </w:tcPr>
          <w:p>
            <w:pPr>
              <w:rPr>
                <w:sz w:val="21"/>
                <w:szCs w:val="21"/>
              </w:rPr>
            </w:pPr>
            <w:r>
              <w:rPr>
                <w:sz w:val="21"/>
                <w:szCs w:val="21"/>
              </w:rPr>
              <w:t>Единовременная выплата на приобретение жилых помещений с привлечением средств ипотечных кредитов</w:t>
            </w:r>
          </w:p>
        </w:tc>
        <w:tc>
          <w:tcPr>
            <w:tcW w:w="659" w:type="dxa"/>
            <w:shd w:val="clear" w:color="auto" w:fill="auto"/>
            <w:noWrap w:val="0"/>
            <w:vAlign w:val="center"/>
          </w:tcPr>
          <w:p>
            <w:pPr>
              <w:jc w:val="center"/>
              <w:rPr>
                <w:sz w:val="21"/>
                <w:szCs w:val="21"/>
              </w:rPr>
            </w:pPr>
            <w:r>
              <w:rPr>
                <w:sz w:val="21"/>
                <w:szCs w:val="21"/>
              </w:rPr>
              <w:t>1006</w:t>
            </w:r>
          </w:p>
        </w:tc>
        <w:tc>
          <w:tcPr>
            <w:tcW w:w="1621" w:type="dxa"/>
            <w:shd w:val="clear" w:color="auto" w:fill="auto"/>
            <w:noWrap w:val="0"/>
            <w:vAlign w:val="center"/>
          </w:tcPr>
          <w:p>
            <w:pPr>
              <w:jc w:val="center"/>
              <w:rPr>
                <w:sz w:val="21"/>
                <w:szCs w:val="21"/>
              </w:rPr>
            </w:pPr>
            <w:r>
              <w:rPr>
                <w:sz w:val="21"/>
                <w:szCs w:val="21"/>
              </w:rPr>
              <w:t>22 0 01 70260</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sz w:val="21"/>
                <w:szCs w:val="21"/>
              </w:rPr>
            </w:pPr>
            <w:r>
              <w:rPr>
                <w:sz w:val="21"/>
                <w:szCs w:val="21"/>
              </w:rPr>
              <w:t>450,00000</w:t>
            </w:r>
          </w:p>
        </w:tc>
        <w:tc>
          <w:tcPr>
            <w:tcW w:w="1743" w:type="dxa"/>
            <w:shd w:val="clear" w:color="auto" w:fill="auto"/>
            <w:noWrap/>
            <w:vAlign w:val="center"/>
          </w:tcPr>
          <w:p>
            <w:pPr>
              <w:jc w:val="right"/>
              <w:rPr>
                <w:sz w:val="21"/>
                <w:szCs w:val="21"/>
              </w:rPr>
            </w:pPr>
            <w:r>
              <w:rPr>
                <w:sz w:val="21"/>
                <w:szCs w:val="21"/>
              </w:rPr>
              <w:t>450,00000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33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59" w:type="dxa"/>
            <w:shd w:val="clear" w:color="auto" w:fill="auto"/>
            <w:noWrap w:val="0"/>
            <w:vAlign w:val="center"/>
          </w:tcPr>
          <w:p>
            <w:pPr>
              <w:jc w:val="center"/>
              <w:rPr>
                <w:sz w:val="21"/>
                <w:szCs w:val="21"/>
              </w:rPr>
            </w:pPr>
            <w:r>
              <w:rPr>
                <w:sz w:val="21"/>
                <w:szCs w:val="21"/>
              </w:rPr>
              <w:t>1006</w:t>
            </w:r>
          </w:p>
        </w:tc>
        <w:tc>
          <w:tcPr>
            <w:tcW w:w="1621" w:type="dxa"/>
            <w:shd w:val="clear" w:color="auto" w:fill="auto"/>
            <w:noWrap w:val="0"/>
            <w:vAlign w:val="center"/>
          </w:tcPr>
          <w:p>
            <w:pPr>
              <w:jc w:val="center"/>
              <w:rPr>
                <w:sz w:val="21"/>
                <w:szCs w:val="21"/>
              </w:rPr>
            </w:pPr>
            <w:r>
              <w:rPr>
                <w:sz w:val="21"/>
                <w:szCs w:val="21"/>
              </w:rPr>
              <w:t>22 0 01 70260</w:t>
            </w:r>
          </w:p>
        </w:tc>
        <w:tc>
          <w:tcPr>
            <w:tcW w:w="637" w:type="dxa"/>
            <w:shd w:val="clear" w:color="auto" w:fill="auto"/>
            <w:noWrap w:val="0"/>
            <w:vAlign w:val="center"/>
          </w:tcPr>
          <w:p>
            <w:pPr>
              <w:jc w:val="center"/>
              <w:rPr>
                <w:sz w:val="21"/>
                <w:szCs w:val="21"/>
              </w:rPr>
            </w:pPr>
            <w:r>
              <w:rPr>
                <w:sz w:val="21"/>
                <w:szCs w:val="21"/>
              </w:rPr>
              <w:t>300</w:t>
            </w:r>
          </w:p>
        </w:tc>
        <w:tc>
          <w:tcPr>
            <w:tcW w:w="1643" w:type="dxa"/>
            <w:shd w:val="clear" w:color="auto" w:fill="auto"/>
            <w:noWrap/>
            <w:vAlign w:val="center"/>
          </w:tcPr>
          <w:p>
            <w:pPr>
              <w:jc w:val="right"/>
              <w:rPr>
                <w:sz w:val="21"/>
                <w:szCs w:val="21"/>
              </w:rPr>
            </w:pPr>
            <w:r>
              <w:rPr>
                <w:sz w:val="21"/>
                <w:szCs w:val="21"/>
              </w:rPr>
              <w:t>450,00000</w:t>
            </w:r>
          </w:p>
        </w:tc>
        <w:tc>
          <w:tcPr>
            <w:tcW w:w="1743" w:type="dxa"/>
            <w:shd w:val="clear" w:color="auto" w:fill="auto"/>
            <w:noWrap/>
            <w:vAlign w:val="center"/>
          </w:tcPr>
          <w:p>
            <w:pPr>
              <w:jc w:val="right"/>
              <w:rPr>
                <w:sz w:val="21"/>
                <w:szCs w:val="21"/>
              </w:rPr>
            </w:pPr>
            <w:r>
              <w:rPr>
                <w:sz w:val="21"/>
                <w:szCs w:val="21"/>
              </w:rPr>
              <w:t>450,00000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365" w:type="dxa"/>
            <w:shd w:val="clear" w:color="auto" w:fill="auto"/>
            <w:noWrap w:val="0"/>
            <w:vAlign w:val="center"/>
          </w:tcPr>
          <w:p>
            <w:pPr>
              <w:rPr>
                <w:sz w:val="21"/>
                <w:szCs w:val="21"/>
              </w:rPr>
            </w:pPr>
            <w:r>
              <w:rPr>
                <w:sz w:val="21"/>
                <w:szCs w:val="21"/>
              </w:rPr>
              <w:t>Софинансирование единовременной выплаты на приобретение жилых помещений с привлечением средств ипотечных кредитов</w:t>
            </w:r>
          </w:p>
        </w:tc>
        <w:tc>
          <w:tcPr>
            <w:tcW w:w="659" w:type="dxa"/>
            <w:shd w:val="clear" w:color="auto" w:fill="auto"/>
            <w:noWrap w:val="0"/>
            <w:vAlign w:val="center"/>
          </w:tcPr>
          <w:p>
            <w:pPr>
              <w:jc w:val="center"/>
              <w:rPr>
                <w:sz w:val="21"/>
                <w:szCs w:val="21"/>
              </w:rPr>
            </w:pPr>
            <w:r>
              <w:rPr>
                <w:sz w:val="21"/>
                <w:szCs w:val="21"/>
              </w:rPr>
              <w:t>1006</w:t>
            </w:r>
          </w:p>
        </w:tc>
        <w:tc>
          <w:tcPr>
            <w:tcW w:w="1621" w:type="dxa"/>
            <w:shd w:val="clear" w:color="auto" w:fill="auto"/>
            <w:noWrap w:val="0"/>
            <w:vAlign w:val="center"/>
          </w:tcPr>
          <w:p>
            <w:pPr>
              <w:jc w:val="center"/>
              <w:rPr>
                <w:sz w:val="21"/>
                <w:szCs w:val="21"/>
              </w:rPr>
            </w:pPr>
            <w:r>
              <w:rPr>
                <w:sz w:val="21"/>
                <w:szCs w:val="21"/>
              </w:rPr>
              <w:t>22 0 01 S0260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525,00000</w:t>
            </w:r>
          </w:p>
        </w:tc>
        <w:tc>
          <w:tcPr>
            <w:tcW w:w="1743" w:type="dxa"/>
            <w:shd w:val="clear" w:color="auto" w:fill="auto"/>
            <w:noWrap/>
            <w:vAlign w:val="center"/>
          </w:tcPr>
          <w:p>
            <w:pPr>
              <w:jc w:val="right"/>
              <w:rPr>
                <w:sz w:val="21"/>
                <w:szCs w:val="21"/>
              </w:rPr>
            </w:pPr>
            <w:r>
              <w:rPr>
                <w:sz w:val="21"/>
                <w:szCs w:val="21"/>
              </w:rPr>
              <w:t>525,00000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59" w:type="dxa"/>
            <w:shd w:val="clear" w:color="auto" w:fill="auto"/>
            <w:noWrap w:val="0"/>
            <w:vAlign w:val="center"/>
          </w:tcPr>
          <w:p>
            <w:pPr>
              <w:jc w:val="center"/>
              <w:rPr>
                <w:sz w:val="21"/>
                <w:szCs w:val="21"/>
              </w:rPr>
            </w:pPr>
            <w:r>
              <w:rPr>
                <w:sz w:val="21"/>
                <w:szCs w:val="21"/>
              </w:rPr>
              <w:t>1006</w:t>
            </w:r>
          </w:p>
        </w:tc>
        <w:tc>
          <w:tcPr>
            <w:tcW w:w="1621" w:type="dxa"/>
            <w:shd w:val="clear" w:color="auto" w:fill="auto"/>
            <w:noWrap w:val="0"/>
            <w:vAlign w:val="center"/>
          </w:tcPr>
          <w:p>
            <w:pPr>
              <w:jc w:val="center"/>
              <w:rPr>
                <w:sz w:val="21"/>
                <w:szCs w:val="21"/>
              </w:rPr>
            </w:pPr>
            <w:r>
              <w:rPr>
                <w:sz w:val="21"/>
                <w:szCs w:val="21"/>
              </w:rPr>
              <w:t>22 0 01 S0260</w:t>
            </w:r>
          </w:p>
        </w:tc>
        <w:tc>
          <w:tcPr>
            <w:tcW w:w="637" w:type="dxa"/>
            <w:shd w:val="clear" w:color="auto" w:fill="auto"/>
            <w:noWrap w:val="0"/>
            <w:vAlign w:val="center"/>
          </w:tcPr>
          <w:p>
            <w:pPr>
              <w:jc w:val="center"/>
              <w:rPr>
                <w:sz w:val="21"/>
                <w:szCs w:val="21"/>
              </w:rPr>
            </w:pPr>
            <w:r>
              <w:rPr>
                <w:sz w:val="21"/>
                <w:szCs w:val="21"/>
              </w:rPr>
              <w:t>300</w:t>
            </w:r>
          </w:p>
        </w:tc>
        <w:tc>
          <w:tcPr>
            <w:tcW w:w="1643" w:type="dxa"/>
            <w:shd w:val="clear" w:color="auto" w:fill="auto"/>
            <w:noWrap/>
            <w:vAlign w:val="center"/>
          </w:tcPr>
          <w:p>
            <w:pPr>
              <w:jc w:val="right"/>
              <w:rPr>
                <w:sz w:val="21"/>
                <w:szCs w:val="21"/>
              </w:rPr>
            </w:pPr>
            <w:r>
              <w:rPr>
                <w:sz w:val="21"/>
                <w:szCs w:val="21"/>
              </w:rPr>
              <w:t>525,00000</w:t>
            </w:r>
          </w:p>
        </w:tc>
        <w:tc>
          <w:tcPr>
            <w:tcW w:w="1743" w:type="dxa"/>
            <w:shd w:val="clear" w:color="auto" w:fill="auto"/>
            <w:noWrap/>
            <w:vAlign w:val="center"/>
          </w:tcPr>
          <w:p>
            <w:pPr>
              <w:jc w:val="right"/>
              <w:rPr>
                <w:sz w:val="21"/>
                <w:szCs w:val="21"/>
              </w:rPr>
            </w:pPr>
            <w:r>
              <w:rPr>
                <w:sz w:val="21"/>
                <w:szCs w:val="21"/>
              </w:rPr>
              <w:t>525,00000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1006</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6 082,20000</w:t>
            </w:r>
          </w:p>
        </w:tc>
        <w:tc>
          <w:tcPr>
            <w:tcW w:w="1743" w:type="dxa"/>
            <w:shd w:val="clear" w:color="auto" w:fill="auto"/>
            <w:noWrap/>
            <w:vAlign w:val="center"/>
          </w:tcPr>
          <w:p>
            <w:pPr>
              <w:jc w:val="right"/>
              <w:rPr>
                <w:sz w:val="21"/>
                <w:szCs w:val="21"/>
              </w:rPr>
            </w:pPr>
            <w:r>
              <w:rPr>
                <w:sz w:val="21"/>
                <w:szCs w:val="21"/>
              </w:rPr>
              <w:t>6 312,00000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Опека и попечительство в отношении несовершеннолетних</w:t>
            </w:r>
          </w:p>
        </w:tc>
        <w:tc>
          <w:tcPr>
            <w:tcW w:w="659" w:type="dxa"/>
            <w:shd w:val="clear" w:color="auto" w:fill="auto"/>
            <w:noWrap w:val="0"/>
            <w:vAlign w:val="center"/>
          </w:tcPr>
          <w:p>
            <w:pPr>
              <w:jc w:val="center"/>
              <w:rPr>
                <w:sz w:val="21"/>
                <w:szCs w:val="21"/>
              </w:rPr>
            </w:pPr>
            <w:r>
              <w:rPr>
                <w:sz w:val="21"/>
                <w:szCs w:val="21"/>
              </w:rPr>
              <w:t>1006</w:t>
            </w:r>
          </w:p>
        </w:tc>
        <w:tc>
          <w:tcPr>
            <w:tcW w:w="1621"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6 082,20000</w:t>
            </w:r>
          </w:p>
        </w:tc>
        <w:tc>
          <w:tcPr>
            <w:tcW w:w="1743" w:type="dxa"/>
            <w:shd w:val="clear" w:color="auto" w:fill="auto"/>
            <w:noWrap/>
            <w:vAlign w:val="center"/>
          </w:tcPr>
          <w:p>
            <w:pPr>
              <w:jc w:val="right"/>
              <w:rPr>
                <w:sz w:val="21"/>
                <w:szCs w:val="21"/>
              </w:rPr>
            </w:pPr>
            <w:r>
              <w:rPr>
                <w:sz w:val="21"/>
                <w:szCs w:val="21"/>
              </w:rPr>
              <w:t>6 312,00000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9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1006</w:t>
            </w:r>
          </w:p>
        </w:tc>
        <w:tc>
          <w:tcPr>
            <w:tcW w:w="1621"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5 382,63422</w:t>
            </w:r>
          </w:p>
        </w:tc>
        <w:tc>
          <w:tcPr>
            <w:tcW w:w="1743" w:type="dxa"/>
            <w:shd w:val="clear" w:color="auto" w:fill="auto"/>
            <w:noWrap/>
            <w:vAlign w:val="center"/>
          </w:tcPr>
          <w:p>
            <w:pPr>
              <w:jc w:val="right"/>
              <w:rPr>
                <w:sz w:val="21"/>
                <w:szCs w:val="21"/>
              </w:rPr>
            </w:pPr>
            <w:r>
              <w:rPr>
                <w:sz w:val="21"/>
                <w:szCs w:val="21"/>
              </w:rPr>
              <w:t>5 612,43422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1006</w:t>
            </w:r>
          </w:p>
        </w:tc>
        <w:tc>
          <w:tcPr>
            <w:tcW w:w="1621"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696,50578</w:t>
            </w:r>
          </w:p>
        </w:tc>
        <w:tc>
          <w:tcPr>
            <w:tcW w:w="1743" w:type="dxa"/>
            <w:shd w:val="clear" w:color="auto" w:fill="auto"/>
            <w:noWrap/>
            <w:vAlign w:val="center"/>
          </w:tcPr>
          <w:p>
            <w:pPr>
              <w:jc w:val="right"/>
              <w:rPr>
                <w:sz w:val="21"/>
                <w:szCs w:val="21"/>
              </w:rPr>
            </w:pPr>
            <w:r>
              <w:rPr>
                <w:sz w:val="21"/>
                <w:szCs w:val="21"/>
              </w:rPr>
              <w:t>696,50578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3365" w:type="dxa"/>
            <w:shd w:val="clear" w:color="auto" w:fill="auto"/>
            <w:noWrap w:val="0"/>
            <w:vAlign w:val="center"/>
          </w:tcPr>
          <w:p>
            <w:pPr>
              <w:rPr>
                <w:sz w:val="21"/>
                <w:szCs w:val="21"/>
              </w:rPr>
            </w:pPr>
            <w:r>
              <w:rPr>
                <w:sz w:val="21"/>
                <w:szCs w:val="21"/>
              </w:rPr>
              <w:t>Иные бюджетные ассигнования</w:t>
            </w:r>
          </w:p>
        </w:tc>
        <w:tc>
          <w:tcPr>
            <w:tcW w:w="659" w:type="dxa"/>
            <w:shd w:val="clear" w:color="auto" w:fill="auto"/>
            <w:noWrap w:val="0"/>
            <w:vAlign w:val="center"/>
          </w:tcPr>
          <w:p>
            <w:pPr>
              <w:jc w:val="center"/>
              <w:rPr>
                <w:sz w:val="21"/>
                <w:szCs w:val="21"/>
              </w:rPr>
            </w:pPr>
            <w:r>
              <w:rPr>
                <w:sz w:val="21"/>
                <w:szCs w:val="21"/>
              </w:rPr>
              <w:t>1006</w:t>
            </w:r>
          </w:p>
        </w:tc>
        <w:tc>
          <w:tcPr>
            <w:tcW w:w="1621"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800</w:t>
            </w:r>
          </w:p>
        </w:tc>
        <w:tc>
          <w:tcPr>
            <w:tcW w:w="1643" w:type="dxa"/>
            <w:shd w:val="clear" w:color="auto" w:fill="auto"/>
            <w:noWrap/>
            <w:vAlign w:val="center"/>
          </w:tcPr>
          <w:p>
            <w:pPr>
              <w:jc w:val="right"/>
              <w:rPr>
                <w:sz w:val="21"/>
                <w:szCs w:val="21"/>
              </w:rPr>
            </w:pPr>
            <w:r>
              <w:rPr>
                <w:sz w:val="21"/>
                <w:szCs w:val="21"/>
              </w:rPr>
              <w:t>3,06000</w:t>
            </w:r>
          </w:p>
        </w:tc>
        <w:tc>
          <w:tcPr>
            <w:tcW w:w="1743" w:type="dxa"/>
            <w:shd w:val="clear" w:color="auto" w:fill="auto"/>
            <w:noWrap/>
            <w:vAlign w:val="center"/>
          </w:tcPr>
          <w:p>
            <w:pPr>
              <w:jc w:val="right"/>
              <w:rPr>
                <w:sz w:val="21"/>
                <w:szCs w:val="21"/>
              </w:rPr>
            </w:pPr>
            <w:r>
              <w:rPr>
                <w:sz w:val="21"/>
                <w:szCs w:val="21"/>
              </w:rPr>
              <w:t>3,06000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3365" w:type="dxa"/>
            <w:shd w:val="clear" w:color="auto" w:fill="auto"/>
            <w:noWrap w:val="0"/>
            <w:vAlign w:val="center"/>
          </w:tcPr>
          <w:p>
            <w:pPr>
              <w:rPr>
                <w:b/>
                <w:bCs/>
                <w:sz w:val="21"/>
                <w:szCs w:val="21"/>
              </w:rPr>
            </w:pPr>
            <w:r>
              <w:rPr>
                <w:b/>
                <w:bCs/>
                <w:sz w:val="21"/>
                <w:szCs w:val="21"/>
              </w:rPr>
              <w:t>ФИЗИЧЕСКАЯ КУЛЬТУРА И СПОРТ</w:t>
            </w:r>
          </w:p>
        </w:tc>
        <w:tc>
          <w:tcPr>
            <w:tcW w:w="659" w:type="dxa"/>
            <w:shd w:val="clear" w:color="auto" w:fill="auto"/>
            <w:noWrap w:val="0"/>
            <w:vAlign w:val="center"/>
          </w:tcPr>
          <w:p>
            <w:pPr>
              <w:jc w:val="center"/>
              <w:rPr>
                <w:b/>
                <w:bCs/>
                <w:sz w:val="21"/>
                <w:szCs w:val="21"/>
              </w:rPr>
            </w:pPr>
            <w:r>
              <w:rPr>
                <w:b/>
                <w:bCs/>
                <w:sz w:val="21"/>
                <w:szCs w:val="21"/>
              </w:rPr>
              <w:t>1100</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79 502,47010</w:t>
            </w:r>
          </w:p>
        </w:tc>
        <w:tc>
          <w:tcPr>
            <w:tcW w:w="1743" w:type="dxa"/>
            <w:shd w:val="clear" w:color="auto" w:fill="auto"/>
            <w:noWrap/>
            <w:vAlign w:val="center"/>
          </w:tcPr>
          <w:p>
            <w:pPr>
              <w:jc w:val="right"/>
              <w:rPr>
                <w:b/>
                <w:bCs/>
                <w:sz w:val="21"/>
                <w:szCs w:val="21"/>
              </w:rPr>
            </w:pPr>
            <w:r>
              <w:rPr>
                <w:b/>
                <w:bCs/>
                <w:sz w:val="21"/>
                <w:szCs w:val="21"/>
              </w:rPr>
              <w:t>78 846,80000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3365" w:type="dxa"/>
            <w:shd w:val="clear" w:color="auto" w:fill="auto"/>
            <w:noWrap w:val="0"/>
            <w:vAlign w:val="center"/>
          </w:tcPr>
          <w:p>
            <w:pPr>
              <w:rPr>
                <w:b/>
                <w:bCs/>
                <w:sz w:val="21"/>
                <w:szCs w:val="21"/>
              </w:rPr>
            </w:pPr>
            <w:r>
              <w:rPr>
                <w:b/>
                <w:bCs/>
                <w:sz w:val="21"/>
                <w:szCs w:val="21"/>
              </w:rPr>
              <w:t>Физическая культура</w:t>
            </w:r>
          </w:p>
        </w:tc>
        <w:tc>
          <w:tcPr>
            <w:tcW w:w="659" w:type="dxa"/>
            <w:shd w:val="clear" w:color="auto" w:fill="auto"/>
            <w:noWrap w:val="0"/>
            <w:vAlign w:val="center"/>
          </w:tcPr>
          <w:p>
            <w:pPr>
              <w:jc w:val="center"/>
              <w:rPr>
                <w:b/>
                <w:bCs/>
                <w:sz w:val="21"/>
                <w:szCs w:val="21"/>
              </w:rPr>
            </w:pPr>
            <w:r>
              <w:rPr>
                <w:b/>
                <w:bCs/>
                <w:sz w:val="21"/>
                <w:szCs w:val="21"/>
              </w:rPr>
              <w:t>1101</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71 101,19882</w:t>
            </w:r>
          </w:p>
        </w:tc>
        <w:tc>
          <w:tcPr>
            <w:tcW w:w="1743" w:type="dxa"/>
            <w:shd w:val="clear" w:color="auto" w:fill="auto"/>
            <w:noWrap/>
            <w:vAlign w:val="center"/>
          </w:tcPr>
          <w:p>
            <w:pPr>
              <w:jc w:val="right"/>
              <w:rPr>
                <w:b/>
                <w:bCs/>
                <w:sz w:val="21"/>
                <w:szCs w:val="21"/>
              </w:rPr>
            </w:pPr>
            <w:r>
              <w:rPr>
                <w:b/>
                <w:bCs/>
                <w:sz w:val="21"/>
                <w:szCs w:val="21"/>
              </w:rPr>
              <w:t>71 101,19882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20" w:hRule="atLeast"/>
        </w:trPr>
        <w:tc>
          <w:tcPr>
            <w:tcW w:w="336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59" w:type="dxa"/>
            <w:shd w:val="clear" w:color="auto" w:fill="auto"/>
            <w:noWrap w:val="0"/>
            <w:vAlign w:val="center"/>
          </w:tcPr>
          <w:p>
            <w:pPr>
              <w:jc w:val="center"/>
              <w:rPr>
                <w:sz w:val="21"/>
                <w:szCs w:val="21"/>
              </w:rPr>
            </w:pPr>
            <w:r>
              <w:rPr>
                <w:sz w:val="21"/>
                <w:szCs w:val="21"/>
              </w:rPr>
              <w:t>1101</w:t>
            </w:r>
          </w:p>
        </w:tc>
        <w:tc>
          <w:tcPr>
            <w:tcW w:w="1621"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71 101,19882</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3365"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659" w:type="dxa"/>
            <w:shd w:val="clear" w:color="auto" w:fill="auto"/>
            <w:noWrap w:val="0"/>
            <w:vAlign w:val="center"/>
          </w:tcPr>
          <w:p>
            <w:pPr>
              <w:jc w:val="center"/>
              <w:rPr>
                <w:sz w:val="21"/>
                <w:szCs w:val="21"/>
              </w:rPr>
            </w:pPr>
            <w:r>
              <w:rPr>
                <w:sz w:val="21"/>
                <w:szCs w:val="21"/>
              </w:rPr>
              <w:t>1101</w:t>
            </w:r>
          </w:p>
        </w:tc>
        <w:tc>
          <w:tcPr>
            <w:tcW w:w="1621" w:type="dxa"/>
            <w:shd w:val="clear" w:color="auto" w:fill="auto"/>
            <w:noWrap w:val="0"/>
            <w:vAlign w:val="center"/>
          </w:tcPr>
          <w:p>
            <w:pPr>
              <w:jc w:val="center"/>
              <w:rPr>
                <w:sz w:val="21"/>
                <w:szCs w:val="21"/>
              </w:rPr>
            </w:pPr>
            <w:r>
              <w:rPr>
                <w:sz w:val="21"/>
                <w:szCs w:val="21"/>
              </w:rPr>
              <w:t>18 0 01 00000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71 101,19882</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3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1101</w:t>
            </w:r>
          </w:p>
        </w:tc>
        <w:tc>
          <w:tcPr>
            <w:tcW w:w="1621" w:type="dxa"/>
            <w:shd w:val="clear" w:color="auto" w:fill="auto"/>
            <w:noWrap w:val="0"/>
            <w:vAlign w:val="center"/>
          </w:tcPr>
          <w:p>
            <w:pPr>
              <w:jc w:val="center"/>
              <w:rPr>
                <w:sz w:val="21"/>
                <w:szCs w:val="21"/>
              </w:rPr>
            </w:pPr>
            <w:r>
              <w:rPr>
                <w:sz w:val="21"/>
                <w:szCs w:val="21"/>
              </w:rPr>
              <w:t>18 0 01 00097</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19 941,13576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1101</w:t>
            </w:r>
          </w:p>
        </w:tc>
        <w:tc>
          <w:tcPr>
            <w:tcW w:w="1621" w:type="dxa"/>
            <w:shd w:val="clear" w:color="auto" w:fill="auto"/>
            <w:noWrap w:val="0"/>
            <w:vAlign w:val="center"/>
          </w:tcPr>
          <w:p>
            <w:pPr>
              <w:jc w:val="center"/>
              <w:rPr>
                <w:sz w:val="21"/>
                <w:szCs w:val="21"/>
              </w:rPr>
            </w:pPr>
            <w:r>
              <w:rPr>
                <w:sz w:val="21"/>
                <w:szCs w:val="21"/>
              </w:rPr>
              <w:t>18 0 01 00097</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19 941,13576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50" w:hRule="atLeast"/>
        </w:trPr>
        <w:tc>
          <w:tcPr>
            <w:tcW w:w="33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1101</w:t>
            </w:r>
          </w:p>
        </w:tc>
        <w:tc>
          <w:tcPr>
            <w:tcW w:w="1621" w:type="dxa"/>
            <w:shd w:val="clear" w:color="auto" w:fill="auto"/>
            <w:noWrap w:val="0"/>
            <w:vAlign w:val="center"/>
          </w:tcPr>
          <w:p>
            <w:pPr>
              <w:jc w:val="center"/>
              <w:rPr>
                <w:sz w:val="21"/>
                <w:szCs w:val="21"/>
              </w:rPr>
            </w:pPr>
            <w:r>
              <w:rPr>
                <w:sz w:val="21"/>
                <w:szCs w:val="21"/>
              </w:rPr>
              <w:t>18 0 01 00098</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40 678,54846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3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1101</w:t>
            </w:r>
          </w:p>
        </w:tc>
        <w:tc>
          <w:tcPr>
            <w:tcW w:w="1621" w:type="dxa"/>
            <w:shd w:val="clear" w:color="auto" w:fill="auto"/>
            <w:noWrap w:val="0"/>
            <w:vAlign w:val="center"/>
          </w:tcPr>
          <w:p>
            <w:pPr>
              <w:jc w:val="center"/>
              <w:rPr>
                <w:sz w:val="21"/>
                <w:szCs w:val="21"/>
              </w:rPr>
            </w:pPr>
            <w:r>
              <w:rPr>
                <w:sz w:val="21"/>
                <w:szCs w:val="21"/>
              </w:rPr>
              <w:t>18 0 01 00098</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40 678,54846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336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1101</w:t>
            </w:r>
          </w:p>
        </w:tc>
        <w:tc>
          <w:tcPr>
            <w:tcW w:w="1621"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10 481,51460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45"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1101</w:t>
            </w:r>
          </w:p>
        </w:tc>
        <w:tc>
          <w:tcPr>
            <w:tcW w:w="1621"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10 481,51460</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50"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1101</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71 101,19882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3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1101</w:t>
            </w:r>
          </w:p>
        </w:tc>
        <w:tc>
          <w:tcPr>
            <w:tcW w:w="1621" w:type="dxa"/>
            <w:shd w:val="clear" w:color="auto" w:fill="auto"/>
            <w:noWrap w:val="0"/>
            <w:vAlign w:val="center"/>
          </w:tcPr>
          <w:p>
            <w:pPr>
              <w:jc w:val="center"/>
              <w:rPr>
                <w:sz w:val="21"/>
                <w:szCs w:val="21"/>
              </w:rPr>
            </w:pPr>
            <w:r>
              <w:rPr>
                <w:sz w:val="21"/>
                <w:szCs w:val="21"/>
              </w:rPr>
              <w:t>50 0 00 00097</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19 941,13576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1101</w:t>
            </w:r>
          </w:p>
        </w:tc>
        <w:tc>
          <w:tcPr>
            <w:tcW w:w="1621" w:type="dxa"/>
            <w:shd w:val="clear" w:color="auto" w:fill="auto"/>
            <w:noWrap w:val="0"/>
            <w:vAlign w:val="center"/>
          </w:tcPr>
          <w:p>
            <w:pPr>
              <w:jc w:val="center"/>
              <w:rPr>
                <w:sz w:val="21"/>
                <w:szCs w:val="21"/>
              </w:rPr>
            </w:pPr>
            <w:r>
              <w:rPr>
                <w:sz w:val="21"/>
                <w:szCs w:val="21"/>
              </w:rPr>
              <w:t>50 0 00 00097</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19 941,13576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3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1101</w:t>
            </w:r>
          </w:p>
        </w:tc>
        <w:tc>
          <w:tcPr>
            <w:tcW w:w="1621"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40 678,54846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3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shd w:val="clear" w:color="auto" w:fill="auto"/>
            <w:noWrap w:val="0"/>
            <w:vAlign w:val="center"/>
          </w:tcPr>
          <w:p>
            <w:pPr>
              <w:jc w:val="center"/>
              <w:rPr>
                <w:sz w:val="21"/>
                <w:szCs w:val="21"/>
              </w:rPr>
            </w:pPr>
            <w:r>
              <w:rPr>
                <w:sz w:val="21"/>
                <w:szCs w:val="21"/>
              </w:rPr>
              <w:t>1101</w:t>
            </w:r>
          </w:p>
        </w:tc>
        <w:tc>
          <w:tcPr>
            <w:tcW w:w="1621"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40 678,54846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36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1101</w:t>
            </w:r>
          </w:p>
        </w:tc>
        <w:tc>
          <w:tcPr>
            <w:tcW w:w="1621"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10 481,51460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4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1101</w:t>
            </w:r>
          </w:p>
        </w:tc>
        <w:tc>
          <w:tcPr>
            <w:tcW w:w="1621"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10 481,51460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365" w:type="dxa"/>
            <w:shd w:val="clear" w:color="auto" w:fill="auto"/>
            <w:noWrap w:val="0"/>
            <w:vAlign w:val="center"/>
          </w:tcPr>
          <w:p>
            <w:pPr>
              <w:rPr>
                <w:b/>
                <w:bCs/>
                <w:sz w:val="21"/>
                <w:szCs w:val="21"/>
              </w:rPr>
            </w:pPr>
            <w:r>
              <w:rPr>
                <w:b/>
                <w:bCs/>
                <w:sz w:val="21"/>
                <w:szCs w:val="21"/>
              </w:rPr>
              <w:t>Спорт высших достижений</w:t>
            </w:r>
          </w:p>
        </w:tc>
        <w:tc>
          <w:tcPr>
            <w:tcW w:w="659" w:type="dxa"/>
            <w:shd w:val="clear" w:color="auto" w:fill="auto"/>
            <w:noWrap w:val="0"/>
            <w:vAlign w:val="center"/>
          </w:tcPr>
          <w:p>
            <w:pPr>
              <w:jc w:val="center"/>
              <w:rPr>
                <w:b/>
                <w:bCs/>
                <w:sz w:val="21"/>
                <w:szCs w:val="21"/>
              </w:rPr>
            </w:pPr>
            <w:r>
              <w:rPr>
                <w:b/>
                <w:bCs/>
                <w:sz w:val="21"/>
                <w:szCs w:val="21"/>
              </w:rPr>
              <w:t>1103</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0"/>
            <w:vAlign w:val="center"/>
          </w:tcPr>
          <w:p>
            <w:pPr>
              <w:jc w:val="right"/>
              <w:rPr>
                <w:b/>
                <w:bCs/>
                <w:sz w:val="21"/>
                <w:szCs w:val="21"/>
              </w:rPr>
            </w:pPr>
            <w:r>
              <w:rPr>
                <w:b/>
                <w:bCs/>
                <w:sz w:val="21"/>
                <w:szCs w:val="21"/>
              </w:rPr>
              <w:t>690,17906</w:t>
            </w:r>
          </w:p>
        </w:tc>
        <w:tc>
          <w:tcPr>
            <w:tcW w:w="1743" w:type="dxa"/>
            <w:shd w:val="clear" w:color="auto" w:fill="auto"/>
            <w:noWrap w:val="0"/>
            <w:vAlign w:val="center"/>
          </w:tcPr>
          <w:p>
            <w:pPr>
              <w:jc w:val="right"/>
              <w:rPr>
                <w:b/>
                <w:bCs/>
                <w:sz w:val="21"/>
                <w:szCs w:val="21"/>
              </w:rPr>
            </w:pPr>
            <w:r>
              <w:rPr>
                <w:b/>
                <w:bCs/>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36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59" w:type="dxa"/>
            <w:shd w:val="clear" w:color="auto" w:fill="auto"/>
            <w:noWrap w:val="0"/>
            <w:vAlign w:val="center"/>
          </w:tcPr>
          <w:p>
            <w:pPr>
              <w:jc w:val="center"/>
              <w:rPr>
                <w:sz w:val="21"/>
                <w:szCs w:val="21"/>
              </w:rPr>
            </w:pPr>
            <w:r>
              <w:rPr>
                <w:sz w:val="21"/>
                <w:szCs w:val="21"/>
              </w:rPr>
              <w:t>1103</w:t>
            </w:r>
          </w:p>
        </w:tc>
        <w:tc>
          <w:tcPr>
            <w:tcW w:w="1621"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ign w:val="bottom"/>
          </w:tcPr>
          <w:p>
            <w:pPr>
              <w:rPr>
                <w:rFonts w:ascii="Arial" w:hAnsi="Arial"/>
                <w:sz w:val="21"/>
                <w:szCs w:val="21"/>
              </w:rPr>
            </w:pPr>
          </w:p>
        </w:tc>
        <w:tc>
          <w:tcPr>
            <w:tcW w:w="1643" w:type="dxa"/>
            <w:shd w:val="clear" w:color="auto" w:fill="auto"/>
            <w:noWrap w:val="0"/>
            <w:vAlign w:val="center"/>
          </w:tcPr>
          <w:p>
            <w:pPr>
              <w:jc w:val="right"/>
              <w:rPr>
                <w:sz w:val="21"/>
                <w:szCs w:val="21"/>
              </w:rPr>
            </w:pPr>
            <w:r>
              <w:rPr>
                <w:sz w:val="21"/>
                <w:szCs w:val="21"/>
              </w:rPr>
              <w:t>690,17906</w:t>
            </w:r>
          </w:p>
        </w:tc>
        <w:tc>
          <w:tcPr>
            <w:tcW w:w="1743" w:type="dxa"/>
            <w:shd w:val="clear" w:color="auto" w:fill="auto"/>
            <w:noWrap w:val="0"/>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25" w:hRule="atLeast"/>
        </w:trPr>
        <w:tc>
          <w:tcPr>
            <w:tcW w:w="3365" w:type="dxa"/>
            <w:shd w:val="clear" w:color="auto" w:fill="auto"/>
            <w:noWrap w:val="0"/>
            <w:vAlign w:val="center"/>
          </w:tcPr>
          <w:p>
            <w:pPr>
              <w:rPr>
                <w:sz w:val="21"/>
                <w:szCs w:val="21"/>
              </w:rPr>
            </w:pPr>
            <w:r>
              <w:rPr>
                <w:sz w:val="21"/>
                <w:szCs w:val="21"/>
              </w:rPr>
              <w:t>Основное мероприятие "Реализация регионального проекта "Спорт - норма жизни", направленного на достижение соответствующих результатов реализации федерального проекта "Спорт - норма жизни"</w:t>
            </w:r>
          </w:p>
        </w:tc>
        <w:tc>
          <w:tcPr>
            <w:tcW w:w="659" w:type="dxa"/>
            <w:shd w:val="clear" w:color="auto" w:fill="auto"/>
            <w:noWrap w:val="0"/>
            <w:vAlign w:val="center"/>
          </w:tcPr>
          <w:p>
            <w:pPr>
              <w:jc w:val="center"/>
              <w:rPr>
                <w:sz w:val="21"/>
                <w:szCs w:val="21"/>
              </w:rPr>
            </w:pPr>
            <w:r>
              <w:rPr>
                <w:sz w:val="21"/>
                <w:szCs w:val="21"/>
              </w:rPr>
              <w:t>1103</w:t>
            </w:r>
          </w:p>
        </w:tc>
        <w:tc>
          <w:tcPr>
            <w:tcW w:w="1621" w:type="dxa"/>
            <w:shd w:val="clear" w:color="auto" w:fill="auto"/>
            <w:noWrap w:val="0"/>
            <w:vAlign w:val="center"/>
          </w:tcPr>
          <w:p>
            <w:pPr>
              <w:jc w:val="center"/>
              <w:rPr>
                <w:sz w:val="21"/>
                <w:szCs w:val="21"/>
              </w:rPr>
            </w:pPr>
            <w:r>
              <w:rPr>
                <w:sz w:val="21"/>
                <w:szCs w:val="21"/>
              </w:rPr>
              <w:t>18 0 P5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0"/>
            <w:vAlign w:val="center"/>
          </w:tcPr>
          <w:p>
            <w:pPr>
              <w:jc w:val="right"/>
              <w:rPr>
                <w:sz w:val="21"/>
                <w:szCs w:val="21"/>
              </w:rPr>
            </w:pPr>
            <w:r>
              <w:rPr>
                <w:sz w:val="21"/>
                <w:szCs w:val="21"/>
              </w:rPr>
              <w:t>690,17906</w:t>
            </w:r>
          </w:p>
        </w:tc>
        <w:tc>
          <w:tcPr>
            <w:tcW w:w="1743" w:type="dxa"/>
            <w:shd w:val="clear" w:color="auto" w:fill="auto"/>
            <w:noWrap w:val="0"/>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70" w:hRule="atLeast"/>
        </w:trPr>
        <w:tc>
          <w:tcPr>
            <w:tcW w:w="3365" w:type="dxa"/>
            <w:shd w:val="clear" w:color="auto" w:fill="auto"/>
            <w:noWrap w:val="0"/>
            <w:vAlign w:val="center"/>
          </w:tcPr>
          <w:p>
            <w:pPr>
              <w:rPr>
                <w:sz w:val="21"/>
                <w:szCs w:val="21"/>
              </w:rPr>
            </w:pPr>
            <w:r>
              <w:rPr>
                <w:sz w:val="21"/>
                <w:szCs w:val="21"/>
              </w:rPr>
              <w:t>Адресная финансовая поддержка спортивных организаций, осуществляющих подготовку спортивного резерва для сборных команд Российской Федерации</w:t>
            </w:r>
          </w:p>
        </w:tc>
        <w:tc>
          <w:tcPr>
            <w:tcW w:w="659" w:type="dxa"/>
            <w:shd w:val="clear" w:color="auto" w:fill="auto"/>
            <w:noWrap w:val="0"/>
            <w:vAlign w:val="center"/>
          </w:tcPr>
          <w:p>
            <w:pPr>
              <w:jc w:val="center"/>
              <w:rPr>
                <w:sz w:val="21"/>
                <w:szCs w:val="21"/>
              </w:rPr>
            </w:pPr>
            <w:r>
              <w:rPr>
                <w:sz w:val="21"/>
                <w:szCs w:val="21"/>
              </w:rPr>
              <w:t>1103</w:t>
            </w:r>
          </w:p>
        </w:tc>
        <w:tc>
          <w:tcPr>
            <w:tcW w:w="1621" w:type="dxa"/>
            <w:shd w:val="clear" w:color="auto" w:fill="auto"/>
            <w:noWrap w:val="0"/>
            <w:vAlign w:val="center"/>
          </w:tcPr>
          <w:p>
            <w:pPr>
              <w:jc w:val="center"/>
              <w:rPr>
                <w:sz w:val="21"/>
                <w:szCs w:val="21"/>
              </w:rPr>
            </w:pPr>
            <w:r>
              <w:rPr>
                <w:sz w:val="21"/>
                <w:szCs w:val="21"/>
              </w:rPr>
              <w:t>18 0 P5 50810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0"/>
            <w:vAlign w:val="center"/>
          </w:tcPr>
          <w:p>
            <w:pPr>
              <w:jc w:val="right"/>
              <w:rPr>
                <w:sz w:val="21"/>
                <w:szCs w:val="21"/>
              </w:rPr>
            </w:pPr>
            <w:r>
              <w:rPr>
                <w:sz w:val="21"/>
                <w:szCs w:val="21"/>
              </w:rPr>
              <w:t>690,17906</w:t>
            </w:r>
          </w:p>
        </w:tc>
        <w:tc>
          <w:tcPr>
            <w:tcW w:w="1743" w:type="dxa"/>
            <w:shd w:val="clear" w:color="auto" w:fill="auto"/>
            <w:noWrap w:val="0"/>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3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59" w:type="dxa"/>
            <w:shd w:val="clear" w:color="auto" w:fill="auto"/>
            <w:noWrap w:val="0"/>
            <w:vAlign w:val="center"/>
          </w:tcPr>
          <w:p>
            <w:pPr>
              <w:jc w:val="center"/>
              <w:rPr>
                <w:sz w:val="21"/>
                <w:szCs w:val="21"/>
              </w:rPr>
            </w:pPr>
            <w:r>
              <w:rPr>
                <w:sz w:val="21"/>
                <w:szCs w:val="21"/>
              </w:rPr>
              <w:t>1103</w:t>
            </w:r>
          </w:p>
        </w:tc>
        <w:tc>
          <w:tcPr>
            <w:tcW w:w="1621" w:type="dxa"/>
            <w:shd w:val="clear" w:color="auto" w:fill="auto"/>
            <w:noWrap w:val="0"/>
            <w:vAlign w:val="center"/>
          </w:tcPr>
          <w:p>
            <w:pPr>
              <w:jc w:val="center"/>
              <w:rPr>
                <w:sz w:val="21"/>
                <w:szCs w:val="21"/>
              </w:rPr>
            </w:pPr>
            <w:r>
              <w:rPr>
                <w:sz w:val="21"/>
                <w:szCs w:val="21"/>
              </w:rPr>
              <w:t>18 0 P5 50810</w:t>
            </w:r>
          </w:p>
        </w:tc>
        <w:tc>
          <w:tcPr>
            <w:tcW w:w="637" w:type="dxa"/>
            <w:shd w:val="clear" w:color="auto" w:fill="auto"/>
            <w:noWrap w:val="0"/>
            <w:vAlign w:val="center"/>
          </w:tcPr>
          <w:p>
            <w:pPr>
              <w:jc w:val="center"/>
              <w:rPr>
                <w:sz w:val="21"/>
                <w:szCs w:val="21"/>
              </w:rPr>
            </w:pPr>
            <w:r>
              <w:rPr>
                <w:sz w:val="21"/>
                <w:szCs w:val="21"/>
              </w:rPr>
              <w:t>200</w:t>
            </w:r>
          </w:p>
        </w:tc>
        <w:tc>
          <w:tcPr>
            <w:tcW w:w="1643" w:type="dxa"/>
            <w:shd w:val="clear" w:color="auto" w:fill="auto"/>
            <w:noWrap/>
            <w:vAlign w:val="center"/>
          </w:tcPr>
          <w:p>
            <w:pPr>
              <w:jc w:val="right"/>
              <w:rPr>
                <w:sz w:val="21"/>
                <w:szCs w:val="21"/>
              </w:rPr>
            </w:pPr>
            <w:r>
              <w:rPr>
                <w:sz w:val="21"/>
                <w:szCs w:val="21"/>
              </w:rPr>
              <w:t>690,17906</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3365" w:type="dxa"/>
            <w:shd w:val="clear" w:color="auto" w:fill="auto"/>
            <w:noWrap w:val="0"/>
            <w:vAlign w:val="center"/>
          </w:tcPr>
          <w:p>
            <w:pPr>
              <w:rPr>
                <w:b/>
                <w:bCs/>
                <w:sz w:val="21"/>
                <w:szCs w:val="21"/>
              </w:rPr>
            </w:pPr>
            <w:r>
              <w:rPr>
                <w:b/>
                <w:bCs/>
                <w:sz w:val="21"/>
                <w:szCs w:val="21"/>
              </w:rPr>
              <w:t>Другие вопросы в области физической культуры и спорта</w:t>
            </w:r>
          </w:p>
        </w:tc>
        <w:tc>
          <w:tcPr>
            <w:tcW w:w="659" w:type="dxa"/>
            <w:shd w:val="clear" w:color="auto" w:fill="auto"/>
            <w:noWrap w:val="0"/>
            <w:vAlign w:val="center"/>
          </w:tcPr>
          <w:p>
            <w:pPr>
              <w:jc w:val="center"/>
              <w:rPr>
                <w:b/>
                <w:bCs/>
                <w:sz w:val="21"/>
                <w:szCs w:val="21"/>
              </w:rPr>
            </w:pPr>
            <w:r>
              <w:rPr>
                <w:b/>
                <w:bCs/>
                <w:sz w:val="21"/>
                <w:szCs w:val="21"/>
              </w:rPr>
              <w:t>1105</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7 711,09222</w:t>
            </w:r>
          </w:p>
        </w:tc>
        <w:tc>
          <w:tcPr>
            <w:tcW w:w="1743" w:type="dxa"/>
            <w:shd w:val="clear" w:color="auto" w:fill="auto"/>
            <w:noWrap/>
            <w:vAlign w:val="center"/>
          </w:tcPr>
          <w:p>
            <w:pPr>
              <w:jc w:val="right"/>
              <w:rPr>
                <w:b/>
                <w:bCs/>
                <w:sz w:val="21"/>
                <w:szCs w:val="21"/>
              </w:rPr>
            </w:pPr>
            <w:r>
              <w:rPr>
                <w:b/>
                <w:bCs/>
                <w:sz w:val="21"/>
                <w:szCs w:val="21"/>
              </w:rPr>
              <w:t>7 745,60118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336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59" w:type="dxa"/>
            <w:shd w:val="clear" w:color="auto" w:fill="auto"/>
            <w:noWrap w:val="0"/>
            <w:vAlign w:val="center"/>
          </w:tcPr>
          <w:p>
            <w:pPr>
              <w:jc w:val="center"/>
              <w:rPr>
                <w:sz w:val="21"/>
                <w:szCs w:val="21"/>
              </w:rPr>
            </w:pPr>
            <w:r>
              <w:rPr>
                <w:sz w:val="21"/>
                <w:szCs w:val="21"/>
              </w:rPr>
              <w:t>1105</w:t>
            </w:r>
          </w:p>
        </w:tc>
        <w:tc>
          <w:tcPr>
            <w:tcW w:w="1621"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7 711,09222</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3365"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659" w:type="dxa"/>
            <w:shd w:val="clear" w:color="auto" w:fill="auto"/>
            <w:noWrap w:val="0"/>
            <w:vAlign w:val="center"/>
          </w:tcPr>
          <w:p>
            <w:pPr>
              <w:jc w:val="center"/>
              <w:rPr>
                <w:sz w:val="21"/>
                <w:szCs w:val="21"/>
              </w:rPr>
            </w:pPr>
            <w:r>
              <w:rPr>
                <w:sz w:val="21"/>
                <w:szCs w:val="21"/>
              </w:rPr>
              <w:t>1105</w:t>
            </w:r>
          </w:p>
        </w:tc>
        <w:tc>
          <w:tcPr>
            <w:tcW w:w="1621" w:type="dxa"/>
            <w:shd w:val="clear" w:color="auto" w:fill="auto"/>
            <w:noWrap w:val="0"/>
            <w:vAlign w:val="center"/>
          </w:tcPr>
          <w:p>
            <w:pPr>
              <w:jc w:val="center"/>
              <w:rPr>
                <w:sz w:val="21"/>
                <w:szCs w:val="21"/>
              </w:rPr>
            </w:pPr>
            <w:r>
              <w:rPr>
                <w:sz w:val="21"/>
                <w:szCs w:val="21"/>
              </w:rPr>
              <w:t>18 1 00 00000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7 711,09222</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336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659" w:type="dxa"/>
            <w:shd w:val="clear" w:color="auto" w:fill="auto"/>
            <w:noWrap w:val="0"/>
            <w:vAlign w:val="center"/>
          </w:tcPr>
          <w:p>
            <w:pPr>
              <w:jc w:val="center"/>
              <w:rPr>
                <w:sz w:val="21"/>
                <w:szCs w:val="21"/>
              </w:rPr>
            </w:pPr>
            <w:r>
              <w:rPr>
                <w:sz w:val="21"/>
                <w:szCs w:val="21"/>
              </w:rPr>
              <w:t>1105</w:t>
            </w:r>
          </w:p>
        </w:tc>
        <w:tc>
          <w:tcPr>
            <w:tcW w:w="1621" w:type="dxa"/>
            <w:shd w:val="clear" w:color="auto" w:fill="auto"/>
            <w:noWrap w:val="0"/>
            <w:vAlign w:val="center"/>
          </w:tcPr>
          <w:p>
            <w:pPr>
              <w:jc w:val="center"/>
              <w:rPr>
                <w:sz w:val="21"/>
                <w:szCs w:val="21"/>
              </w:rPr>
            </w:pPr>
            <w:r>
              <w:rPr>
                <w:sz w:val="21"/>
                <w:szCs w:val="21"/>
              </w:rPr>
              <w:t>18 1 01 00000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7 711,09222</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33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1105</w:t>
            </w:r>
          </w:p>
        </w:tc>
        <w:tc>
          <w:tcPr>
            <w:tcW w:w="1621"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4 746,76285</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1105</w:t>
            </w:r>
          </w:p>
        </w:tc>
        <w:tc>
          <w:tcPr>
            <w:tcW w:w="1621"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4 746,76285</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95" w:hRule="atLeast"/>
        </w:trPr>
        <w:tc>
          <w:tcPr>
            <w:tcW w:w="336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1105</w:t>
            </w:r>
          </w:p>
        </w:tc>
        <w:tc>
          <w:tcPr>
            <w:tcW w:w="1621"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2 964,32937</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1105</w:t>
            </w:r>
          </w:p>
        </w:tc>
        <w:tc>
          <w:tcPr>
            <w:tcW w:w="1621"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2 964,32937</w:t>
            </w:r>
          </w:p>
        </w:tc>
        <w:tc>
          <w:tcPr>
            <w:tcW w:w="1743"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33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1105</w:t>
            </w:r>
          </w:p>
        </w:tc>
        <w:tc>
          <w:tcPr>
            <w:tcW w:w="1621"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7 745,60118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3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1105</w:t>
            </w:r>
          </w:p>
        </w:tc>
        <w:tc>
          <w:tcPr>
            <w:tcW w:w="1621"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4 781,27181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45"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1105</w:t>
            </w:r>
          </w:p>
        </w:tc>
        <w:tc>
          <w:tcPr>
            <w:tcW w:w="1621"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4 781,27181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35" w:hRule="atLeast"/>
        </w:trPr>
        <w:tc>
          <w:tcPr>
            <w:tcW w:w="336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1105</w:t>
            </w:r>
          </w:p>
        </w:tc>
        <w:tc>
          <w:tcPr>
            <w:tcW w:w="1621" w:type="dxa"/>
            <w:shd w:val="clear" w:color="auto" w:fill="auto"/>
            <w:noWrap w:val="0"/>
            <w:vAlign w:val="center"/>
          </w:tcPr>
          <w:p>
            <w:pPr>
              <w:jc w:val="center"/>
              <w:rPr>
                <w:sz w:val="21"/>
                <w:szCs w:val="21"/>
              </w:rPr>
            </w:pPr>
            <w:r>
              <w:rPr>
                <w:sz w:val="21"/>
                <w:szCs w:val="21"/>
              </w:rPr>
              <w:t>50 0 00 00108</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2 964,32937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33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shd w:val="clear" w:color="auto" w:fill="auto"/>
            <w:noWrap w:val="0"/>
            <w:vAlign w:val="center"/>
          </w:tcPr>
          <w:p>
            <w:pPr>
              <w:jc w:val="center"/>
              <w:rPr>
                <w:sz w:val="21"/>
                <w:szCs w:val="21"/>
              </w:rPr>
            </w:pPr>
            <w:r>
              <w:rPr>
                <w:sz w:val="21"/>
                <w:szCs w:val="21"/>
              </w:rPr>
              <w:t>1105</w:t>
            </w:r>
          </w:p>
        </w:tc>
        <w:tc>
          <w:tcPr>
            <w:tcW w:w="1621" w:type="dxa"/>
            <w:shd w:val="clear" w:color="auto" w:fill="auto"/>
            <w:noWrap w:val="0"/>
            <w:vAlign w:val="center"/>
          </w:tcPr>
          <w:p>
            <w:pPr>
              <w:jc w:val="center"/>
              <w:rPr>
                <w:sz w:val="21"/>
                <w:szCs w:val="21"/>
              </w:rPr>
            </w:pPr>
            <w:r>
              <w:rPr>
                <w:sz w:val="21"/>
                <w:szCs w:val="21"/>
              </w:rPr>
              <w:t>50 0 00 00108</w:t>
            </w:r>
          </w:p>
        </w:tc>
        <w:tc>
          <w:tcPr>
            <w:tcW w:w="637" w:type="dxa"/>
            <w:shd w:val="clear" w:color="auto" w:fill="auto"/>
            <w:noWrap w:val="0"/>
            <w:vAlign w:val="center"/>
          </w:tcPr>
          <w:p>
            <w:pPr>
              <w:jc w:val="center"/>
              <w:rPr>
                <w:sz w:val="21"/>
                <w:szCs w:val="21"/>
              </w:rPr>
            </w:pPr>
            <w:r>
              <w:rPr>
                <w:sz w:val="21"/>
                <w:szCs w:val="21"/>
              </w:rPr>
              <w:t>100</w:t>
            </w:r>
          </w:p>
        </w:tc>
        <w:tc>
          <w:tcPr>
            <w:tcW w:w="1643" w:type="dxa"/>
            <w:shd w:val="clear" w:color="auto" w:fill="auto"/>
            <w:noWrap/>
            <w:vAlign w:val="center"/>
          </w:tcPr>
          <w:p>
            <w:pPr>
              <w:jc w:val="right"/>
              <w:rPr>
                <w:sz w:val="21"/>
                <w:szCs w:val="21"/>
              </w:rPr>
            </w:pPr>
            <w:r>
              <w:rPr>
                <w:sz w:val="21"/>
                <w:szCs w:val="21"/>
              </w:rPr>
              <w:t>0,00000</w:t>
            </w:r>
          </w:p>
        </w:tc>
        <w:tc>
          <w:tcPr>
            <w:tcW w:w="1743" w:type="dxa"/>
            <w:shd w:val="clear" w:color="auto" w:fill="auto"/>
            <w:noWrap/>
            <w:vAlign w:val="center"/>
          </w:tcPr>
          <w:p>
            <w:pPr>
              <w:jc w:val="right"/>
              <w:rPr>
                <w:sz w:val="21"/>
                <w:szCs w:val="21"/>
              </w:rPr>
            </w:pPr>
            <w:r>
              <w:rPr>
                <w:sz w:val="21"/>
                <w:szCs w:val="21"/>
              </w:rPr>
              <w:t>2 964,32937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3365" w:type="dxa"/>
            <w:shd w:val="clear" w:color="auto" w:fill="auto"/>
            <w:noWrap w:val="0"/>
            <w:vAlign w:val="center"/>
          </w:tcPr>
          <w:p>
            <w:pPr>
              <w:rPr>
                <w:b/>
                <w:bCs/>
                <w:sz w:val="21"/>
                <w:szCs w:val="21"/>
              </w:rPr>
            </w:pPr>
            <w:r>
              <w:rPr>
                <w:b/>
                <w:bCs/>
                <w:sz w:val="21"/>
                <w:szCs w:val="21"/>
              </w:rPr>
              <w:t>ОБСЛУЖИВАНИЕ ГОСУДАРСТВЕННОГО (МУНИЦИПАЛЬНОГО) ДОЛГА</w:t>
            </w:r>
          </w:p>
        </w:tc>
        <w:tc>
          <w:tcPr>
            <w:tcW w:w="659" w:type="dxa"/>
            <w:shd w:val="clear" w:color="auto" w:fill="auto"/>
            <w:noWrap w:val="0"/>
            <w:vAlign w:val="center"/>
          </w:tcPr>
          <w:p>
            <w:pPr>
              <w:jc w:val="center"/>
              <w:rPr>
                <w:b/>
                <w:bCs/>
                <w:sz w:val="21"/>
                <w:szCs w:val="21"/>
              </w:rPr>
            </w:pPr>
            <w:r>
              <w:rPr>
                <w:b/>
                <w:bCs/>
                <w:sz w:val="21"/>
                <w:szCs w:val="21"/>
              </w:rPr>
              <w:t>1300</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399,61592</w:t>
            </w:r>
          </w:p>
        </w:tc>
        <w:tc>
          <w:tcPr>
            <w:tcW w:w="1743" w:type="dxa"/>
            <w:shd w:val="clear" w:color="auto" w:fill="auto"/>
            <w:noWrap/>
            <w:vAlign w:val="center"/>
          </w:tcPr>
          <w:p>
            <w:pPr>
              <w:jc w:val="right"/>
              <w:rPr>
                <w:b/>
                <w:bCs/>
                <w:sz w:val="21"/>
                <w:szCs w:val="21"/>
              </w:rPr>
            </w:pPr>
            <w:r>
              <w:rPr>
                <w:b/>
                <w:bCs/>
                <w:sz w:val="21"/>
                <w:szCs w:val="21"/>
              </w:rPr>
              <w:t>297,94287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3365" w:type="dxa"/>
            <w:shd w:val="clear" w:color="auto" w:fill="auto"/>
            <w:noWrap w:val="0"/>
            <w:vAlign w:val="center"/>
          </w:tcPr>
          <w:p>
            <w:pPr>
              <w:rPr>
                <w:b/>
                <w:bCs/>
                <w:sz w:val="21"/>
                <w:szCs w:val="21"/>
              </w:rPr>
            </w:pPr>
            <w:r>
              <w:rPr>
                <w:b/>
                <w:bCs/>
                <w:sz w:val="21"/>
                <w:szCs w:val="21"/>
              </w:rPr>
              <w:t>Обслуживание государственного  (муниципального) внутреннего долга</w:t>
            </w:r>
          </w:p>
        </w:tc>
        <w:tc>
          <w:tcPr>
            <w:tcW w:w="659" w:type="dxa"/>
            <w:shd w:val="clear" w:color="auto" w:fill="auto"/>
            <w:noWrap w:val="0"/>
            <w:vAlign w:val="center"/>
          </w:tcPr>
          <w:p>
            <w:pPr>
              <w:jc w:val="center"/>
              <w:rPr>
                <w:b/>
                <w:bCs/>
                <w:sz w:val="21"/>
                <w:szCs w:val="21"/>
              </w:rPr>
            </w:pPr>
            <w:r>
              <w:rPr>
                <w:b/>
                <w:bCs/>
                <w:sz w:val="21"/>
                <w:szCs w:val="21"/>
              </w:rPr>
              <w:t>1301</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399,61592</w:t>
            </w:r>
          </w:p>
        </w:tc>
        <w:tc>
          <w:tcPr>
            <w:tcW w:w="1743" w:type="dxa"/>
            <w:shd w:val="clear" w:color="auto" w:fill="auto"/>
            <w:noWrap/>
            <w:vAlign w:val="center"/>
          </w:tcPr>
          <w:p>
            <w:pPr>
              <w:jc w:val="right"/>
              <w:rPr>
                <w:b/>
                <w:bCs/>
                <w:sz w:val="21"/>
                <w:szCs w:val="21"/>
              </w:rPr>
            </w:pPr>
            <w:r>
              <w:rPr>
                <w:b/>
                <w:bCs/>
                <w:sz w:val="21"/>
                <w:szCs w:val="21"/>
              </w:rPr>
              <w:t>297,94287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00" w:hRule="atLeast"/>
        </w:trPr>
        <w:tc>
          <w:tcPr>
            <w:tcW w:w="336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1301</w:t>
            </w:r>
          </w:p>
        </w:tc>
        <w:tc>
          <w:tcPr>
            <w:tcW w:w="1621"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399,61592</w:t>
            </w:r>
          </w:p>
        </w:tc>
        <w:tc>
          <w:tcPr>
            <w:tcW w:w="1743" w:type="dxa"/>
            <w:shd w:val="clear" w:color="auto" w:fill="auto"/>
            <w:noWrap/>
            <w:vAlign w:val="center"/>
          </w:tcPr>
          <w:p>
            <w:pPr>
              <w:jc w:val="right"/>
              <w:rPr>
                <w:sz w:val="21"/>
                <w:szCs w:val="21"/>
              </w:rPr>
            </w:pPr>
            <w:r>
              <w:rPr>
                <w:sz w:val="21"/>
                <w:szCs w:val="21"/>
              </w:rPr>
              <w:t>297,94287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365" w:type="dxa"/>
            <w:shd w:val="clear" w:color="auto" w:fill="auto"/>
            <w:noWrap w:val="0"/>
            <w:vAlign w:val="center"/>
          </w:tcPr>
          <w:p>
            <w:pPr>
              <w:rPr>
                <w:sz w:val="21"/>
                <w:szCs w:val="21"/>
              </w:rPr>
            </w:pPr>
            <w:r>
              <w:rPr>
                <w:sz w:val="21"/>
                <w:szCs w:val="21"/>
              </w:rPr>
              <w:t>Подпрограмма "Управление муниципальным долгом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1301</w:t>
            </w:r>
          </w:p>
        </w:tc>
        <w:tc>
          <w:tcPr>
            <w:tcW w:w="1621" w:type="dxa"/>
            <w:shd w:val="clear" w:color="auto" w:fill="auto"/>
            <w:noWrap w:val="0"/>
            <w:vAlign w:val="center"/>
          </w:tcPr>
          <w:p>
            <w:pPr>
              <w:jc w:val="center"/>
              <w:rPr>
                <w:sz w:val="21"/>
                <w:szCs w:val="21"/>
              </w:rPr>
            </w:pPr>
            <w:r>
              <w:rPr>
                <w:sz w:val="21"/>
                <w:szCs w:val="21"/>
              </w:rPr>
              <w:t>29 1 00 00000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399,61592</w:t>
            </w:r>
          </w:p>
        </w:tc>
        <w:tc>
          <w:tcPr>
            <w:tcW w:w="1743" w:type="dxa"/>
            <w:shd w:val="clear" w:color="auto" w:fill="auto"/>
            <w:noWrap/>
            <w:vAlign w:val="center"/>
          </w:tcPr>
          <w:p>
            <w:pPr>
              <w:jc w:val="right"/>
              <w:rPr>
                <w:sz w:val="21"/>
                <w:szCs w:val="21"/>
              </w:rPr>
            </w:pPr>
            <w:r>
              <w:rPr>
                <w:sz w:val="21"/>
                <w:szCs w:val="21"/>
              </w:rPr>
              <w:t>297,94287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3365" w:type="dxa"/>
            <w:shd w:val="clear" w:color="auto" w:fill="auto"/>
            <w:noWrap w:val="0"/>
            <w:vAlign w:val="center"/>
          </w:tcPr>
          <w:p>
            <w:pPr>
              <w:rPr>
                <w:sz w:val="21"/>
                <w:szCs w:val="21"/>
              </w:rPr>
            </w:pPr>
            <w:r>
              <w:rPr>
                <w:sz w:val="21"/>
                <w:szCs w:val="21"/>
              </w:rPr>
              <w:t>Основное мероприятие "Своевременное исполнение обязательств по обслуживанию муниципального долга города"</w:t>
            </w:r>
          </w:p>
        </w:tc>
        <w:tc>
          <w:tcPr>
            <w:tcW w:w="659" w:type="dxa"/>
            <w:shd w:val="clear" w:color="auto" w:fill="auto"/>
            <w:noWrap w:val="0"/>
            <w:vAlign w:val="center"/>
          </w:tcPr>
          <w:p>
            <w:pPr>
              <w:jc w:val="center"/>
              <w:rPr>
                <w:sz w:val="21"/>
                <w:szCs w:val="21"/>
              </w:rPr>
            </w:pPr>
            <w:r>
              <w:rPr>
                <w:sz w:val="21"/>
                <w:szCs w:val="21"/>
              </w:rPr>
              <w:t>1301</w:t>
            </w:r>
          </w:p>
        </w:tc>
        <w:tc>
          <w:tcPr>
            <w:tcW w:w="1621" w:type="dxa"/>
            <w:shd w:val="clear" w:color="auto" w:fill="auto"/>
            <w:noWrap w:val="0"/>
            <w:vAlign w:val="center"/>
          </w:tcPr>
          <w:p>
            <w:pPr>
              <w:jc w:val="center"/>
              <w:rPr>
                <w:sz w:val="21"/>
                <w:szCs w:val="21"/>
              </w:rPr>
            </w:pPr>
            <w:r>
              <w:rPr>
                <w:sz w:val="21"/>
                <w:szCs w:val="21"/>
              </w:rPr>
              <w:t>29 1 01 00000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399,61592</w:t>
            </w:r>
          </w:p>
        </w:tc>
        <w:tc>
          <w:tcPr>
            <w:tcW w:w="1743" w:type="dxa"/>
            <w:shd w:val="clear" w:color="auto" w:fill="auto"/>
            <w:noWrap/>
            <w:vAlign w:val="center"/>
          </w:tcPr>
          <w:p>
            <w:pPr>
              <w:jc w:val="right"/>
              <w:rPr>
                <w:sz w:val="21"/>
                <w:szCs w:val="21"/>
              </w:rPr>
            </w:pPr>
            <w:r>
              <w:rPr>
                <w:sz w:val="21"/>
                <w:szCs w:val="21"/>
              </w:rPr>
              <w:t>297,94287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3365" w:type="dxa"/>
            <w:shd w:val="clear" w:color="auto" w:fill="auto"/>
            <w:noWrap w:val="0"/>
            <w:vAlign w:val="center"/>
          </w:tcPr>
          <w:p>
            <w:pPr>
              <w:rPr>
                <w:sz w:val="21"/>
                <w:szCs w:val="21"/>
              </w:rPr>
            </w:pPr>
            <w:r>
              <w:rPr>
                <w:sz w:val="21"/>
                <w:szCs w:val="21"/>
              </w:rPr>
              <w:t>Процентные платежи по долговым обязательствам города Димитровграда Ульяновской области</w:t>
            </w:r>
          </w:p>
        </w:tc>
        <w:tc>
          <w:tcPr>
            <w:tcW w:w="659" w:type="dxa"/>
            <w:shd w:val="clear" w:color="auto" w:fill="auto"/>
            <w:noWrap w:val="0"/>
            <w:vAlign w:val="center"/>
          </w:tcPr>
          <w:p>
            <w:pPr>
              <w:jc w:val="center"/>
              <w:rPr>
                <w:sz w:val="21"/>
                <w:szCs w:val="21"/>
              </w:rPr>
            </w:pPr>
            <w:r>
              <w:rPr>
                <w:sz w:val="21"/>
                <w:szCs w:val="21"/>
              </w:rPr>
              <w:t>1301</w:t>
            </w:r>
          </w:p>
        </w:tc>
        <w:tc>
          <w:tcPr>
            <w:tcW w:w="1621"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 </w:t>
            </w:r>
          </w:p>
        </w:tc>
        <w:tc>
          <w:tcPr>
            <w:tcW w:w="1643" w:type="dxa"/>
            <w:shd w:val="clear" w:color="auto" w:fill="auto"/>
            <w:noWrap/>
            <w:vAlign w:val="center"/>
          </w:tcPr>
          <w:p>
            <w:pPr>
              <w:jc w:val="right"/>
              <w:rPr>
                <w:sz w:val="21"/>
                <w:szCs w:val="21"/>
              </w:rPr>
            </w:pPr>
            <w:r>
              <w:rPr>
                <w:sz w:val="21"/>
                <w:szCs w:val="21"/>
              </w:rPr>
              <w:t>399,61592</w:t>
            </w:r>
          </w:p>
        </w:tc>
        <w:tc>
          <w:tcPr>
            <w:tcW w:w="1743" w:type="dxa"/>
            <w:shd w:val="clear" w:color="auto" w:fill="auto"/>
            <w:noWrap/>
            <w:vAlign w:val="center"/>
          </w:tcPr>
          <w:p>
            <w:pPr>
              <w:jc w:val="right"/>
              <w:rPr>
                <w:sz w:val="21"/>
                <w:szCs w:val="21"/>
              </w:rPr>
            </w:pPr>
            <w:r>
              <w:rPr>
                <w:sz w:val="21"/>
                <w:szCs w:val="21"/>
              </w:rPr>
              <w:t>297,94287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3365" w:type="dxa"/>
            <w:shd w:val="clear" w:color="auto" w:fill="auto"/>
            <w:noWrap w:val="0"/>
            <w:vAlign w:val="center"/>
          </w:tcPr>
          <w:p>
            <w:pPr>
              <w:rPr>
                <w:sz w:val="21"/>
                <w:szCs w:val="21"/>
              </w:rPr>
            </w:pPr>
            <w:r>
              <w:rPr>
                <w:sz w:val="21"/>
                <w:szCs w:val="21"/>
              </w:rPr>
              <w:t>Обслуживание государственного (муниципального) долга</w:t>
            </w:r>
          </w:p>
        </w:tc>
        <w:tc>
          <w:tcPr>
            <w:tcW w:w="659" w:type="dxa"/>
            <w:shd w:val="clear" w:color="auto" w:fill="auto"/>
            <w:noWrap w:val="0"/>
            <w:vAlign w:val="center"/>
          </w:tcPr>
          <w:p>
            <w:pPr>
              <w:jc w:val="center"/>
              <w:rPr>
                <w:sz w:val="21"/>
                <w:szCs w:val="21"/>
              </w:rPr>
            </w:pPr>
            <w:r>
              <w:rPr>
                <w:sz w:val="21"/>
                <w:szCs w:val="21"/>
              </w:rPr>
              <w:t>1301</w:t>
            </w:r>
          </w:p>
        </w:tc>
        <w:tc>
          <w:tcPr>
            <w:tcW w:w="1621"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700</w:t>
            </w:r>
          </w:p>
        </w:tc>
        <w:tc>
          <w:tcPr>
            <w:tcW w:w="1643" w:type="dxa"/>
            <w:shd w:val="clear" w:color="auto" w:fill="auto"/>
            <w:noWrap/>
            <w:vAlign w:val="center"/>
          </w:tcPr>
          <w:p>
            <w:pPr>
              <w:jc w:val="right"/>
              <w:rPr>
                <w:sz w:val="21"/>
                <w:szCs w:val="21"/>
              </w:rPr>
            </w:pPr>
            <w:r>
              <w:rPr>
                <w:sz w:val="21"/>
                <w:szCs w:val="21"/>
              </w:rPr>
              <w:t>399,61592</w:t>
            </w:r>
          </w:p>
        </w:tc>
        <w:tc>
          <w:tcPr>
            <w:tcW w:w="1743" w:type="dxa"/>
            <w:shd w:val="clear" w:color="auto" w:fill="auto"/>
            <w:noWrap/>
            <w:vAlign w:val="center"/>
          </w:tcPr>
          <w:p>
            <w:pPr>
              <w:jc w:val="right"/>
              <w:rPr>
                <w:sz w:val="21"/>
                <w:szCs w:val="21"/>
              </w:rPr>
            </w:pPr>
            <w:r>
              <w:rPr>
                <w:sz w:val="21"/>
                <w:szCs w:val="21"/>
              </w:rPr>
              <w:t>297,94287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3365" w:type="dxa"/>
            <w:shd w:val="clear" w:color="auto" w:fill="auto"/>
            <w:noWrap w:val="0"/>
            <w:vAlign w:val="center"/>
          </w:tcPr>
          <w:p>
            <w:pPr>
              <w:rPr>
                <w:b/>
                <w:bCs/>
                <w:sz w:val="21"/>
                <w:szCs w:val="21"/>
              </w:rPr>
            </w:pPr>
            <w:r>
              <w:rPr>
                <w:b/>
                <w:bCs/>
                <w:sz w:val="21"/>
                <w:szCs w:val="21"/>
              </w:rPr>
              <w:t>Всего</w:t>
            </w:r>
          </w:p>
        </w:tc>
        <w:tc>
          <w:tcPr>
            <w:tcW w:w="659" w:type="dxa"/>
            <w:shd w:val="clear" w:color="auto" w:fill="auto"/>
            <w:noWrap w:val="0"/>
            <w:vAlign w:val="center"/>
          </w:tcPr>
          <w:p>
            <w:pPr>
              <w:jc w:val="center"/>
              <w:rPr>
                <w:b/>
                <w:bCs/>
                <w:sz w:val="21"/>
                <w:szCs w:val="21"/>
              </w:rPr>
            </w:pPr>
            <w:r>
              <w:rPr>
                <w:b/>
                <w:bCs/>
                <w:sz w:val="21"/>
                <w:szCs w:val="21"/>
              </w:rPr>
              <w:t> </w:t>
            </w:r>
          </w:p>
        </w:tc>
        <w:tc>
          <w:tcPr>
            <w:tcW w:w="1621"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643" w:type="dxa"/>
            <w:shd w:val="clear" w:color="auto" w:fill="auto"/>
            <w:noWrap/>
            <w:vAlign w:val="center"/>
          </w:tcPr>
          <w:p>
            <w:pPr>
              <w:jc w:val="right"/>
              <w:rPr>
                <w:b/>
                <w:bCs/>
                <w:sz w:val="21"/>
                <w:szCs w:val="21"/>
              </w:rPr>
            </w:pPr>
            <w:r>
              <w:rPr>
                <w:b/>
                <w:bCs/>
                <w:sz w:val="21"/>
                <w:szCs w:val="21"/>
              </w:rPr>
              <w:t>2 774 449,40715</w:t>
            </w:r>
          </w:p>
        </w:tc>
        <w:tc>
          <w:tcPr>
            <w:tcW w:w="1743" w:type="dxa"/>
            <w:shd w:val="clear" w:color="auto" w:fill="auto"/>
            <w:noWrap/>
            <w:vAlign w:val="center"/>
          </w:tcPr>
          <w:p>
            <w:pPr>
              <w:jc w:val="right"/>
              <w:rPr>
                <w:b/>
                <w:bCs/>
                <w:sz w:val="21"/>
                <w:szCs w:val="21"/>
              </w:rPr>
            </w:pPr>
            <w:r>
              <w:rPr>
                <w:b/>
                <w:bCs/>
                <w:sz w:val="21"/>
                <w:szCs w:val="21"/>
              </w:rPr>
              <w:t>2 746 738,06917</w:t>
            </w:r>
          </w:p>
        </w:tc>
      </w:tr>
    </w:tbl>
    <w:p>
      <w:pPr>
        <w:spacing w:after="120"/>
        <w:jc w:val="right"/>
      </w:pPr>
      <w:r>
        <w:t>».</w:t>
      </w:r>
      <w:r>
        <w:br w:type="page"/>
      </w:r>
    </w:p>
    <w:p>
      <w:pPr>
        <w:spacing w:after="120"/>
        <w:jc w:val="right"/>
      </w:pPr>
    </w:p>
    <w:p>
      <w:pPr>
        <w:spacing w:after="120"/>
        <w:rPr>
          <w:color w:val="000000"/>
          <w:sz w:val="23"/>
          <w:szCs w:val="23"/>
        </w:rPr>
      </w:pPr>
      <w:r>
        <w:rPr>
          <w:lang/>
        </w:rPr>
        <mc:AlternateContent>
          <mc:Choice Requires="wps">
            <w:drawing>
              <wp:anchor distT="0" distB="0" distL="114300" distR="114300" simplePos="0" relativeHeight="251660288" behindDoc="0" locked="0" layoutInCell="1" allowOverlap="1">
                <wp:simplePos x="0" y="0"/>
                <wp:positionH relativeFrom="column">
                  <wp:posOffset>3124200</wp:posOffset>
                </wp:positionH>
                <wp:positionV relativeFrom="paragraph">
                  <wp:posOffset>-336550</wp:posOffset>
                </wp:positionV>
                <wp:extent cx="2895600" cy="1943100"/>
                <wp:effectExtent l="0" t="0" r="0" b="0"/>
                <wp:wrapNone/>
                <wp:docPr id="2" name="Прямоугольник 85"/>
                <wp:cNvGraphicFramePr/>
                <a:graphic xmlns:a="http://schemas.openxmlformats.org/drawingml/2006/main">
                  <a:graphicData uri="http://schemas.microsoft.com/office/word/2010/wordprocessingShape">
                    <wps:wsp>
                      <wps:cNvSpPr/>
                      <wps:spPr>
                        <a:xfrm>
                          <a:off x="0" y="0"/>
                          <a:ext cx="2895600" cy="1943100"/>
                        </a:xfrm>
                        <a:prstGeom prst="rect">
                          <a:avLst/>
                        </a:prstGeom>
                        <a:noFill/>
                        <a:ln>
                          <a:noFill/>
                        </a:ln>
                      </wps:spPr>
                      <wps:txbx>
                        <w:txbxContent>
                          <w:p>
                            <w:pPr>
                              <w:rPr>
                                <w:color w:val="000000"/>
                              </w:rPr>
                            </w:pPr>
                            <w:r>
                              <w:rPr>
                                <w:color w:val="000000"/>
                              </w:rPr>
                              <w:t>ПРИЛОЖЕНИЕ 5</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r>
                              <w:rPr>
                                <w:color w:val="000000"/>
                              </w:rPr>
                              <w:br w:type="textWrapping"/>
                            </w:r>
                          </w:p>
                          <w:p>
                            <w:pPr>
                              <w:rPr>
                                <w:color w:val="000000"/>
                              </w:rPr>
                            </w:pPr>
                            <w:r>
                              <w:rPr>
                                <w:color w:val="000000"/>
                              </w:rPr>
                              <w:t>«ПРИЛОЖЕНИЕ 5</w:t>
                            </w:r>
                          </w:p>
                          <w:p>
                            <w:r>
                              <w:rPr>
                                <w:color w:val="000000"/>
                              </w:rPr>
                              <w:t>к решению Городской Думы города Димитровграда Ульяновской области третьего созыва от 14.12.2022 №92/805</w:t>
                            </w:r>
                          </w:p>
                          <w:p/>
                        </w:txbxContent>
                      </wps:txbx>
                      <wps:bodyPr wrap="square" lIns="20160" tIns="20160" rIns="20160" bIns="20160" upright="0"/>
                    </wps:wsp>
                  </a:graphicData>
                </a:graphic>
              </wp:anchor>
            </w:drawing>
          </mc:Choice>
          <mc:Fallback>
            <w:pict>
              <v:rect id="Прямоугольник 85" o:spid="_x0000_s1026" o:spt="1" style="position:absolute;left:0pt;margin-left:246pt;margin-top:-26.5pt;height:153pt;width:228pt;z-index:251660288;mso-width-relative:page;mso-height-relative:page;" filled="f" stroked="f" coordsize="21600,21600" o:gfxdata="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oQDb32AAAAAsBAAAPAAAAAAAA&#10;AAEAIAAAACIAAABkcnMvZG93bnJldi54bWxQSwECFAAUAAAACACHTuJAZM2fNdkBAACZAwAADgAA&#10;AAAAAAABACAAAAAnAQAAZHJzL2Uyb0RvYy54bWxQSwUGAAAAAAYABgBZAQAAcgUAAAAA&#10;">
                <v:fill on="f" focussize="0,0"/>
                <v:stroke on="f"/>
                <v:imagedata o:title=""/>
                <o:lock v:ext="edit" aspectratio="f"/>
                <v:textbox inset="1.58740157480315pt,1.58740157480315pt,1.58740157480315pt,1.58740157480315pt">
                  <w:txbxContent>
                    <w:p>
                      <w:pPr>
                        <w:rPr>
                          <w:color w:val="000000"/>
                        </w:rPr>
                      </w:pPr>
                      <w:r>
                        <w:rPr>
                          <w:color w:val="000000"/>
                        </w:rPr>
                        <w:t>ПРИЛОЖЕНИЕ 5</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r>
                        <w:rPr>
                          <w:color w:val="000000"/>
                        </w:rPr>
                        <w:br w:type="textWrapping"/>
                      </w:r>
                    </w:p>
                    <w:p>
                      <w:pPr>
                        <w:rPr>
                          <w:color w:val="000000"/>
                        </w:rPr>
                      </w:pPr>
                      <w:r>
                        <w:rPr>
                          <w:color w:val="000000"/>
                        </w:rPr>
                        <w:t>«ПРИЛОЖЕНИЕ 5</w:t>
                      </w:r>
                    </w:p>
                    <w:p>
                      <w:r>
                        <w:rPr>
                          <w:color w:val="000000"/>
                        </w:rPr>
                        <w:t>к решению Городской Думы города Димитровграда Ульяновской области третьего созыва от 14.12.2022 №92/805</w:t>
                      </w:r>
                    </w:p>
                    <w:p/>
                  </w:txbxContent>
                </v:textbox>
              </v:rect>
            </w:pict>
          </mc:Fallback>
        </mc:AlternateContent>
      </w:r>
    </w:p>
    <w:p>
      <w:pPr>
        <w:spacing w:after="120"/>
      </w:pPr>
    </w:p>
    <w:p>
      <w:pPr>
        <w:spacing w:after="120"/>
      </w:pPr>
    </w:p>
    <w:p>
      <w:pPr>
        <w:spacing w:after="120"/>
      </w:pPr>
    </w:p>
    <w:p>
      <w:pPr>
        <w:spacing w:after="120"/>
      </w:pPr>
    </w:p>
    <w:p/>
    <w:p>
      <w:pPr>
        <w:rPr>
          <w:b/>
          <w:bCs/>
          <w:sz w:val="26"/>
          <w:szCs w:val="26"/>
        </w:rPr>
      </w:pPr>
    </w:p>
    <w:p>
      <w:pPr>
        <w:rPr>
          <w:b/>
          <w:bCs/>
          <w:sz w:val="26"/>
          <w:szCs w:val="26"/>
        </w:rPr>
      </w:pPr>
    </w:p>
    <w:p>
      <w:pPr>
        <w:jc w:val="center"/>
        <w:rPr>
          <w:b/>
          <w:bCs/>
          <w:sz w:val="26"/>
          <w:szCs w:val="26"/>
        </w:rPr>
      </w:pPr>
      <w:r>
        <w:rPr>
          <w:b/>
          <w:bCs/>
          <w:sz w:val="26"/>
          <w:szCs w:val="26"/>
        </w:rPr>
        <w:t>Ведомственная структура расходов бюджета города Димитровграда Ульяновской области на 2023 год</w:t>
      </w:r>
    </w:p>
    <w:p>
      <w:pPr>
        <w:spacing w:after="120"/>
        <w:ind w:left="8494" w:firstLine="505"/>
        <w:jc w:val="center"/>
        <w:rPr>
          <w:sz w:val="22"/>
          <w:szCs w:val="22"/>
        </w:rPr>
      </w:pPr>
      <w:r>
        <w:rPr>
          <w:sz w:val="22"/>
          <w:szCs w:val="22"/>
        </w:rPr>
        <w:t>руб.</w:t>
      </w:r>
    </w:p>
    <w:tbl>
      <w:tblPr>
        <w:tblStyle w:val="4"/>
        <w:tblW w:w="948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45"/>
        <w:gridCol w:w="640"/>
        <w:gridCol w:w="760"/>
        <w:gridCol w:w="1460"/>
        <w:gridCol w:w="520"/>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55" w:hRule="atLeast"/>
        </w:trPr>
        <w:tc>
          <w:tcPr>
            <w:tcW w:w="4445" w:type="dxa"/>
            <w:vMerge w:val="restart"/>
            <w:shd w:val="clear" w:color="auto" w:fill="auto"/>
            <w:noWrap w:val="0"/>
            <w:vAlign w:val="center"/>
          </w:tcPr>
          <w:p>
            <w:pPr>
              <w:jc w:val="center"/>
              <w:rPr>
                <w:b/>
                <w:bCs/>
                <w:sz w:val="21"/>
                <w:szCs w:val="21"/>
              </w:rPr>
            </w:pPr>
            <w:r>
              <w:rPr>
                <w:b/>
                <w:bCs/>
                <w:sz w:val="21"/>
                <w:szCs w:val="21"/>
              </w:rPr>
              <w:t>Наименование</w:t>
            </w:r>
          </w:p>
        </w:tc>
        <w:tc>
          <w:tcPr>
            <w:tcW w:w="640" w:type="dxa"/>
            <w:vMerge w:val="restart"/>
            <w:shd w:val="clear" w:color="auto" w:fill="auto"/>
            <w:noWrap w:val="0"/>
            <w:vAlign w:val="center"/>
          </w:tcPr>
          <w:p>
            <w:pPr>
              <w:jc w:val="center"/>
              <w:rPr>
                <w:b/>
                <w:bCs/>
                <w:sz w:val="21"/>
                <w:szCs w:val="21"/>
              </w:rPr>
            </w:pPr>
            <w:r>
              <w:rPr>
                <w:b/>
                <w:bCs/>
                <w:sz w:val="21"/>
                <w:szCs w:val="21"/>
              </w:rPr>
              <w:t>КВ  СР</w:t>
            </w:r>
          </w:p>
        </w:tc>
        <w:tc>
          <w:tcPr>
            <w:tcW w:w="760" w:type="dxa"/>
            <w:vMerge w:val="restart"/>
            <w:shd w:val="clear" w:color="auto" w:fill="auto"/>
            <w:noWrap w:val="0"/>
            <w:vAlign w:val="center"/>
          </w:tcPr>
          <w:p>
            <w:pPr>
              <w:jc w:val="center"/>
              <w:rPr>
                <w:b/>
                <w:bCs/>
                <w:sz w:val="21"/>
                <w:szCs w:val="21"/>
              </w:rPr>
            </w:pPr>
            <w:r>
              <w:rPr>
                <w:b/>
                <w:bCs/>
                <w:sz w:val="21"/>
                <w:szCs w:val="21"/>
              </w:rPr>
              <w:t>КФ   СР</w:t>
            </w:r>
          </w:p>
        </w:tc>
        <w:tc>
          <w:tcPr>
            <w:tcW w:w="1460" w:type="dxa"/>
            <w:vMerge w:val="restart"/>
            <w:shd w:val="clear" w:color="auto" w:fill="auto"/>
            <w:noWrap w:val="0"/>
            <w:vAlign w:val="center"/>
          </w:tcPr>
          <w:p>
            <w:pPr>
              <w:jc w:val="center"/>
              <w:rPr>
                <w:b/>
                <w:bCs/>
                <w:sz w:val="21"/>
                <w:szCs w:val="21"/>
              </w:rPr>
            </w:pPr>
            <w:r>
              <w:rPr>
                <w:b/>
                <w:bCs/>
                <w:sz w:val="21"/>
                <w:szCs w:val="21"/>
              </w:rPr>
              <w:t>КЦСР</w:t>
            </w:r>
          </w:p>
        </w:tc>
        <w:tc>
          <w:tcPr>
            <w:tcW w:w="520" w:type="dxa"/>
            <w:vMerge w:val="restart"/>
            <w:shd w:val="clear" w:color="auto" w:fill="auto"/>
            <w:noWrap w:val="0"/>
            <w:vAlign w:val="center"/>
          </w:tcPr>
          <w:p>
            <w:pPr>
              <w:jc w:val="center"/>
              <w:rPr>
                <w:b/>
                <w:bCs/>
                <w:sz w:val="21"/>
                <w:szCs w:val="21"/>
              </w:rPr>
            </w:pPr>
            <w:r>
              <w:rPr>
                <w:b/>
                <w:bCs/>
                <w:sz w:val="21"/>
                <w:szCs w:val="21"/>
              </w:rPr>
              <w:t>КВР</w:t>
            </w:r>
          </w:p>
        </w:tc>
        <w:tc>
          <w:tcPr>
            <w:tcW w:w="1660" w:type="dxa"/>
            <w:vMerge w:val="restart"/>
            <w:shd w:val="clear" w:color="auto" w:fill="auto"/>
            <w:noWrap w:val="0"/>
            <w:vAlign w:val="center"/>
          </w:tcPr>
          <w:p>
            <w:pPr>
              <w:jc w:val="center"/>
              <w:rPr>
                <w:b/>
                <w:bCs/>
                <w:sz w:val="21"/>
                <w:szCs w:val="21"/>
              </w:rPr>
            </w:pPr>
            <w:r>
              <w:rPr>
                <w:b/>
                <w:bCs/>
                <w:sz w:val="21"/>
                <w:szCs w:val="21"/>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55" w:hRule="atLeast"/>
        </w:trPr>
        <w:tc>
          <w:tcPr>
            <w:tcW w:w="4445" w:type="dxa"/>
            <w:vMerge w:val="continue"/>
            <w:shd w:val="clear" w:color="auto" w:fill="auto"/>
            <w:noWrap w:val="0"/>
            <w:vAlign w:val="center"/>
          </w:tcPr>
          <w:p>
            <w:pPr>
              <w:rPr>
                <w:b/>
                <w:bCs/>
                <w:sz w:val="21"/>
                <w:szCs w:val="21"/>
              </w:rPr>
            </w:pPr>
          </w:p>
        </w:tc>
        <w:tc>
          <w:tcPr>
            <w:tcW w:w="640" w:type="dxa"/>
            <w:vMerge w:val="continue"/>
            <w:shd w:val="clear" w:color="auto" w:fill="auto"/>
            <w:noWrap w:val="0"/>
            <w:vAlign w:val="center"/>
          </w:tcPr>
          <w:p>
            <w:pPr>
              <w:rPr>
                <w:b/>
                <w:bCs/>
                <w:sz w:val="21"/>
                <w:szCs w:val="21"/>
              </w:rPr>
            </w:pPr>
          </w:p>
        </w:tc>
        <w:tc>
          <w:tcPr>
            <w:tcW w:w="0" w:type="auto"/>
            <w:vMerge w:val="continue"/>
            <w:shd w:val="clear" w:color="auto" w:fill="auto"/>
            <w:noWrap w:val="0"/>
            <w:vAlign w:val="center"/>
          </w:tcPr>
          <w:p>
            <w:pPr>
              <w:rPr>
                <w:b/>
                <w:bCs/>
                <w:sz w:val="21"/>
                <w:szCs w:val="21"/>
              </w:rPr>
            </w:pPr>
          </w:p>
        </w:tc>
        <w:tc>
          <w:tcPr>
            <w:tcW w:w="0" w:type="auto"/>
            <w:vMerge w:val="continue"/>
            <w:shd w:val="clear" w:color="auto" w:fill="auto"/>
            <w:noWrap w:val="0"/>
            <w:vAlign w:val="center"/>
          </w:tcPr>
          <w:p>
            <w:pPr>
              <w:rPr>
                <w:b/>
                <w:bCs/>
                <w:sz w:val="21"/>
                <w:szCs w:val="21"/>
              </w:rPr>
            </w:pPr>
          </w:p>
        </w:tc>
        <w:tc>
          <w:tcPr>
            <w:tcW w:w="0" w:type="auto"/>
            <w:vMerge w:val="continue"/>
            <w:shd w:val="clear" w:color="auto" w:fill="auto"/>
            <w:noWrap w:val="0"/>
            <w:vAlign w:val="center"/>
          </w:tcPr>
          <w:p>
            <w:pPr>
              <w:rPr>
                <w:b/>
                <w:bCs/>
                <w:sz w:val="21"/>
                <w:szCs w:val="21"/>
              </w:rPr>
            </w:pPr>
          </w:p>
        </w:tc>
        <w:tc>
          <w:tcPr>
            <w:tcW w:w="1660" w:type="dxa"/>
            <w:vMerge w:val="continue"/>
            <w:shd w:val="clear" w:color="auto" w:fill="auto"/>
            <w:noWrap w:val="0"/>
            <w:vAlign w:val="center"/>
          </w:tcPr>
          <w:p>
            <w:pPr>
              <w:rPr>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4445" w:type="dxa"/>
            <w:shd w:val="clear" w:color="auto" w:fill="auto"/>
            <w:noWrap w:val="0"/>
            <w:vAlign w:val="center"/>
          </w:tcPr>
          <w:p>
            <w:pPr>
              <w:rPr>
                <w:b/>
                <w:bCs/>
                <w:sz w:val="21"/>
                <w:szCs w:val="21"/>
              </w:rPr>
            </w:pPr>
            <w:r>
              <w:rPr>
                <w:b/>
                <w:bCs/>
                <w:sz w:val="21"/>
                <w:szCs w:val="21"/>
              </w:rPr>
              <w:t>ГОРОДСКАЯ ДУМА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 </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20 879 725,98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80" w:hRule="atLeast"/>
        </w:trPr>
        <w:tc>
          <w:tcPr>
            <w:tcW w:w="444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0100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19 547 106,07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85" w:hRule="atLeast"/>
        </w:trPr>
        <w:tc>
          <w:tcPr>
            <w:tcW w:w="4445" w:type="dxa"/>
            <w:shd w:val="clear" w:color="auto" w:fill="auto"/>
            <w:noWrap w:val="0"/>
            <w:vAlign w:val="center"/>
          </w:tcPr>
          <w:p>
            <w:pPr>
              <w:rPr>
                <w:b/>
                <w:bCs/>
                <w:sz w:val="21"/>
                <w:szCs w:val="21"/>
              </w:rPr>
            </w:pPr>
            <w:r>
              <w:rPr>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4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0103</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19 547 106,07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3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19 547 106,07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78" w:hRule="atLeast"/>
        </w:trPr>
        <w:tc>
          <w:tcPr>
            <w:tcW w:w="44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460" w:type="dxa"/>
            <w:shd w:val="clear" w:color="auto" w:fill="auto"/>
            <w:noWrap w:val="0"/>
            <w:vAlign w:val="center"/>
          </w:tcPr>
          <w:p>
            <w:pPr>
              <w:jc w:val="center"/>
              <w:rPr>
                <w:sz w:val="21"/>
                <w:szCs w:val="21"/>
              </w:rPr>
            </w:pPr>
            <w:r>
              <w:rPr>
                <w:sz w:val="21"/>
                <w:szCs w:val="21"/>
              </w:rPr>
              <w:t>50 0 00 00102</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9 300 721,08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4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460" w:type="dxa"/>
            <w:shd w:val="clear" w:color="auto" w:fill="auto"/>
            <w:noWrap w:val="0"/>
            <w:vAlign w:val="center"/>
          </w:tcPr>
          <w:p>
            <w:pPr>
              <w:jc w:val="center"/>
              <w:rPr>
                <w:sz w:val="21"/>
                <w:szCs w:val="21"/>
              </w:rPr>
            </w:pPr>
            <w:r>
              <w:rPr>
                <w:sz w:val="21"/>
                <w:szCs w:val="21"/>
              </w:rPr>
              <w:t>50 0 00 00102</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8 407 843,73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460" w:type="dxa"/>
            <w:shd w:val="clear" w:color="auto" w:fill="auto"/>
            <w:noWrap w:val="0"/>
            <w:vAlign w:val="center"/>
          </w:tcPr>
          <w:p>
            <w:pPr>
              <w:jc w:val="center"/>
              <w:rPr>
                <w:sz w:val="21"/>
                <w:szCs w:val="21"/>
              </w:rPr>
            </w:pPr>
            <w:r>
              <w:rPr>
                <w:sz w:val="21"/>
                <w:szCs w:val="21"/>
              </w:rPr>
              <w:t>50 0 00 00102</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892 877,35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Депутаты Городской Думы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460" w:type="dxa"/>
            <w:shd w:val="clear" w:color="auto" w:fill="auto"/>
            <w:noWrap w:val="0"/>
            <w:vAlign w:val="center"/>
          </w:tcPr>
          <w:p>
            <w:pPr>
              <w:jc w:val="center"/>
              <w:rPr>
                <w:sz w:val="21"/>
                <w:szCs w:val="21"/>
              </w:rPr>
            </w:pPr>
            <w:r>
              <w:rPr>
                <w:sz w:val="21"/>
                <w:szCs w:val="21"/>
              </w:rPr>
              <w:t>50 0 00 00104</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1 452 556,00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460" w:type="dxa"/>
            <w:shd w:val="clear" w:color="auto" w:fill="auto"/>
            <w:noWrap w:val="0"/>
            <w:vAlign w:val="center"/>
          </w:tcPr>
          <w:p>
            <w:pPr>
              <w:jc w:val="center"/>
              <w:rPr>
                <w:sz w:val="21"/>
                <w:szCs w:val="21"/>
              </w:rPr>
            </w:pPr>
            <w:r>
              <w:rPr>
                <w:sz w:val="21"/>
                <w:szCs w:val="21"/>
              </w:rPr>
              <w:t>50 0 00 00104</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1 452 556,00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00" w:hRule="atLeast"/>
        </w:trPr>
        <w:tc>
          <w:tcPr>
            <w:tcW w:w="4445" w:type="dxa"/>
            <w:shd w:val="clear" w:color="auto" w:fill="auto"/>
            <w:noWrap w:val="0"/>
            <w:vAlign w:val="center"/>
          </w:tcPr>
          <w:p>
            <w:pPr>
              <w:rPr>
                <w:sz w:val="21"/>
                <w:szCs w:val="21"/>
              </w:rPr>
            </w:pPr>
            <w:r>
              <w:rPr>
                <w:sz w:val="21"/>
                <w:szCs w:val="21"/>
              </w:rPr>
              <w:t>Председатель Городской Думы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460" w:type="dxa"/>
            <w:shd w:val="clear" w:color="auto" w:fill="auto"/>
            <w:noWrap w:val="0"/>
            <w:vAlign w:val="center"/>
          </w:tcPr>
          <w:p>
            <w:pPr>
              <w:jc w:val="center"/>
              <w:rPr>
                <w:sz w:val="21"/>
                <w:szCs w:val="21"/>
              </w:rPr>
            </w:pPr>
            <w:r>
              <w:rPr>
                <w:sz w:val="21"/>
                <w:szCs w:val="21"/>
              </w:rPr>
              <w:t>50 0 00 00105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2 489 923,07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460" w:type="dxa"/>
            <w:shd w:val="clear" w:color="auto" w:fill="auto"/>
            <w:noWrap w:val="0"/>
            <w:vAlign w:val="center"/>
          </w:tcPr>
          <w:p>
            <w:pPr>
              <w:jc w:val="center"/>
              <w:rPr>
                <w:sz w:val="21"/>
                <w:szCs w:val="21"/>
              </w:rPr>
            </w:pPr>
            <w:r>
              <w:rPr>
                <w:sz w:val="21"/>
                <w:szCs w:val="21"/>
              </w:rPr>
              <w:t>50 0 00 00105</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2 489 923,07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460" w:type="dxa"/>
            <w:shd w:val="clear" w:color="auto" w:fill="auto"/>
            <w:noWrap w:val="0"/>
            <w:vAlign w:val="center"/>
          </w:tcPr>
          <w:p>
            <w:pPr>
              <w:jc w:val="center"/>
              <w:rPr>
                <w:sz w:val="21"/>
                <w:szCs w:val="21"/>
              </w:rPr>
            </w:pPr>
            <w:r>
              <w:rPr>
                <w:sz w:val="21"/>
                <w:szCs w:val="21"/>
              </w:rPr>
              <w:t>50 0 00 00111</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1 848 000,00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460" w:type="dxa"/>
            <w:shd w:val="clear" w:color="auto" w:fill="auto"/>
            <w:noWrap w:val="0"/>
            <w:vAlign w:val="center"/>
          </w:tcPr>
          <w:p>
            <w:pPr>
              <w:jc w:val="center"/>
              <w:rPr>
                <w:sz w:val="21"/>
                <w:szCs w:val="21"/>
              </w:rPr>
            </w:pPr>
            <w:r>
              <w:rPr>
                <w:sz w:val="21"/>
                <w:szCs w:val="21"/>
              </w:rPr>
              <w:t>50 0 00 00111</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1 848 000,00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4445" w:type="dxa"/>
            <w:shd w:val="clear" w:color="auto" w:fill="auto"/>
            <w:noWrap w:val="0"/>
            <w:vAlign w:val="center"/>
          </w:tcPr>
          <w:p>
            <w:pPr>
              <w:rPr>
                <w:sz w:val="21"/>
                <w:szCs w:val="21"/>
              </w:rPr>
            </w:pPr>
            <w:r>
              <w:rPr>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460" w:type="dxa"/>
            <w:shd w:val="clear" w:color="auto" w:fill="auto"/>
            <w:noWrap w:val="0"/>
            <w:vAlign w:val="center"/>
          </w:tcPr>
          <w:p>
            <w:pPr>
              <w:jc w:val="center"/>
              <w:rPr>
                <w:sz w:val="21"/>
                <w:szCs w:val="21"/>
              </w:rPr>
            </w:pPr>
            <w:r>
              <w:rPr>
                <w:sz w:val="21"/>
                <w:szCs w:val="21"/>
              </w:rPr>
              <w:t>50 0 00 00112</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3 356 040,32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460" w:type="dxa"/>
            <w:shd w:val="clear" w:color="auto" w:fill="auto"/>
            <w:noWrap w:val="0"/>
            <w:vAlign w:val="center"/>
          </w:tcPr>
          <w:p>
            <w:pPr>
              <w:jc w:val="center"/>
              <w:rPr>
                <w:sz w:val="21"/>
                <w:szCs w:val="21"/>
              </w:rPr>
            </w:pPr>
            <w:r>
              <w:rPr>
                <w:sz w:val="21"/>
                <w:szCs w:val="21"/>
              </w:rPr>
              <w:t>50 0 00 00112</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3 356 040,32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460" w:type="dxa"/>
            <w:shd w:val="clear" w:color="auto" w:fill="auto"/>
            <w:noWrap w:val="0"/>
            <w:vAlign w:val="center"/>
          </w:tcPr>
          <w:p>
            <w:pPr>
              <w:jc w:val="center"/>
              <w:rPr>
                <w:sz w:val="21"/>
                <w:szCs w:val="21"/>
              </w:rPr>
            </w:pPr>
            <w:r>
              <w:rPr>
                <w:sz w:val="21"/>
                <w:szCs w:val="21"/>
              </w:rPr>
              <w:t>50 0 00 00113</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1 099 865,60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460" w:type="dxa"/>
            <w:shd w:val="clear" w:color="auto" w:fill="auto"/>
            <w:noWrap w:val="0"/>
            <w:vAlign w:val="center"/>
          </w:tcPr>
          <w:p>
            <w:pPr>
              <w:jc w:val="center"/>
              <w:rPr>
                <w:sz w:val="21"/>
                <w:szCs w:val="21"/>
              </w:rPr>
            </w:pPr>
            <w:r>
              <w:rPr>
                <w:sz w:val="21"/>
                <w:szCs w:val="21"/>
              </w:rPr>
              <w:t>50 0 00 00113</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1 099 865,60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СОЦИАЛЬНАЯ ПОЛИТИКА</w:t>
            </w:r>
          </w:p>
        </w:tc>
        <w:tc>
          <w:tcPr>
            <w:tcW w:w="64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1000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1 332 619,91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Пенсионное обеспечение</w:t>
            </w:r>
          </w:p>
        </w:tc>
        <w:tc>
          <w:tcPr>
            <w:tcW w:w="64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1001</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1 332 619,91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1001</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1 332 619,91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4445" w:type="dxa"/>
            <w:shd w:val="clear" w:color="auto" w:fill="auto"/>
            <w:noWrap w:val="0"/>
            <w:vAlign w:val="center"/>
          </w:tcPr>
          <w:p>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1001</w:t>
            </w:r>
          </w:p>
        </w:tc>
        <w:tc>
          <w:tcPr>
            <w:tcW w:w="1460" w:type="dxa"/>
            <w:shd w:val="clear" w:color="auto" w:fill="auto"/>
            <w:noWrap w:val="0"/>
            <w:vAlign w:val="center"/>
          </w:tcPr>
          <w:p>
            <w:pPr>
              <w:jc w:val="center"/>
              <w:rPr>
                <w:sz w:val="21"/>
                <w:szCs w:val="21"/>
              </w:rPr>
            </w:pPr>
            <w:r>
              <w:rPr>
                <w:sz w:val="21"/>
                <w:szCs w:val="21"/>
              </w:rPr>
              <w:t>50 0 00 00501</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1 332 619,91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1001</w:t>
            </w:r>
          </w:p>
        </w:tc>
        <w:tc>
          <w:tcPr>
            <w:tcW w:w="1460" w:type="dxa"/>
            <w:shd w:val="clear" w:color="auto" w:fill="auto"/>
            <w:noWrap w:val="0"/>
            <w:vAlign w:val="center"/>
          </w:tcPr>
          <w:p>
            <w:pPr>
              <w:jc w:val="center"/>
              <w:rPr>
                <w:sz w:val="21"/>
                <w:szCs w:val="21"/>
              </w:rPr>
            </w:pPr>
            <w:r>
              <w:rPr>
                <w:sz w:val="21"/>
                <w:szCs w:val="21"/>
              </w:rPr>
              <w:t>50 0 00 00501</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1 332 619,91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b/>
                <w:bCs/>
                <w:sz w:val="21"/>
                <w:szCs w:val="21"/>
              </w:rPr>
            </w:pPr>
            <w:r>
              <w:rPr>
                <w:b/>
                <w:bCs/>
                <w:sz w:val="21"/>
                <w:szCs w:val="21"/>
              </w:rPr>
              <w:t>КОНТРОЛЬНО-СЧЕТНАЯ ПАЛАТА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405</w:t>
            </w:r>
          </w:p>
        </w:tc>
        <w:tc>
          <w:tcPr>
            <w:tcW w:w="760" w:type="dxa"/>
            <w:shd w:val="clear" w:color="auto" w:fill="auto"/>
            <w:noWrap w:val="0"/>
            <w:vAlign w:val="center"/>
          </w:tcPr>
          <w:p>
            <w:pPr>
              <w:jc w:val="center"/>
              <w:rPr>
                <w:b/>
                <w:bCs/>
                <w:sz w:val="21"/>
                <w:szCs w:val="21"/>
              </w:rPr>
            </w:pPr>
            <w:r>
              <w:rPr>
                <w:b/>
                <w:bCs/>
                <w:sz w:val="21"/>
                <w:szCs w:val="21"/>
              </w:rPr>
              <w:t> </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8 777 746,69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405</w:t>
            </w:r>
          </w:p>
        </w:tc>
        <w:tc>
          <w:tcPr>
            <w:tcW w:w="760" w:type="dxa"/>
            <w:shd w:val="clear" w:color="auto" w:fill="auto"/>
            <w:noWrap w:val="0"/>
            <w:vAlign w:val="center"/>
          </w:tcPr>
          <w:p>
            <w:pPr>
              <w:jc w:val="center"/>
              <w:rPr>
                <w:b/>
                <w:bCs/>
                <w:sz w:val="21"/>
                <w:szCs w:val="21"/>
              </w:rPr>
            </w:pPr>
            <w:r>
              <w:rPr>
                <w:b/>
                <w:bCs/>
                <w:sz w:val="21"/>
                <w:szCs w:val="21"/>
              </w:rPr>
              <w:t>0100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8 777 746,69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40" w:type="dxa"/>
            <w:shd w:val="clear" w:color="auto" w:fill="auto"/>
            <w:noWrap w:val="0"/>
            <w:vAlign w:val="center"/>
          </w:tcPr>
          <w:p>
            <w:pPr>
              <w:jc w:val="center"/>
              <w:rPr>
                <w:b/>
                <w:bCs/>
                <w:sz w:val="21"/>
                <w:szCs w:val="21"/>
              </w:rPr>
            </w:pPr>
            <w:r>
              <w:rPr>
                <w:b/>
                <w:bCs/>
                <w:sz w:val="21"/>
                <w:szCs w:val="21"/>
              </w:rPr>
              <w:t>405</w:t>
            </w:r>
          </w:p>
        </w:tc>
        <w:tc>
          <w:tcPr>
            <w:tcW w:w="760" w:type="dxa"/>
            <w:shd w:val="clear" w:color="auto" w:fill="auto"/>
            <w:noWrap w:val="0"/>
            <w:vAlign w:val="center"/>
          </w:tcPr>
          <w:p>
            <w:pPr>
              <w:jc w:val="center"/>
              <w:rPr>
                <w:b/>
                <w:bCs/>
                <w:sz w:val="21"/>
                <w:szCs w:val="21"/>
              </w:rPr>
            </w:pPr>
            <w:r>
              <w:rPr>
                <w:b/>
                <w:bCs/>
                <w:sz w:val="21"/>
                <w:szCs w:val="21"/>
              </w:rPr>
              <w:t>0106</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8 758 746,69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8 758 746,69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460" w:type="dxa"/>
            <w:shd w:val="clear" w:color="auto" w:fill="auto"/>
            <w:noWrap w:val="0"/>
            <w:vAlign w:val="center"/>
          </w:tcPr>
          <w:p>
            <w:pPr>
              <w:jc w:val="center"/>
              <w:rPr>
                <w:sz w:val="21"/>
                <w:szCs w:val="21"/>
              </w:rPr>
            </w:pPr>
            <w:r>
              <w:rPr>
                <w:sz w:val="21"/>
                <w:szCs w:val="21"/>
              </w:rPr>
              <w:t>50 0 00 00102</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4 795 467,77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460" w:type="dxa"/>
            <w:shd w:val="clear" w:color="auto" w:fill="auto"/>
            <w:noWrap w:val="0"/>
            <w:vAlign w:val="center"/>
          </w:tcPr>
          <w:p>
            <w:pPr>
              <w:jc w:val="center"/>
              <w:rPr>
                <w:sz w:val="21"/>
                <w:szCs w:val="21"/>
              </w:rPr>
            </w:pPr>
            <w:r>
              <w:rPr>
                <w:sz w:val="21"/>
                <w:szCs w:val="21"/>
              </w:rPr>
              <w:t>50 0 00 00102</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4 615 672,34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460" w:type="dxa"/>
            <w:shd w:val="clear" w:color="auto" w:fill="auto"/>
            <w:noWrap w:val="0"/>
            <w:vAlign w:val="center"/>
          </w:tcPr>
          <w:p>
            <w:pPr>
              <w:jc w:val="center"/>
              <w:rPr>
                <w:sz w:val="21"/>
                <w:szCs w:val="21"/>
              </w:rPr>
            </w:pPr>
            <w:r>
              <w:rPr>
                <w:sz w:val="21"/>
                <w:szCs w:val="21"/>
              </w:rPr>
              <w:t>50 0 00 00102</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179 795,43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Председатель Контрольно-счётной палаты города Димитровграда Ульяновской области и его заместитель</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460" w:type="dxa"/>
            <w:shd w:val="clear" w:color="auto" w:fill="auto"/>
            <w:noWrap w:val="0"/>
            <w:vAlign w:val="center"/>
          </w:tcPr>
          <w:p>
            <w:pPr>
              <w:jc w:val="center"/>
              <w:rPr>
                <w:sz w:val="21"/>
                <w:szCs w:val="21"/>
              </w:rPr>
            </w:pPr>
            <w:r>
              <w:rPr>
                <w:sz w:val="21"/>
                <w:szCs w:val="21"/>
              </w:rPr>
              <w:t>50 0 00 00103</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3 963 278,92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460" w:type="dxa"/>
            <w:shd w:val="clear" w:color="auto" w:fill="auto"/>
            <w:noWrap w:val="0"/>
            <w:vAlign w:val="center"/>
          </w:tcPr>
          <w:p>
            <w:pPr>
              <w:jc w:val="center"/>
              <w:rPr>
                <w:sz w:val="21"/>
                <w:szCs w:val="21"/>
              </w:rPr>
            </w:pPr>
            <w:r>
              <w:rPr>
                <w:sz w:val="21"/>
                <w:szCs w:val="21"/>
              </w:rPr>
              <w:t>50 0 00 00103</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3 963 278,92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405</w:t>
            </w:r>
          </w:p>
        </w:tc>
        <w:tc>
          <w:tcPr>
            <w:tcW w:w="760" w:type="dxa"/>
            <w:shd w:val="clear" w:color="auto" w:fill="auto"/>
            <w:noWrap w:val="0"/>
            <w:vAlign w:val="center"/>
          </w:tcPr>
          <w:p>
            <w:pPr>
              <w:jc w:val="center"/>
              <w:rPr>
                <w:b/>
                <w:bCs/>
                <w:sz w:val="21"/>
                <w:szCs w:val="21"/>
              </w:rPr>
            </w:pPr>
            <w:r>
              <w:rPr>
                <w:b/>
                <w:bCs/>
                <w:sz w:val="21"/>
                <w:szCs w:val="21"/>
              </w:rPr>
              <w:t>0113</w:t>
            </w:r>
          </w:p>
        </w:tc>
        <w:tc>
          <w:tcPr>
            <w:tcW w:w="1460" w:type="dxa"/>
            <w:shd w:val="clear" w:color="auto" w:fill="auto"/>
            <w:noWrap w:val="0"/>
            <w:vAlign w:val="center"/>
          </w:tcPr>
          <w:p>
            <w:pPr>
              <w:jc w:val="center"/>
              <w:rPr>
                <w:sz w:val="21"/>
                <w:szCs w:val="21"/>
              </w:rPr>
            </w:pPr>
            <w:r>
              <w:rPr>
                <w:sz w:val="21"/>
                <w:szCs w:val="21"/>
              </w:rPr>
              <w:t> </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b/>
                <w:bCs/>
                <w:sz w:val="21"/>
                <w:szCs w:val="21"/>
              </w:rPr>
            </w:pPr>
            <w:r>
              <w:rPr>
                <w:b/>
                <w:bCs/>
                <w:sz w:val="21"/>
                <w:szCs w:val="21"/>
              </w:rPr>
              <w:t>19 000,00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19 000,00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19 000,00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19 000,00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b/>
                <w:bCs/>
                <w:sz w:val="21"/>
                <w:szCs w:val="21"/>
              </w:rPr>
            </w:pPr>
            <w:r>
              <w:rPr>
                <w:b/>
                <w:bCs/>
                <w:sz w:val="21"/>
                <w:szCs w:val="21"/>
              </w:rPr>
              <w:t>ТЕРРИТОРИАЛЬНАЯ ИЗБИРАТЕЛЬНАЯ КОМИССИЯ МУНИЦИПАЛЬНОГО ОБРАЗОВАНИЯ "ГОРОД ДИМИТРОВГРАД"</w:t>
            </w:r>
          </w:p>
        </w:tc>
        <w:tc>
          <w:tcPr>
            <w:tcW w:w="640" w:type="dxa"/>
            <w:shd w:val="clear" w:color="auto" w:fill="auto"/>
            <w:noWrap w:val="0"/>
            <w:vAlign w:val="center"/>
          </w:tcPr>
          <w:p>
            <w:pPr>
              <w:jc w:val="center"/>
              <w:rPr>
                <w:b/>
                <w:bCs/>
                <w:sz w:val="20"/>
                <w:szCs w:val="20"/>
              </w:rPr>
            </w:pPr>
            <w:r>
              <w:rPr>
                <w:b/>
                <w:bCs/>
                <w:sz w:val="20"/>
                <w:szCs w:val="20"/>
              </w:rPr>
              <w:t>408</w:t>
            </w:r>
          </w:p>
        </w:tc>
        <w:tc>
          <w:tcPr>
            <w:tcW w:w="760" w:type="dxa"/>
            <w:shd w:val="clear" w:color="auto" w:fill="auto"/>
            <w:noWrap w:val="0"/>
            <w:vAlign w:val="center"/>
          </w:tcPr>
          <w:p>
            <w:pPr>
              <w:jc w:val="center"/>
              <w:rPr>
                <w:b/>
                <w:bCs/>
                <w:sz w:val="20"/>
                <w:szCs w:val="20"/>
              </w:rPr>
            </w:pPr>
            <w:r>
              <w:rPr>
                <w:b/>
                <w:bCs/>
                <w:sz w:val="20"/>
                <w:szCs w:val="20"/>
              </w:rPr>
              <w:t> </w:t>
            </w:r>
          </w:p>
        </w:tc>
        <w:tc>
          <w:tcPr>
            <w:tcW w:w="1460" w:type="dxa"/>
            <w:shd w:val="clear" w:color="auto" w:fill="auto"/>
            <w:noWrap w:val="0"/>
            <w:vAlign w:val="center"/>
          </w:tcPr>
          <w:p>
            <w:pPr>
              <w:jc w:val="center"/>
              <w:rPr>
                <w:b/>
                <w:bCs/>
                <w:sz w:val="20"/>
                <w:szCs w:val="20"/>
              </w:rPr>
            </w:pPr>
            <w:r>
              <w:rPr>
                <w:b/>
                <w:bCs/>
                <w:sz w:val="20"/>
                <w:szCs w:val="20"/>
              </w:rPr>
              <w:t> </w:t>
            </w:r>
          </w:p>
        </w:tc>
        <w:tc>
          <w:tcPr>
            <w:tcW w:w="520" w:type="dxa"/>
            <w:shd w:val="clear" w:color="auto" w:fill="auto"/>
            <w:noWrap w:val="0"/>
            <w:vAlign w:val="center"/>
          </w:tcPr>
          <w:p>
            <w:pPr>
              <w:jc w:val="center"/>
              <w:rPr>
                <w:b/>
                <w:bCs/>
                <w:sz w:val="20"/>
                <w:szCs w:val="20"/>
              </w:rPr>
            </w:pPr>
            <w:r>
              <w:rPr>
                <w:b/>
                <w:bCs/>
                <w:sz w:val="20"/>
                <w:szCs w:val="20"/>
              </w:rPr>
              <w:t> </w:t>
            </w:r>
          </w:p>
        </w:tc>
        <w:tc>
          <w:tcPr>
            <w:tcW w:w="1660" w:type="dxa"/>
            <w:shd w:val="clear" w:color="auto" w:fill="auto"/>
            <w:noWrap w:val="0"/>
            <w:vAlign w:val="center"/>
          </w:tcPr>
          <w:p>
            <w:pPr>
              <w:jc w:val="center"/>
              <w:rPr>
                <w:b/>
                <w:bCs/>
                <w:sz w:val="21"/>
                <w:szCs w:val="21"/>
              </w:rPr>
            </w:pPr>
            <w:r>
              <w:rPr>
                <w:b/>
                <w:bCs/>
                <w:sz w:val="21"/>
                <w:szCs w:val="21"/>
              </w:rPr>
              <w:t>8 574 649,00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408</w:t>
            </w:r>
          </w:p>
        </w:tc>
        <w:tc>
          <w:tcPr>
            <w:tcW w:w="760" w:type="dxa"/>
            <w:shd w:val="clear" w:color="auto" w:fill="auto"/>
            <w:noWrap w:val="0"/>
            <w:vAlign w:val="center"/>
          </w:tcPr>
          <w:p>
            <w:pPr>
              <w:jc w:val="center"/>
              <w:rPr>
                <w:b/>
                <w:bCs/>
                <w:sz w:val="21"/>
                <w:szCs w:val="21"/>
              </w:rPr>
            </w:pPr>
            <w:r>
              <w:rPr>
                <w:b/>
                <w:bCs/>
                <w:sz w:val="21"/>
                <w:szCs w:val="21"/>
              </w:rPr>
              <w:t>0100</w:t>
            </w:r>
          </w:p>
        </w:tc>
        <w:tc>
          <w:tcPr>
            <w:tcW w:w="1460" w:type="dxa"/>
            <w:shd w:val="clear" w:color="auto" w:fill="auto"/>
            <w:noWrap w:val="0"/>
            <w:vAlign w:val="center"/>
          </w:tcPr>
          <w:p>
            <w:pPr>
              <w:jc w:val="center"/>
              <w:rPr>
                <w:b/>
                <w:bCs/>
                <w:sz w:val="20"/>
                <w:szCs w:val="20"/>
              </w:rPr>
            </w:pPr>
            <w:r>
              <w:rPr>
                <w:b/>
                <w:bCs/>
                <w:sz w:val="20"/>
                <w:szCs w:val="20"/>
              </w:rPr>
              <w:t> </w:t>
            </w:r>
          </w:p>
        </w:tc>
        <w:tc>
          <w:tcPr>
            <w:tcW w:w="520" w:type="dxa"/>
            <w:shd w:val="clear" w:color="auto" w:fill="auto"/>
            <w:noWrap w:val="0"/>
            <w:vAlign w:val="center"/>
          </w:tcPr>
          <w:p>
            <w:pPr>
              <w:jc w:val="center"/>
              <w:rPr>
                <w:b/>
                <w:bCs/>
                <w:sz w:val="20"/>
                <w:szCs w:val="20"/>
              </w:rPr>
            </w:pPr>
            <w:r>
              <w:rPr>
                <w:b/>
                <w:bCs/>
                <w:sz w:val="20"/>
                <w:szCs w:val="20"/>
              </w:rPr>
              <w:t> </w:t>
            </w:r>
          </w:p>
        </w:tc>
        <w:tc>
          <w:tcPr>
            <w:tcW w:w="1660" w:type="dxa"/>
            <w:shd w:val="clear" w:color="auto" w:fill="auto"/>
            <w:noWrap w:val="0"/>
            <w:vAlign w:val="center"/>
          </w:tcPr>
          <w:p>
            <w:pPr>
              <w:jc w:val="center"/>
              <w:rPr>
                <w:b/>
                <w:bCs/>
                <w:sz w:val="21"/>
                <w:szCs w:val="21"/>
              </w:rPr>
            </w:pPr>
            <w:r>
              <w:rPr>
                <w:b/>
                <w:bCs/>
                <w:sz w:val="21"/>
                <w:szCs w:val="21"/>
              </w:rPr>
              <w:t>8 574 649,00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b/>
                <w:bCs/>
                <w:sz w:val="21"/>
                <w:szCs w:val="21"/>
              </w:rPr>
            </w:pPr>
            <w:r>
              <w:rPr>
                <w:b/>
                <w:bCs/>
                <w:sz w:val="21"/>
                <w:szCs w:val="21"/>
              </w:rPr>
              <w:t>Обеспечение проведения выборов и референдумов</w:t>
            </w:r>
          </w:p>
        </w:tc>
        <w:tc>
          <w:tcPr>
            <w:tcW w:w="640" w:type="dxa"/>
            <w:shd w:val="clear" w:color="auto" w:fill="auto"/>
            <w:noWrap w:val="0"/>
            <w:vAlign w:val="center"/>
          </w:tcPr>
          <w:p>
            <w:pPr>
              <w:jc w:val="center"/>
              <w:rPr>
                <w:b/>
                <w:bCs/>
                <w:sz w:val="20"/>
                <w:szCs w:val="20"/>
              </w:rPr>
            </w:pPr>
            <w:r>
              <w:rPr>
                <w:b/>
                <w:bCs/>
                <w:sz w:val="20"/>
                <w:szCs w:val="20"/>
              </w:rPr>
              <w:t>408</w:t>
            </w:r>
          </w:p>
        </w:tc>
        <w:tc>
          <w:tcPr>
            <w:tcW w:w="760" w:type="dxa"/>
            <w:shd w:val="clear" w:color="auto" w:fill="auto"/>
            <w:noWrap w:val="0"/>
            <w:vAlign w:val="center"/>
          </w:tcPr>
          <w:p>
            <w:pPr>
              <w:jc w:val="center"/>
              <w:rPr>
                <w:b/>
                <w:bCs/>
                <w:sz w:val="20"/>
                <w:szCs w:val="20"/>
              </w:rPr>
            </w:pPr>
            <w:r>
              <w:rPr>
                <w:b/>
                <w:bCs/>
                <w:sz w:val="20"/>
                <w:szCs w:val="20"/>
              </w:rPr>
              <w:t>0107</w:t>
            </w:r>
          </w:p>
        </w:tc>
        <w:tc>
          <w:tcPr>
            <w:tcW w:w="1460" w:type="dxa"/>
            <w:shd w:val="clear" w:color="auto" w:fill="auto"/>
            <w:noWrap w:val="0"/>
            <w:vAlign w:val="center"/>
          </w:tcPr>
          <w:p>
            <w:pPr>
              <w:jc w:val="center"/>
              <w:rPr>
                <w:b/>
                <w:bCs/>
                <w:sz w:val="20"/>
                <w:szCs w:val="20"/>
              </w:rPr>
            </w:pPr>
            <w:r>
              <w:rPr>
                <w:b/>
                <w:bCs/>
                <w:sz w:val="20"/>
                <w:szCs w:val="20"/>
              </w:rPr>
              <w:t> </w:t>
            </w:r>
          </w:p>
        </w:tc>
        <w:tc>
          <w:tcPr>
            <w:tcW w:w="520" w:type="dxa"/>
            <w:shd w:val="clear" w:color="auto" w:fill="auto"/>
            <w:noWrap w:val="0"/>
            <w:vAlign w:val="center"/>
          </w:tcPr>
          <w:p>
            <w:pPr>
              <w:jc w:val="center"/>
              <w:rPr>
                <w:b/>
                <w:bCs/>
                <w:sz w:val="20"/>
                <w:szCs w:val="20"/>
              </w:rPr>
            </w:pPr>
            <w:r>
              <w:rPr>
                <w:b/>
                <w:bCs/>
                <w:sz w:val="20"/>
                <w:szCs w:val="20"/>
              </w:rPr>
              <w:t> </w:t>
            </w:r>
          </w:p>
        </w:tc>
        <w:tc>
          <w:tcPr>
            <w:tcW w:w="1660" w:type="dxa"/>
            <w:shd w:val="clear" w:color="auto" w:fill="auto"/>
            <w:noWrap w:val="0"/>
            <w:vAlign w:val="center"/>
          </w:tcPr>
          <w:p>
            <w:pPr>
              <w:jc w:val="center"/>
              <w:rPr>
                <w:b/>
                <w:bCs/>
                <w:sz w:val="21"/>
                <w:szCs w:val="21"/>
              </w:rPr>
            </w:pPr>
            <w:r>
              <w:rPr>
                <w:b/>
                <w:bCs/>
                <w:sz w:val="21"/>
                <w:szCs w:val="21"/>
              </w:rPr>
              <w:t>8 574 649,00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408</w:t>
            </w:r>
          </w:p>
        </w:tc>
        <w:tc>
          <w:tcPr>
            <w:tcW w:w="760" w:type="dxa"/>
            <w:shd w:val="clear" w:color="auto" w:fill="auto"/>
            <w:noWrap w:val="0"/>
            <w:vAlign w:val="center"/>
          </w:tcPr>
          <w:p>
            <w:pPr>
              <w:jc w:val="center"/>
              <w:rPr>
                <w:sz w:val="21"/>
                <w:szCs w:val="21"/>
              </w:rPr>
            </w:pPr>
            <w:r>
              <w:rPr>
                <w:sz w:val="21"/>
                <w:szCs w:val="21"/>
              </w:rPr>
              <w:t>0107</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8 574 649,00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Подготовка и проведение выборов депутатов Городской Думы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408</w:t>
            </w:r>
          </w:p>
        </w:tc>
        <w:tc>
          <w:tcPr>
            <w:tcW w:w="760" w:type="dxa"/>
            <w:shd w:val="clear" w:color="auto" w:fill="auto"/>
            <w:noWrap w:val="0"/>
            <w:vAlign w:val="center"/>
          </w:tcPr>
          <w:p>
            <w:pPr>
              <w:jc w:val="center"/>
              <w:rPr>
                <w:sz w:val="21"/>
                <w:szCs w:val="21"/>
              </w:rPr>
            </w:pPr>
            <w:r>
              <w:rPr>
                <w:sz w:val="21"/>
                <w:szCs w:val="21"/>
              </w:rPr>
              <w:t>0107</w:t>
            </w:r>
          </w:p>
        </w:tc>
        <w:tc>
          <w:tcPr>
            <w:tcW w:w="1460" w:type="dxa"/>
            <w:shd w:val="clear" w:color="auto" w:fill="auto"/>
            <w:noWrap w:val="0"/>
            <w:vAlign w:val="center"/>
          </w:tcPr>
          <w:p>
            <w:pPr>
              <w:jc w:val="center"/>
              <w:rPr>
                <w:sz w:val="21"/>
                <w:szCs w:val="21"/>
              </w:rPr>
            </w:pPr>
            <w:r>
              <w:rPr>
                <w:sz w:val="21"/>
                <w:szCs w:val="21"/>
              </w:rPr>
              <w:t>50 0 00 00906</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8 574 649,00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408</w:t>
            </w:r>
          </w:p>
        </w:tc>
        <w:tc>
          <w:tcPr>
            <w:tcW w:w="760" w:type="dxa"/>
            <w:shd w:val="clear" w:color="auto" w:fill="auto"/>
            <w:noWrap w:val="0"/>
            <w:vAlign w:val="center"/>
          </w:tcPr>
          <w:p>
            <w:pPr>
              <w:jc w:val="center"/>
              <w:rPr>
                <w:sz w:val="21"/>
                <w:szCs w:val="21"/>
              </w:rPr>
            </w:pPr>
            <w:r>
              <w:rPr>
                <w:sz w:val="21"/>
                <w:szCs w:val="21"/>
              </w:rPr>
              <w:t>0107</w:t>
            </w:r>
          </w:p>
        </w:tc>
        <w:tc>
          <w:tcPr>
            <w:tcW w:w="1460" w:type="dxa"/>
            <w:shd w:val="clear" w:color="auto" w:fill="auto"/>
            <w:noWrap w:val="0"/>
            <w:vAlign w:val="center"/>
          </w:tcPr>
          <w:p>
            <w:pPr>
              <w:jc w:val="center"/>
              <w:rPr>
                <w:sz w:val="21"/>
                <w:szCs w:val="21"/>
              </w:rPr>
            </w:pPr>
            <w:r>
              <w:rPr>
                <w:sz w:val="21"/>
                <w:szCs w:val="21"/>
              </w:rPr>
              <w:t>50 0 00 00906</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8 574 649,00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b/>
                <w:bCs/>
                <w:sz w:val="21"/>
                <w:szCs w:val="21"/>
              </w:rPr>
            </w:pPr>
            <w:r>
              <w:rPr>
                <w:b/>
                <w:bCs/>
                <w:sz w:val="21"/>
                <w:szCs w:val="21"/>
              </w:rPr>
              <w:t>УПРАВЛЕНИЕ ФИНАНСОВ И МУНИЦИПАЛЬНЫХ ЗАКУПОК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 </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21 695 293,35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0100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21 192 934,79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9" w:hRule="atLeast"/>
        </w:trPr>
        <w:tc>
          <w:tcPr>
            <w:tcW w:w="4445" w:type="dxa"/>
            <w:shd w:val="clear" w:color="auto" w:fill="auto"/>
            <w:noWrap w:val="0"/>
            <w:vAlign w:val="center"/>
          </w:tcPr>
          <w:p>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4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0106</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18 229 289,64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460" w:type="dxa"/>
            <w:shd w:val="clear" w:color="auto" w:fill="auto"/>
            <w:noWrap w:val="0"/>
            <w:vAlign w:val="center"/>
          </w:tcPr>
          <w:p>
            <w:pPr>
              <w:jc w:val="center"/>
              <w:rPr>
                <w:sz w:val="21"/>
                <w:szCs w:val="21"/>
              </w:rPr>
            </w:pPr>
            <w:r>
              <w:rPr>
                <w:sz w:val="21"/>
                <w:szCs w:val="21"/>
              </w:rPr>
              <w:t>29 0 00 00000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18 229 289,64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460" w:type="dxa"/>
            <w:shd w:val="clear" w:color="auto" w:fill="auto"/>
            <w:noWrap w:val="0"/>
            <w:vAlign w:val="center"/>
          </w:tcPr>
          <w:p>
            <w:pPr>
              <w:jc w:val="center"/>
              <w:rPr>
                <w:sz w:val="21"/>
                <w:szCs w:val="21"/>
              </w:rPr>
            </w:pPr>
            <w:r>
              <w:rPr>
                <w:sz w:val="21"/>
                <w:szCs w:val="21"/>
              </w:rPr>
              <w:t>29 2 00 00000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18 229 289,64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460" w:type="dxa"/>
            <w:shd w:val="clear" w:color="auto" w:fill="auto"/>
            <w:noWrap w:val="0"/>
            <w:vAlign w:val="center"/>
          </w:tcPr>
          <w:p>
            <w:pPr>
              <w:jc w:val="center"/>
              <w:rPr>
                <w:sz w:val="21"/>
                <w:szCs w:val="21"/>
              </w:rPr>
            </w:pPr>
            <w:r>
              <w:rPr>
                <w:sz w:val="21"/>
                <w:szCs w:val="21"/>
              </w:rPr>
              <w:t>29 2 01 00000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18 229 289,64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460" w:type="dxa"/>
            <w:shd w:val="clear" w:color="auto" w:fill="auto"/>
            <w:noWrap w:val="0"/>
            <w:vAlign w:val="center"/>
          </w:tcPr>
          <w:p>
            <w:pPr>
              <w:jc w:val="center"/>
              <w:rPr>
                <w:sz w:val="21"/>
                <w:szCs w:val="21"/>
              </w:rPr>
            </w:pPr>
            <w:r>
              <w:rPr>
                <w:sz w:val="21"/>
                <w:szCs w:val="21"/>
              </w:rPr>
              <w:t>29 2 01 00102</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18 229 289,64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460" w:type="dxa"/>
            <w:shd w:val="clear" w:color="auto" w:fill="auto"/>
            <w:noWrap w:val="0"/>
            <w:vAlign w:val="center"/>
          </w:tcPr>
          <w:p>
            <w:pPr>
              <w:jc w:val="center"/>
              <w:rPr>
                <w:sz w:val="21"/>
                <w:szCs w:val="21"/>
              </w:rPr>
            </w:pPr>
            <w:r>
              <w:rPr>
                <w:sz w:val="21"/>
                <w:szCs w:val="21"/>
              </w:rPr>
              <w:t>29 2 01 00102</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17 596 771,22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460" w:type="dxa"/>
            <w:shd w:val="clear" w:color="auto" w:fill="auto"/>
            <w:noWrap w:val="0"/>
            <w:vAlign w:val="center"/>
          </w:tcPr>
          <w:p>
            <w:pPr>
              <w:jc w:val="center"/>
              <w:rPr>
                <w:sz w:val="21"/>
                <w:szCs w:val="21"/>
              </w:rPr>
            </w:pPr>
            <w:r>
              <w:rPr>
                <w:sz w:val="21"/>
                <w:szCs w:val="21"/>
              </w:rPr>
              <w:t>29 2 01 00102</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632 518,42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0113</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29 0 00 00000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29 2 00 00000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29 2 01 00000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Мероприятия по организации бюджетного процесса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29 2 01 00304</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29 2 01 00304</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b/>
                <w:bCs/>
                <w:sz w:val="21"/>
                <w:szCs w:val="21"/>
              </w:rPr>
            </w:pPr>
            <w:r>
              <w:rPr>
                <w:b/>
                <w:bCs/>
                <w:sz w:val="21"/>
                <w:szCs w:val="21"/>
              </w:rPr>
              <w:t>ОБСЛУЖИВАНИЕ ГОСУДАРСТВЕННОГО (МУНИЦИПАЛЬНОГО) ДОЛГА</w:t>
            </w:r>
          </w:p>
        </w:tc>
        <w:tc>
          <w:tcPr>
            <w:tcW w:w="64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1300</w:t>
            </w:r>
          </w:p>
        </w:tc>
        <w:tc>
          <w:tcPr>
            <w:tcW w:w="1460" w:type="dxa"/>
            <w:shd w:val="clear" w:color="auto" w:fill="auto"/>
            <w:noWrap w:val="0"/>
            <w:vAlign w:val="center"/>
          </w:tcPr>
          <w:p>
            <w:pPr>
              <w:jc w:val="center"/>
              <w:rPr>
                <w:sz w:val="21"/>
                <w:szCs w:val="21"/>
              </w:rPr>
            </w:pPr>
            <w:r>
              <w:rPr>
                <w:sz w:val="21"/>
                <w:szCs w:val="21"/>
              </w:rPr>
              <w:t> </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b/>
                <w:bCs/>
                <w:sz w:val="21"/>
                <w:szCs w:val="21"/>
              </w:rPr>
            </w:pPr>
            <w:r>
              <w:rPr>
                <w:b/>
                <w:bCs/>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b/>
                <w:bCs/>
                <w:sz w:val="21"/>
                <w:szCs w:val="21"/>
              </w:rPr>
            </w:pPr>
            <w:r>
              <w:rPr>
                <w:b/>
                <w:bCs/>
                <w:sz w:val="21"/>
                <w:szCs w:val="21"/>
              </w:rPr>
              <w:t>Обслуживание государственного  (муниципального) внутреннего долга</w:t>
            </w:r>
          </w:p>
        </w:tc>
        <w:tc>
          <w:tcPr>
            <w:tcW w:w="64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1301</w:t>
            </w:r>
          </w:p>
        </w:tc>
        <w:tc>
          <w:tcPr>
            <w:tcW w:w="1460" w:type="dxa"/>
            <w:shd w:val="clear" w:color="auto" w:fill="auto"/>
            <w:noWrap w:val="0"/>
            <w:vAlign w:val="center"/>
          </w:tcPr>
          <w:p>
            <w:pPr>
              <w:jc w:val="center"/>
              <w:rPr>
                <w:sz w:val="21"/>
                <w:szCs w:val="21"/>
              </w:rPr>
            </w:pPr>
            <w:r>
              <w:rPr>
                <w:sz w:val="21"/>
                <w:szCs w:val="21"/>
              </w:rPr>
              <w:t> </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b/>
                <w:bCs/>
                <w:sz w:val="21"/>
                <w:szCs w:val="21"/>
              </w:rPr>
            </w:pPr>
            <w:r>
              <w:rPr>
                <w:b/>
                <w:bCs/>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460" w:type="dxa"/>
            <w:shd w:val="clear" w:color="auto" w:fill="auto"/>
            <w:noWrap w:val="0"/>
            <w:vAlign w:val="center"/>
          </w:tcPr>
          <w:p>
            <w:pPr>
              <w:jc w:val="center"/>
              <w:rPr>
                <w:sz w:val="21"/>
                <w:szCs w:val="21"/>
              </w:rPr>
            </w:pPr>
            <w:r>
              <w:rPr>
                <w:sz w:val="21"/>
                <w:szCs w:val="21"/>
              </w:rPr>
              <w:t>29 0 00 00000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Подпрограмма "Управление муниципальным долгом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460" w:type="dxa"/>
            <w:shd w:val="clear" w:color="auto" w:fill="auto"/>
            <w:noWrap w:val="0"/>
            <w:vAlign w:val="center"/>
          </w:tcPr>
          <w:p>
            <w:pPr>
              <w:jc w:val="center"/>
              <w:rPr>
                <w:sz w:val="21"/>
                <w:szCs w:val="21"/>
              </w:rPr>
            </w:pPr>
            <w:r>
              <w:rPr>
                <w:sz w:val="21"/>
                <w:szCs w:val="21"/>
              </w:rPr>
              <w:t>29 1 00 00000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Основное мероприятие "Своевременное исполнение обязательств по обслуживанию муниципального долга города"</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460" w:type="dxa"/>
            <w:shd w:val="clear" w:color="auto" w:fill="auto"/>
            <w:noWrap w:val="0"/>
            <w:vAlign w:val="center"/>
          </w:tcPr>
          <w:p>
            <w:pPr>
              <w:jc w:val="center"/>
              <w:rPr>
                <w:sz w:val="21"/>
                <w:szCs w:val="21"/>
              </w:rPr>
            </w:pPr>
            <w:r>
              <w:rPr>
                <w:sz w:val="21"/>
                <w:szCs w:val="21"/>
              </w:rPr>
              <w:t>29 1 01 00000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Процентные платежи по долговым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460" w:type="dxa"/>
            <w:shd w:val="clear" w:color="auto" w:fill="auto"/>
            <w:noWrap w:val="0"/>
            <w:vAlign w:val="center"/>
          </w:tcPr>
          <w:p>
            <w:pPr>
              <w:jc w:val="center"/>
              <w:rPr>
                <w:sz w:val="21"/>
                <w:szCs w:val="21"/>
              </w:rPr>
            </w:pPr>
            <w:r>
              <w:rPr>
                <w:sz w:val="21"/>
                <w:szCs w:val="21"/>
              </w:rPr>
              <w:t>29 1 01 00300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Обслуживание государственного (муниципального) долга</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460" w:type="dxa"/>
            <w:shd w:val="clear" w:color="auto" w:fill="auto"/>
            <w:noWrap w:val="0"/>
            <w:vAlign w:val="center"/>
          </w:tcPr>
          <w:p>
            <w:pPr>
              <w:jc w:val="center"/>
              <w:rPr>
                <w:sz w:val="21"/>
                <w:szCs w:val="21"/>
              </w:rPr>
            </w:pPr>
            <w:r>
              <w:rPr>
                <w:sz w:val="21"/>
                <w:szCs w:val="21"/>
              </w:rPr>
              <w:t>29 1 01 00300</w:t>
            </w:r>
          </w:p>
        </w:tc>
        <w:tc>
          <w:tcPr>
            <w:tcW w:w="520" w:type="dxa"/>
            <w:shd w:val="clear" w:color="auto" w:fill="auto"/>
            <w:noWrap w:val="0"/>
            <w:vAlign w:val="center"/>
          </w:tcPr>
          <w:p>
            <w:pPr>
              <w:jc w:val="center"/>
              <w:rPr>
                <w:sz w:val="21"/>
                <w:szCs w:val="21"/>
              </w:rPr>
            </w:pPr>
            <w:r>
              <w:rPr>
                <w:sz w:val="21"/>
                <w:szCs w:val="21"/>
              </w:rPr>
              <w:t>700</w:t>
            </w:r>
          </w:p>
        </w:tc>
        <w:tc>
          <w:tcPr>
            <w:tcW w:w="1660"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b/>
                <w:bCs/>
                <w:sz w:val="21"/>
                <w:szCs w:val="21"/>
              </w:rPr>
            </w:pPr>
            <w:r>
              <w:rPr>
                <w:b/>
                <w:bCs/>
                <w:sz w:val="21"/>
                <w:szCs w:val="21"/>
              </w:rPr>
              <w:t>КОМИТЕТ ПО УПРАВЛЕНИЮ ИМУЩЕСТВОМ ГОРОДА ДИМИТРОВГРАДА</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 </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131 213 453,58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444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0100</w:t>
            </w:r>
          </w:p>
        </w:tc>
        <w:tc>
          <w:tcPr>
            <w:tcW w:w="1460" w:type="dxa"/>
            <w:shd w:val="clear" w:color="auto" w:fill="auto"/>
            <w:noWrap w:val="0"/>
            <w:vAlign w:val="center"/>
          </w:tcPr>
          <w:p>
            <w:pPr>
              <w:jc w:val="center"/>
              <w:rPr>
                <w:b/>
                <w:bCs/>
                <w:sz w:val="21"/>
                <w:szCs w:val="21"/>
              </w:rPr>
            </w:pPr>
            <w:r>
              <w:rPr>
                <w:b/>
                <w:bCs/>
                <w:sz w:val="21"/>
                <w:szCs w:val="21"/>
              </w:rPr>
              <w:t> </w:t>
            </w:r>
          </w:p>
        </w:tc>
        <w:tc>
          <w:tcPr>
            <w:tcW w:w="0" w:type="auto"/>
            <w:shd w:val="clear" w:color="auto" w:fill="auto"/>
            <w:noWrap/>
            <w:vAlign w:val="center"/>
          </w:tcPr>
          <w:p>
            <w:pPr>
              <w:jc w:val="right"/>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51 045 851,50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444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0113</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51 045 851,50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30" w:hRule="atLeast"/>
        </w:trPr>
        <w:tc>
          <w:tcPr>
            <w:tcW w:w="444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02 0 00 00000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15 628 863,77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управлению имуществом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02 0 01 00000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15 269 482,57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30" w:hRule="atLeast"/>
        </w:trPr>
        <w:tc>
          <w:tcPr>
            <w:tcW w:w="44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02 0 01 00102</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15 269 482,57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45"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02 0 01 00102</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14 672 200,00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02 0 01 00102</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589 682,57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02 0 01 00102</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7 600,00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60" w:hRule="atLeast"/>
        </w:trPr>
        <w:tc>
          <w:tcPr>
            <w:tcW w:w="444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02 0 02 00000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359 381,20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4445" w:type="dxa"/>
            <w:shd w:val="clear" w:color="auto" w:fill="auto"/>
            <w:noWrap w:val="0"/>
            <w:vAlign w:val="center"/>
          </w:tcPr>
          <w:p>
            <w:pPr>
              <w:rPr>
                <w:sz w:val="21"/>
                <w:szCs w:val="21"/>
              </w:rPr>
            </w:pPr>
            <w:r>
              <w:rPr>
                <w:sz w:val="21"/>
                <w:szCs w:val="21"/>
              </w:rPr>
              <w:t>Содержание имущества муниципальной казны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02 0 02 00301</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307 509,20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2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02 0 02 00301</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307 509,20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02 0 02 00302</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51 872,00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02 0 02 00302</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02 0 02 00302</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1 872,00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6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35 416 987,73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32 269 654,77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5"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32 269 654,77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4445" w:type="dxa"/>
            <w:shd w:val="clear" w:color="auto" w:fill="auto"/>
            <w:noWrap w:val="0"/>
            <w:vAlign w:val="center"/>
          </w:tcPr>
          <w:p>
            <w:pPr>
              <w:rPr>
                <w:sz w:val="21"/>
                <w:szCs w:val="21"/>
              </w:rPr>
            </w:pPr>
            <w:r>
              <w:rPr>
                <w:sz w:val="21"/>
                <w:szCs w:val="21"/>
              </w:rPr>
              <w:t>Погашение кредиторской задолженности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50 0 00 00369</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3 147 332,96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8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50 0 00 00369</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3 147 332,96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4445" w:type="dxa"/>
            <w:shd w:val="clear" w:color="auto" w:fill="auto"/>
            <w:noWrap w:val="0"/>
            <w:vAlign w:val="center"/>
          </w:tcPr>
          <w:p>
            <w:pPr>
              <w:rPr>
                <w:b/>
                <w:bCs/>
                <w:sz w:val="21"/>
                <w:szCs w:val="21"/>
              </w:rPr>
            </w:pPr>
            <w:r>
              <w:rPr>
                <w:b/>
                <w:bCs/>
                <w:sz w:val="21"/>
                <w:szCs w:val="21"/>
              </w:rPr>
              <w:t>НАЦИОНАЛЬНАЯ ЭКОНОМИКА</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0400</w:t>
            </w:r>
          </w:p>
        </w:tc>
        <w:tc>
          <w:tcPr>
            <w:tcW w:w="1460" w:type="dxa"/>
            <w:shd w:val="clear" w:color="auto" w:fill="auto"/>
            <w:noWrap w:val="0"/>
            <w:vAlign w:val="center"/>
          </w:tcPr>
          <w:p>
            <w:pPr>
              <w:jc w:val="center"/>
              <w:rPr>
                <w:sz w:val="21"/>
                <w:szCs w:val="21"/>
              </w:rPr>
            </w:pPr>
            <w:r>
              <w:rPr>
                <w:sz w:val="21"/>
                <w:szCs w:val="21"/>
              </w:rPr>
              <w:t> </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b/>
                <w:bCs/>
                <w:sz w:val="21"/>
                <w:szCs w:val="21"/>
              </w:rPr>
            </w:pPr>
            <w:r>
              <w:rPr>
                <w:b/>
                <w:bCs/>
                <w:sz w:val="21"/>
                <w:szCs w:val="21"/>
              </w:rPr>
              <w:t>263 460,12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b/>
                <w:bCs/>
                <w:sz w:val="21"/>
                <w:szCs w:val="21"/>
              </w:rPr>
            </w:pPr>
            <w:r>
              <w:rPr>
                <w:b/>
                <w:bCs/>
                <w:sz w:val="21"/>
                <w:szCs w:val="21"/>
              </w:rPr>
              <w:t>Другие вопросы в области национальной экономики</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0412</w:t>
            </w:r>
          </w:p>
        </w:tc>
        <w:tc>
          <w:tcPr>
            <w:tcW w:w="1460" w:type="dxa"/>
            <w:shd w:val="clear" w:color="auto" w:fill="auto"/>
            <w:noWrap w:val="0"/>
            <w:vAlign w:val="center"/>
          </w:tcPr>
          <w:p>
            <w:pPr>
              <w:jc w:val="center"/>
              <w:rPr>
                <w:sz w:val="21"/>
                <w:szCs w:val="21"/>
              </w:rPr>
            </w:pPr>
            <w:r>
              <w:rPr>
                <w:sz w:val="21"/>
                <w:szCs w:val="21"/>
              </w:rPr>
              <w:t> </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b/>
                <w:bCs/>
                <w:sz w:val="21"/>
                <w:szCs w:val="21"/>
              </w:rPr>
            </w:pPr>
            <w:r>
              <w:rPr>
                <w:b/>
                <w:bCs/>
                <w:sz w:val="21"/>
                <w:szCs w:val="21"/>
              </w:rPr>
              <w:t>263 460,12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0412</w:t>
            </w:r>
          </w:p>
        </w:tc>
        <w:tc>
          <w:tcPr>
            <w:tcW w:w="1460" w:type="dxa"/>
            <w:shd w:val="clear" w:color="auto" w:fill="auto"/>
            <w:noWrap w:val="0"/>
            <w:vAlign w:val="center"/>
          </w:tcPr>
          <w:p>
            <w:pPr>
              <w:jc w:val="center"/>
              <w:rPr>
                <w:sz w:val="21"/>
                <w:szCs w:val="21"/>
              </w:rPr>
            </w:pPr>
            <w:r>
              <w:rPr>
                <w:sz w:val="21"/>
                <w:szCs w:val="21"/>
              </w:rPr>
              <w:t>02 0 00 00000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263 460,12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0412</w:t>
            </w:r>
          </w:p>
        </w:tc>
        <w:tc>
          <w:tcPr>
            <w:tcW w:w="1460" w:type="dxa"/>
            <w:shd w:val="clear" w:color="auto" w:fill="auto"/>
            <w:noWrap w:val="0"/>
            <w:vAlign w:val="center"/>
          </w:tcPr>
          <w:p>
            <w:pPr>
              <w:jc w:val="center"/>
              <w:rPr>
                <w:sz w:val="21"/>
                <w:szCs w:val="21"/>
              </w:rPr>
            </w:pPr>
            <w:r>
              <w:rPr>
                <w:sz w:val="21"/>
                <w:szCs w:val="21"/>
              </w:rPr>
              <w:t>02 0 02 00000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263 460,12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0412</w:t>
            </w:r>
          </w:p>
        </w:tc>
        <w:tc>
          <w:tcPr>
            <w:tcW w:w="1460" w:type="dxa"/>
            <w:shd w:val="clear" w:color="auto" w:fill="auto"/>
            <w:noWrap w:val="0"/>
            <w:vAlign w:val="center"/>
          </w:tcPr>
          <w:p>
            <w:pPr>
              <w:jc w:val="center"/>
              <w:rPr>
                <w:sz w:val="21"/>
                <w:szCs w:val="21"/>
              </w:rPr>
            </w:pPr>
            <w:r>
              <w:rPr>
                <w:sz w:val="21"/>
                <w:szCs w:val="21"/>
              </w:rPr>
              <w:t>02 0 02 00303</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263 460,12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0412</w:t>
            </w:r>
          </w:p>
        </w:tc>
        <w:tc>
          <w:tcPr>
            <w:tcW w:w="1460" w:type="dxa"/>
            <w:shd w:val="clear" w:color="auto" w:fill="auto"/>
            <w:noWrap w:val="0"/>
            <w:vAlign w:val="center"/>
          </w:tcPr>
          <w:p>
            <w:pPr>
              <w:jc w:val="center"/>
              <w:rPr>
                <w:sz w:val="21"/>
                <w:szCs w:val="21"/>
              </w:rPr>
            </w:pPr>
            <w:r>
              <w:rPr>
                <w:sz w:val="21"/>
                <w:szCs w:val="21"/>
              </w:rPr>
              <w:t>02 0 02 00303</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263 460,12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60" w:hRule="atLeast"/>
        </w:trPr>
        <w:tc>
          <w:tcPr>
            <w:tcW w:w="4445" w:type="dxa"/>
            <w:shd w:val="clear" w:color="auto" w:fill="auto"/>
            <w:noWrap w:val="0"/>
            <w:vAlign w:val="center"/>
          </w:tcPr>
          <w:p>
            <w:pPr>
              <w:rPr>
                <w:b/>
                <w:bCs/>
                <w:sz w:val="21"/>
                <w:szCs w:val="21"/>
              </w:rPr>
            </w:pPr>
            <w:r>
              <w:rPr>
                <w:b/>
                <w:bCs/>
                <w:sz w:val="21"/>
                <w:szCs w:val="21"/>
              </w:rPr>
              <w:t>ЖИЛИЩНО-КОММУНАЛЬНОЕ ХОЗЯЙСТВО</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0500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79 904 141,96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Жилищное хозяйство</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0501</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79 904 141,96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00" w:hRule="atLeast"/>
        </w:trPr>
        <w:tc>
          <w:tcPr>
            <w:tcW w:w="4445" w:type="dxa"/>
            <w:shd w:val="clear" w:color="auto" w:fill="auto"/>
            <w:noWrap w:val="0"/>
            <w:vAlign w:val="center"/>
          </w:tcPr>
          <w:p>
            <w:pPr>
              <w:rPr>
                <w:sz w:val="21"/>
                <w:szCs w:val="21"/>
              </w:rPr>
            </w:pPr>
            <w:r>
              <w:rPr>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460" w:type="dxa"/>
            <w:shd w:val="clear" w:color="auto" w:fill="auto"/>
            <w:noWrap w:val="0"/>
            <w:vAlign w:val="center"/>
          </w:tcPr>
          <w:p>
            <w:pPr>
              <w:jc w:val="center"/>
              <w:rPr>
                <w:sz w:val="21"/>
                <w:szCs w:val="21"/>
              </w:rPr>
            </w:pPr>
            <w:r>
              <w:rPr>
                <w:sz w:val="21"/>
                <w:szCs w:val="21"/>
              </w:rPr>
              <w:t>11 0 00 00000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79 870 293,08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235" w:hRule="atLeast"/>
        </w:trPr>
        <w:tc>
          <w:tcPr>
            <w:tcW w:w="4445" w:type="dxa"/>
            <w:shd w:val="clear" w:color="auto" w:fill="auto"/>
            <w:noWrap w:val="0"/>
            <w:vAlign w:val="center"/>
          </w:tcPr>
          <w:p>
            <w:pPr>
              <w:rPr>
                <w:sz w:val="21"/>
                <w:szCs w:val="21"/>
              </w:rPr>
            </w:pPr>
            <w:r>
              <w:rPr>
                <w:sz w:val="21"/>
                <w:szCs w:val="21"/>
              </w:rPr>
              <w:t>Основное мероприятие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460" w:type="dxa"/>
            <w:shd w:val="clear" w:color="auto" w:fill="auto"/>
            <w:noWrap w:val="0"/>
            <w:vAlign w:val="center"/>
          </w:tcPr>
          <w:p>
            <w:pPr>
              <w:jc w:val="center"/>
              <w:rPr>
                <w:sz w:val="21"/>
                <w:szCs w:val="21"/>
              </w:rPr>
            </w:pPr>
            <w:r>
              <w:rPr>
                <w:sz w:val="21"/>
                <w:szCs w:val="21"/>
              </w:rPr>
              <w:t>11 0 F3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79 870 293,08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15" w:hRule="atLeast"/>
        </w:trPr>
        <w:tc>
          <w:tcPr>
            <w:tcW w:w="4445" w:type="dxa"/>
            <w:shd w:val="clear" w:color="auto" w:fill="auto"/>
            <w:noWrap w:val="0"/>
            <w:vAlign w:val="center"/>
          </w:tcPr>
          <w:p>
            <w:pPr>
              <w:rPr>
                <w:sz w:val="21"/>
                <w:szCs w:val="21"/>
              </w:rPr>
            </w:pPr>
            <w:r>
              <w:rPr>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за счет средств гос.корпорации - Фонда содействия реформированию жилищно-коммунального хозяйства</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460" w:type="dxa"/>
            <w:shd w:val="clear" w:color="auto" w:fill="auto"/>
            <w:noWrap w:val="0"/>
            <w:vAlign w:val="center"/>
          </w:tcPr>
          <w:p>
            <w:pPr>
              <w:jc w:val="center"/>
              <w:rPr>
                <w:sz w:val="21"/>
                <w:szCs w:val="21"/>
              </w:rPr>
            </w:pPr>
            <w:r>
              <w:rPr>
                <w:sz w:val="21"/>
                <w:szCs w:val="21"/>
              </w:rPr>
              <w:t>11 0 F3 67483</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36 581 755,86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75" w:hRule="atLeast"/>
        </w:trPr>
        <w:tc>
          <w:tcPr>
            <w:tcW w:w="44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460" w:type="dxa"/>
            <w:shd w:val="clear" w:color="auto" w:fill="auto"/>
            <w:noWrap w:val="0"/>
            <w:vAlign w:val="center"/>
          </w:tcPr>
          <w:p>
            <w:pPr>
              <w:jc w:val="center"/>
              <w:rPr>
                <w:sz w:val="21"/>
                <w:szCs w:val="21"/>
              </w:rPr>
            </w:pPr>
            <w:r>
              <w:rPr>
                <w:sz w:val="21"/>
                <w:szCs w:val="21"/>
              </w:rPr>
              <w:t>11 0 F3 67483</w:t>
            </w:r>
          </w:p>
        </w:tc>
        <w:tc>
          <w:tcPr>
            <w:tcW w:w="520" w:type="dxa"/>
            <w:shd w:val="clear" w:color="auto" w:fill="auto"/>
            <w:noWrap w:val="0"/>
            <w:vAlign w:val="center"/>
          </w:tcPr>
          <w:p>
            <w:pPr>
              <w:jc w:val="center"/>
              <w:rPr>
                <w:sz w:val="21"/>
                <w:szCs w:val="21"/>
              </w:rPr>
            </w:pPr>
            <w:r>
              <w:rPr>
                <w:sz w:val="21"/>
                <w:szCs w:val="21"/>
              </w:rPr>
              <w:t>400</w:t>
            </w:r>
          </w:p>
        </w:tc>
        <w:tc>
          <w:tcPr>
            <w:tcW w:w="1660" w:type="dxa"/>
            <w:shd w:val="clear" w:color="auto" w:fill="auto"/>
            <w:noWrap/>
            <w:vAlign w:val="center"/>
          </w:tcPr>
          <w:p>
            <w:pPr>
              <w:jc w:val="center"/>
              <w:rPr>
                <w:sz w:val="21"/>
                <w:szCs w:val="21"/>
              </w:rPr>
            </w:pPr>
            <w:r>
              <w:rPr>
                <w:sz w:val="21"/>
                <w:szCs w:val="21"/>
              </w:rPr>
              <w:t>34 442 697,60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50"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460" w:type="dxa"/>
            <w:shd w:val="clear" w:color="auto" w:fill="auto"/>
            <w:noWrap w:val="0"/>
            <w:vAlign w:val="center"/>
          </w:tcPr>
          <w:p>
            <w:pPr>
              <w:jc w:val="center"/>
              <w:rPr>
                <w:sz w:val="21"/>
                <w:szCs w:val="21"/>
              </w:rPr>
            </w:pPr>
            <w:r>
              <w:rPr>
                <w:sz w:val="21"/>
                <w:szCs w:val="21"/>
              </w:rPr>
              <w:t>11 0 F3 67483</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2 139 058,26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25" w:hRule="atLeast"/>
        </w:trPr>
        <w:tc>
          <w:tcPr>
            <w:tcW w:w="4445" w:type="dxa"/>
            <w:shd w:val="clear" w:color="auto" w:fill="auto"/>
            <w:noWrap w:val="0"/>
            <w:vAlign w:val="center"/>
          </w:tcPr>
          <w:p>
            <w:pPr>
              <w:rPr>
                <w:sz w:val="21"/>
                <w:szCs w:val="21"/>
              </w:rPr>
            </w:pPr>
            <w:r>
              <w:rPr>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460" w:type="dxa"/>
            <w:shd w:val="clear" w:color="auto" w:fill="auto"/>
            <w:noWrap w:val="0"/>
            <w:vAlign w:val="center"/>
          </w:tcPr>
          <w:p>
            <w:pPr>
              <w:jc w:val="center"/>
              <w:rPr>
                <w:sz w:val="21"/>
                <w:szCs w:val="21"/>
              </w:rPr>
            </w:pPr>
            <w:r>
              <w:rPr>
                <w:sz w:val="21"/>
                <w:szCs w:val="21"/>
              </w:rPr>
              <w:t>11 0 F3 67484</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39 212 116,00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50" w:hRule="atLeast"/>
        </w:trPr>
        <w:tc>
          <w:tcPr>
            <w:tcW w:w="44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460" w:type="dxa"/>
            <w:shd w:val="clear" w:color="auto" w:fill="auto"/>
            <w:noWrap w:val="0"/>
            <w:vAlign w:val="center"/>
          </w:tcPr>
          <w:p>
            <w:pPr>
              <w:jc w:val="center"/>
              <w:rPr>
                <w:sz w:val="21"/>
                <w:szCs w:val="21"/>
              </w:rPr>
            </w:pPr>
            <w:r>
              <w:rPr>
                <w:sz w:val="21"/>
                <w:szCs w:val="21"/>
              </w:rPr>
              <w:t>11 0 F3 67484</w:t>
            </w:r>
          </w:p>
        </w:tc>
        <w:tc>
          <w:tcPr>
            <w:tcW w:w="520" w:type="dxa"/>
            <w:shd w:val="clear" w:color="auto" w:fill="auto"/>
            <w:noWrap w:val="0"/>
            <w:vAlign w:val="center"/>
          </w:tcPr>
          <w:p>
            <w:pPr>
              <w:jc w:val="center"/>
              <w:rPr>
                <w:sz w:val="21"/>
                <w:szCs w:val="21"/>
              </w:rPr>
            </w:pPr>
            <w:r>
              <w:rPr>
                <w:sz w:val="21"/>
                <w:szCs w:val="21"/>
              </w:rPr>
              <w:t>400</w:t>
            </w:r>
          </w:p>
        </w:tc>
        <w:tc>
          <w:tcPr>
            <w:tcW w:w="1660" w:type="dxa"/>
            <w:shd w:val="clear" w:color="auto" w:fill="auto"/>
            <w:noWrap/>
            <w:vAlign w:val="center"/>
          </w:tcPr>
          <w:p>
            <w:pPr>
              <w:jc w:val="center"/>
              <w:rPr>
                <w:sz w:val="21"/>
                <w:szCs w:val="21"/>
              </w:rPr>
            </w:pPr>
            <w:r>
              <w:rPr>
                <w:sz w:val="21"/>
                <w:szCs w:val="21"/>
              </w:rPr>
              <w:t>38 985 762,61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5"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460" w:type="dxa"/>
            <w:shd w:val="clear" w:color="auto" w:fill="auto"/>
            <w:noWrap w:val="0"/>
            <w:vAlign w:val="center"/>
          </w:tcPr>
          <w:p>
            <w:pPr>
              <w:jc w:val="center"/>
              <w:rPr>
                <w:sz w:val="21"/>
                <w:szCs w:val="21"/>
              </w:rPr>
            </w:pPr>
            <w:r>
              <w:rPr>
                <w:sz w:val="21"/>
                <w:szCs w:val="21"/>
              </w:rPr>
              <w:t>11 0 F3 67484</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226 353,39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30" w:hRule="atLeast"/>
        </w:trPr>
        <w:tc>
          <w:tcPr>
            <w:tcW w:w="4445" w:type="dxa"/>
            <w:shd w:val="clear" w:color="auto" w:fill="auto"/>
            <w:noWrap w:val="0"/>
            <w:vAlign w:val="center"/>
          </w:tcPr>
          <w:p>
            <w:pPr>
              <w:rPr>
                <w:sz w:val="21"/>
                <w:szCs w:val="21"/>
              </w:rPr>
            </w:pPr>
            <w:r>
              <w:rPr>
                <w:sz w:val="21"/>
                <w:szCs w:val="21"/>
              </w:rPr>
              <w:t>Софинансирование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460" w:type="dxa"/>
            <w:shd w:val="clear" w:color="auto" w:fill="auto"/>
            <w:noWrap w:val="0"/>
            <w:vAlign w:val="center"/>
          </w:tcPr>
          <w:p>
            <w:pPr>
              <w:jc w:val="center"/>
              <w:rPr>
                <w:sz w:val="21"/>
                <w:szCs w:val="21"/>
              </w:rPr>
            </w:pPr>
            <w:r>
              <w:rPr>
                <w:sz w:val="21"/>
                <w:szCs w:val="21"/>
              </w:rPr>
              <w:t>11 0 F3 6748S</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4 076 421,22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44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460" w:type="dxa"/>
            <w:shd w:val="clear" w:color="auto" w:fill="auto"/>
            <w:noWrap w:val="0"/>
            <w:vAlign w:val="center"/>
          </w:tcPr>
          <w:p>
            <w:pPr>
              <w:jc w:val="center"/>
              <w:rPr>
                <w:sz w:val="21"/>
                <w:szCs w:val="21"/>
              </w:rPr>
            </w:pPr>
            <w:r>
              <w:rPr>
                <w:sz w:val="21"/>
                <w:szCs w:val="21"/>
              </w:rPr>
              <w:t>11 0 F3 6748S</w:t>
            </w:r>
          </w:p>
        </w:tc>
        <w:tc>
          <w:tcPr>
            <w:tcW w:w="520" w:type="dxa"/>
            <w:shd w:val="clear" w:color="auto" w:fill="auto"/>
            <w:noWrap w:val="0"/>
            <w:vAlign w:val="center"/>
          </w:tcPr>
          <w:p>
            <w:pPr>
              <w:jc w:val="center"/>
              <w:rPr>
                <w:sz w:val="21"/>
                <w:szCs w:val="21"/>
              </w:rPr>
            </w:pPr>
            <w:r>
              <w:rPr>
                <w:sz w:val="21"/>
                <w:szCs w:val="21"/>
              </w:rPr>
              <w:t>400</w:t>
            </w:r>
          </w:p>
        </w:tc>
        <w:tc>
          <w:tcPr>
            <w:tcW w:w="1660" w:type="dxa"/>
            <w:shd w:val="clear" w:color="auto" w:fill="auto"/>
            <w:noWrap/>
            <w:vAlign w:val="center"/>
          </w:tcPr>
          <w:p>
            <w:pPr>
              <w:jc w:val="center"/>
              <w:rPr>
                <w:sz w:val="21"/>
                <w:szCs w:val="21"/>
              </w:rPr>
            </w:pPr>
            <w:r>
              <w:rPr>
                <w:sz w:val="21"/>
                <w:szCs w:val="21"/>
              </w:rPr>
              <w:t>3 746 563,09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80"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460" w:type="dxa"/>
            <w:shd w:val="clear" w:color="auto" w:fill="auto"/>
            <w:noWrap w:val="0"/>
            <w:vAlign w:val="center"/>
          </w:tcPr>
          <w:p>
            <w:pPr>
              <w:jc w:val="center"/>
              <w:rPr>
                <w:sz w:val="21"/>
                <w:szCs w:val="21"/>
              </w:rPr>
            </w:pPr>
            <w:r>
              <w:rPr>
                <w:sz w:val="21"/>
                <w:szCs w:val="21"/>
              </w:rPr>
              <w:t>11 0 F3 6748S</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329 858,13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7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33 848,88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Уплата взносов на капитальный ремонт общего имущества многоквартирного дома</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460" w:type="dxa"/>
            <w:shd w:val="clear" w:color="auto" w:fill="auto"/>
            <w:noWrap w:val="0"/>
            <w:vAlign w:val="center"/>
          </w:tcPr>
          <w:p>
            <w:pPr>
              <w:jc w:val="center"/>
              <w:rPr>
                <w:sz w:val="21"/>
                <w:szCs w:val="21"/>
              </w:rPr>
            </w:pPr>
            <w:r>
              <w:rPr>
                <w:sz w:val="21"/>
                <w:szCs w:val="21"/>
              </w:rPr>
              <w:t>50 0 00 00360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33 848,88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460" w:type="dxa"/>
            <w:shd w:val="clear" w:color="auto" w:fill="auto"/>
            <w:noWrap w:val="0"/>
            <w:vAlign w:val="center"/>
          </w:tcPr>
          <w:p>
            <w:pPr>
              <w:jc w:val="center"/>
              <w:rPr>
                <w:sz w:val="21"/>
                <w:szCs w:val="21"/>
              </w:rPr>
            </w:pPr>
            <w:r>
              <w:rPr>
                <w:sz w:val="21"/>
                <w:szCs w:val="21"/>
              </w:rPr>
              <w:t>50 0 00 00360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33 848,88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b/>
                <w:bCs/>
                <w:sz w:val="21"/>
                <w:szCs w:val="21"/>
              </w:rPr>
            </w:pPr>
            <w:r>
              <w:rPr>
                <w:b/>
                <w:bCs/>
                <w:sz w:val="21"/>
                <w:szCs w:val="21"/>
              </w:rPr>
              <w:t>АДМИНИСТРАЦИЯ ГОРОДА ДИМИТРОВГРАДА УЛЬЯНОВСКОЙ ОБЛАСТИ</w:t>
            </w:r>
          </w:p>
        </w:tc>
        <w:tc>
          <w:tcPr>
            <w:tcW w:w="640" w:type="dxa"/>
            <w:shd w:val="clear" w:color="auto" w:fill="auto"/>
            <w:noWrap/>
            <w:vAlign w:val="center"/>
          </w:tcPr>
          <w:p>
            <w:pPr>
              <w:jc w:val="center"/>
              <w:rPr>
                <w:b/>
                <w:bCs/>
                <w:sz w:val="21"/>
                <w:szCs w:val="21"/>
              </w:rPr>
            </w:pPr>
            <w:r>
              <w:rPr>
                <w:b/>
                <w:bCs/>
                <w:sz w:val="21"/>
                <w:szCs w:val="21"/>
              </w:rPr>
              <w:t>446</w:t>
            </w:r>
          </w:p>
        </w:tc>
        <w:tc>
          <w:tcPr>
            <w:tcW w:w="0" w:type="auto"/>
            <w:shd w:val="clear" w:color="auto" w:fill="auto"/>
            <w:noWrap/>
            <w:vAlign w:val="bottom"/>
          </w:tcPr>
          <w:p>
            <w:pPr>
              <w:rPr>
                <w:rFonts w:ascii="Arial" w:hAnsi="Arial"/>
                <w:b/>
                <w:bCs/>
                <w:sz w:val="21"/>
                <w:szCs w:val="21"/>
              </w:rPr>
            </w:pPr>
            <w:r>
              <w:rPr>
                <w:rFonts w:ascii="Arial" w:hAnsi="Arial"/>
                <w:b/>
                <w:bCs/>
                <w:sz w:val="21"/>
                <w:szCs w:val="21"/>
              </w:rPr>
              <w:t> </w:t>
            </w:r>
          </w:p>
        </w:tc>
        <w:tc>
          <w:tcPr>
            <w:tcW w:w="0" w:type="auto"/>
            <w:shd w:val="clear" w:color="auto" w:fill="auto"/>
            <w:noWrap/>
            <w:vAlign w:val="bottom"/>
          </w:tcPr>
          <w:p>
            <w:pPr>
              <w:rPr>
                <w:rFonts w:ascii="Arial" w:hAnsi="Arial"/>
                <w:b/>
                <w:bCs/>
                <w:sz w:val="21"/>
                <w:szCs w:val="21"/>
              </w:rPr>
            </w:pPr>
            <w:r>
              <w:rPr>
                <w:rFonts w:ascii="Arial" w:hAnsi="Arial"/>
                <w:b/>
                <w:bCs/>
                <w:sz w:val="21"/>
                <w:szCs w:val="21"/>
              </w:rPr>
              <w:t> </w:t>
            </w:r>
          </w:p>
        </w:tc>
        <w:tc>
          <w:tcPr>
            <w:tcW w:w="0" w:type="auto"/>
            <w:shd w:val="clear" w:color="auto" w:fill="auto"/>
            <w:noWrap/>
            <w:vAlign w:val="bottom"/>
          </w:tcPr>
          <w:p>
            <w:pPr>
              <w:rPr>
                <w:rFonts w:ascii="Arial" w:hAnsi="Arial"/>
                <w:b/>
                <w:bCs/>
                <w:sz w:val="21"/>
                <w:szCs w:val="21"/>
              </w:rPr>
            </w:pPr>
            <w:r>
              <w:rPr>
                <w:rFonts w:ascii="Arial" w:hAnsi="Arial"/>
                <w:b/>
                <w:bCs/>
                <w:sz w:val="21"/>
                <w:szCs w:val="21"/>
              </w:rPr>
              <w:t> </w:t>
            </w:r>
          </w:p>
        </w:tc>
        <w:tc>
          <w:tcPr>
            <w:tcW w:w="1660" w:type="dxa"/>
            <w:shd w:val="clear" w:color="auto" w:fill="auto"/>
            <w:noWrap/>
            <w:vAlign w:val="center"/>
          </w:tcPr>
          <w:p>
            <w:pPr>
              <w:jc w:val="center"/>
              <w:rPr>
                <w:b/>
                <w:bCs/>
                <w:sz w:val="21"/>
                <w:szCs w:val="21"/>
              </w:rPr>
            </w:pPr>
            <w:r>
              <w:rPr>
                <w:b/>
                <w:bCs/>
                <w:sz w:val="21"/>
                <w:szCs w:val="21"/>
              </w:rPr>
              <w:t>261 901 436,12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50" w:hRule="atLeast"/>
        </w:trPr>
        <w:tc>
          <w:tcPr>
            <w:tcW w:w="444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130 870 810,77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15" w:hRule="atLeast"/>
        </w:trPr>
        <w:tc>
          <w:tcPr>
            <w:tcW w:w="4445" w:type="dxa"/>
            <w:shd w:val="clear" w:color="auto" w:fill="auto"/>
            <w:noWrap w:val="0"/>
            <w:vAlign w:val="center"/>
          </w:tcPr>
          <w:p>
            <w:pPr>
              <w:rPr>
                <w:b/>
                <w:bCs/>
                <w:sz w:val="21"/>
                <w:szCs w:val="21"/>
              </w:rPr>
            </w:pPr>
            <w:r>
              <w:rPr>
                <w:b/>
                <w:bCs/>
                <w:sz w:val="21"/>
                <w:szCs w:val="21"/>
              </w:rPr>
              <w:t>Функционирование высшего должностного лица субъекта Российской Федерации и муниципального образования</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0102</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2 604 621,82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0102</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2 604 621,82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sz w:val="21"/>
                <w:szCs w:val="21"/>
              </w:rPr>
            </w:pPr>
            <w:r>
              <w:rPr>
                <w:sz w:val="21"/>
                <w:szCs w:val="21"/>
              </w:rPr>
              <w:t>Глава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0102</w:t>
            </w:r>
          </w:p>
        </w:tc>
        <w:tc>
          <w:tcPr>
            <w:tcW w:w="1460" w:type="dxa"/>
            <w:shd w:val="clear" w:color="auto" w:fill="auto"/>
            <w:noWrap w:val="0"/>
            <w:vAlign w:val="center"/>
          </w:tcPr>
          <w:p>
            <w:pPr>
              <w:jc w:val="center"/>
              <w:rPr>
                <w:sz w:val="21"/>
                <w:szCs w:val="21"/>
              </w:rPr>
            </w:pPr>
            <w:r>
              <w:rPr>
                <w:sz w:val="21"/>
                <w:szCs w:val="21"/>
              </w:rPr>
              <w:t>50 0 00 00101</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2 604 621,82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0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0102</w:t>
            </w:r>
          </w:p>
        </w:tc>
        <w:tc>
          <w:tcPr>
            <w:tcW w:w="1460" w:type="dxa"/>
            <w:shd w:val="clear" w:color="auto" w:fill="auto"/>
            <w:noWrap w:val="0"/>
            <w:vAlign w:val="center"/>
          </w:tcPr>
          <w:p>
            <w:pPr>
              <w:jc w:val="center"/>
              <w:rPr>
                <w:sz w:val="21"/>
                <w:szCs w:val="21"/>
              </w:rPr>
            </w:pPr>
            <w:r>
              <w:rPr>
                <w:sz w:val="21"/>
                <w:szCs w:val="21"/>
              </w:rPr>
              <w:t>50 0 00 00101</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2 604 621,82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90" w:hRule="atLeast"/>
        </w:trPr>
        <w:tc>
          <w:tcPr>
            <w:tcW w:w="4445" w:type="dxa"/>
            <w:shd w:val="clear" w:color="auto" w:fill="auto"/>
            <w:noWrap w:val="0"/>
            <w:vAlign w:val="center"/>
          </w:tcPr>
          <w:p>
            <w:pPr>
              <w:rPr>
                <w:b/>
                <w:bCs/>
                <w:sz w:val="21"/>
                <w:szCs w:val="21"/>
              </w:rPr>
            </w:pPr>
            <w:r>
              <w:rPr>
                <w:b/>
                <w:bCs/>
                <w:sz w:val="21"/>
                <w:szCs w:val="21"/>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0104</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51 369 158,59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51 369 158,59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460" w:type="dxa"/>
            <w:shd w:val="clear" w:color="auto" w:fill="auto"/>
            <w:noWrap w:val="0"/>
            <w:vAlign w:val="center"/>
          </w:tcPr>
          <w:p>
            <w:pPr>
              <w:jc w:val="center"/>
              <w:rPr>
                <w:sz w:val="21"/>
                <w:szCs w:val="21"/>
              </w:rPr>
            </w:pPr>
            <w:r>
              <w:rPr>
                <w:sz w:val="21"/>
                <w:szCs w:val="21"/>
              </w:rPr>
              <w:t>50 0 00 00102</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50 580 076,49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460" w:type="dxa"/>
            <w:shd w:val="clear" w:color="auto" w:fill="auto"/>
            <w:noWrap w:val="0"/>
            <w:vAlign w:val="center"/>
          </w:tcPr>
          <w:p>
            <w:pPr>
              <w:jc w:val="center"/>
              <w:rPr>
                <w:sz w:val="21"/>
                <w:szCs w:val="21"/>
              </w:rPr>
            </w:pPr>
            <w:r>
              <w:rPr>
                <w:sz w:val="21"/>
                <w:szCs w:val="21"/>
              </w:rPr>
              <w:t>50 0 00 00102</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50 117 383,18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8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460" w:type="dxa"/>
            <w:shd w:val="clear" w:color="auto" w:fill="auto"/>
            <w:noWrap w:val="0"/>
            <w:vAlign w:val="center"/>
          </w:tcPr>
          <w:p>
            <w:pPr>
              <w:jc w:val="center"/>
              <w:rPr>
                <w:sz w:val="21"/>
                <w:szCs w:val="21"/>
              </w:rPr>
            </w:pPr>
            <w:r>
              <w:rPr>
                <w:sz w:val="21"/>
                <w:szCs w:val="21"/>
              </w:rPr>
              <w:t>50 0 00 00102</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462 693,31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789 082,10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5"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789 082,10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50" w:hRule="atLeast"/>
        </w:trPr>
        <w:tc>
          <w:tcPr>
            <w:tcW w:w="4445" w:type="dxa"/>
            <w:shd w:val="clear" w:color="auto" w:fill="auto"/>
            <w:noWrap w:val="0"/>
            <w:vAlign w:val="center"/>
          </w:tcPr>
          <w:p>
            <w:pPr>
              <w:rPr>
                <w:b/>
                <w:bCs/>
                <w:sz w:val="21"/>
                <w:szCs w:val="21"/>
              </w:rPr>
            </w:pPr>
            <w:r>
              <w:rPr>
                <w:b/>
                <w:bCs/>
                <w:sz w:val="21"/>
                <w:szCs w:val="21"/>
              </w:rPr>
              <w:t>Резервные фонды</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0111</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0111</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85" w:hRule="atLeast"/>
        </w:trPr>
        <w:tc>
          <w:tcPr>
            <w:tcW w:w="4445" w:type="dxa"/>
            <w:shd w:val="clear" w:color="auto" w:fill="auto"/>
            <w:noWrap w:val="0"/>
            <w:vAlign w:val="center"/>
          </w:tcPr>
          <w:p>
            <w:pPr>
              <w:rPr>
                <w:sz w:val="21"/>
                <w:szCs w:val="21"/>
              </w:rPr>
            </w:pPr>
            <w:r>
              <w:rPr>
                <w:sz w:val="21"/>
                <w:szCs w:val="21"/>
              </w:rPr>
              <w:t>Резервный фонд Администрации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0111</w:t>
            </w:r>
          </w:p>
        </w:tc>
        <w:tc>
          <w:tcPr>
            <w:tcW w:w="1460" w:type="dxa"/>
            <w:shd w:val="clear" w:color="auto" w:fill="auto"/>
            <w:noWrap w:val="0"/>
            <w:vAlign w:val="center"/>
          </w:tcPr>
          <w:p>
            <w:pPr>
              <w:jc w:val="center"/>
              <w:rPr>
                <w:sz w:val="21"/>
                <w:szCs w:val="21"/>
              </w:rPr>
            </w:pPr>
            <w:r>
              <w:rPr>
                <w:sz w:val="21"/>
                <w:szCs w:val="21"/>
              </w:rPr>
              <w:t>50 0 00 00201</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5"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0111</w:t>
            </w:r>
          </w:p>
        </w:tc>
        <w:tc>
          <w:tcPr>
            <w:tcW w:w="1460" w:type="dxa"/>
            <w:shd w:val="clear" w:color="auto" w:fill="auto"/>
            <w:noWrap w:val="0"/>
            <w:vAlign w:val="center"/>
          </w:tcPr>
          <w:p>
            <w:pPr>
              <w:jc w:val="center"/>
              <w:rPr>
                <w:sz w:val="21"/>
                <w:szCs w:val="21"/>
              </w:rPr>
            </w:pPr>
            <w:r>
              <w:rPr>
                <w:sz w:val="21"/>
                <w:szCs w:val="21"/>
              </w:rPr>
              <w:t>50 0 00 00201</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5" w:hRule="atLeast"/>
        </w:trPr>
        <w:tc>
          <w:tcPr>
            <w:tcW w:w="444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0113</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71 897 030,36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28 0 00 00000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4 048 988,22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Основное мероприятие "Профилактика правонарушений"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28 0 01 00000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785 548,40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00" w:hRule="atLeast"/>
        </w:trPr>
        <w:tc>
          <w:tcPr>
            <w:tcW w:w="4445" w:type="dxa"/>
            <w:shd w:val="clear" w:color="auto" w:fill="auto"/>
            <w:noWrap w:val="0"/>
            <w:vAlign w:val="center"/>
          </w:tcPr>
          <w:p>
            <w:pPr>
              <w:rPr>
                <w:sz w:val="21"/>
                <w:szCs w:val="21"/>
              </w:rPr>
            </w:pPr>
            <w:r>
              <w:rPr>
                <w:sz w:val="21"/>
                <w:szCs w:val="21"/>
              </w:rPr>
              <w:t>Обеспечение бесперебойной работы видеокамер АПК "Безопасный город"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28 0 01 00398</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785 548,40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7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28 0 01 00398</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785 548,40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75" w:hRule="atLeast"/>
        </w:trPr>
        <w:tc>
          <w:tcPr>
            <w:tcW w:w="4445" w:type="dxa"/>
            <w:shd w:val="clear" w:color="auto" w:fill="auto"/>
            <w:noWrap w:val="0"/>
            <w:vAlign w:val="center"/>
          </w:tcPr>
          <w:p>
            <w:pPr>
              <w:rPr>
                <w:sz w:val="21"/>
                <w:szCs w:val="21"/>
              </w:rPr>
            </w:pPr>
            <w:r>
              <w:rPr>
                <w:sz w:val="21"/>
                <w:szCs w:val="21"/>
              </w:rPr>
              <w:t>Основное мероприятие "Гражданская оборона и предупреждение ЧС"</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28 0 04 00000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3 263 439,82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50" w:hRule="atLeast"/>
        </w:trPr>
        <w:tc>
          <w:tcPr>
            <w:tcW w:w="4445" w:type="dxa"/>
            <w:shd w:val="clear" w:color="auto" w:fill="auto"/>
            <w:noWrap w:val="0"/>
            <w:vAlign w:val="center"/>
          </w:tcPr>
          <w:p>
            <w:pPr>
              <w:rPr>
                <w:sz w:val="21"/>
                <w:szCs w:val="21"/>
              </w:rPr>
            </w:pPr>
            <w:r>
              <w:rPr>
                <w:sz w:val="21"/>
                <w:szCs w:val="21"/>
              </w:rPr>
              <w:t>Капитальный ремонт защитного сооружения по адресу г.Димитровград, ул.Хмельницкого, 93</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28 0 04 00390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3 263 439,82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28 0 04 00390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3 263 439,82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15" w:hRule="atLeast"/>
        </w:trPr>
        <w:tc>
          <w:tcPr>
            <w:tcW w:w="4445" w:type="dxa"/>
            <w:shd w:val="clear" w:color="auto" w:fill="auto"/>
            <w:noWrap w:val="0"/>
            <w:vAlign w:val="center"/>
          </w:tcPr>
          <w:p>
            <w:pPr>
              <w:rPr>
                <w:sz w:val="21"/>
                <w:szCs w:val="21"/>
              </w:rPr>
            </w:pPr>
            <w:r>
              <w:rPr>
                <w:sz w:val="21"/>
                <w:szCs w:val="21"/>
              </w:rPr>
              <w:t>Муниципальная программа "Противодействие коррупции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30 0 00 00000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95" w:hRule="atLeast"/>
        </w:trPr>
        <w:tc>
          <w:tcPr>
            <w:tcW w:w="4445" w:type="dxa"/>
            <w:shd w:val="clear" w:color="auto" w:fill="auto"/>
            <w:noWrap w:val="0"/>
            <w:vAlign w:val="center"/>
          </w:tcPr>
          <w:p>
            <w:pPr>
              <w:rPr>
                <w:sz w:val="21"/>
                <w:szCs w:val="21"/>
              </w:rPr>
            </w:pPr>
            <w:r>
              <w:rPr>
                <w:sz w:val="21"/>
                <w:szCs w:val="21"/>
              </w:rPr>
              <w:t>Основное мероприятие "Проведение социологических исследований на территории города Димитровграда Ульяновской области в целях оценки уровня коррупции в муниципальном образовании "Город Димитровград"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30 0 04 00000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15" w:hRule="atLeast"/>
        </w:trPr>
        <w:tc>
          <w:tcPr>
            <w:tcW w:w="4445" w:type="dxa"/>
            <w:shd w:val="clear" w:color="auto" w:fill="auto"/>
            <w:noWrap w:val="0"/>
            <w:vAlign w:val="center"/>
          </w:tcPr>
          <w:p>
            <w:pPr>
              <w:rPr>
                <w:sz w:val="21"/>
                <w:szCs w:val="21"/>
              </w:rPr>
            </w:pPr>
            <w:r>
              <w:rPr>
                <w:sz w:val="21"/>
                <w:szCs w:val="21"/>
              </w:rPr>
              <w:t>Проведение социологических исследований на территории города, в целях оценки уровня коррупции в муниципальном образовании "Город Димитровград"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30 0 04 00343</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30 0 04 00343</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67 798 042,14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50 0 00 00199</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17 507 693,86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50 0 00 00199</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16 868 206,17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50 0 00 00199</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639 487,69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319 024,11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65"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319 024,11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50 0 00 00499</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34 758 352,67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15"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50 0 00 00499</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25 389 446,46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7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50 0 00 00499</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9 314 046,21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35"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50 0 00 00499</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54 860,00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50 0 00 51200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3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50 0 00 51200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50 0 00 71010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2 344 600,00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50 0 00 71010</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2 227 480,00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50 0 00 71010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117 120,00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4445" w:type="dxa"/>
            <w:shd w:val="clear" w:color="auto" w:fill="auto"/>
            <w:noWrap w:val="0"/>
            <w:vAlign w:val="center"/>
          </w:tcPr>
          <w:p>
            <w:pPr>
              <w:rPr>
                <w:sz w:val="21"/>
                <w:szCs w:val="21"/>
              </w:rPr>
            </w:pPr>
            <w:r>
              <w:rPr>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50 0 00 71020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5 760,00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50 0 00 71020</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5 400,00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50 0 00 71020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Проведение на территории Ульяновской области публичных мероприятий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50 0 00 71030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50 0 00 71030</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7 200,00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50 0 00 71030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0" w:hRule="atLeast"/>
        </w:trPr>
        <w:tc>
          <w:tcPr>
            <w:tcW w:w="444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50 0 00 71040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12 152,50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0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50 0 00 71040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12 152,50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55" w:hRule="atLeast"/>
        </w:trPr>
        <w:tc>
          <w:tcPr>
            <w:tcW w:w="444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50 0 00 71050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419 459,00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50 0 00 71050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419 408,00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10"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50 0 00 71050</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50 0 00 72110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12 410 000,00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50 0 00 72110</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12 410 000,00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b/>
                <w:bCs/>
                <w:sz w:val="21"/>
                <w:szCs w:val="21"/>
              </w:rPr>
            </w:pPr>
            <w:r>
              <w:rPr>
                <w:b/>
                <w:bCs/>
                <w:sz w:val="21"/>
                <w:szCs w:val="21"/>
              </w:rPr>
              <w:t>НАЦИОНАЛЬНАЯ БЕЗОПАСНОСТЬ И ПРАВООХРАНИТЕЛЬНАЯ ДЕЯТЕЛЬНОСТЬ</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0300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19 367 820,77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Гражданская оборона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0309</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19 367 820,77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19 367 820,77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61 057,99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15"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61 057,99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60" w:hRule="atLeast"/>
        </w:trPr>
        <w:tc>
          <w:tcPr>
            <w:tcW w:w="4445" w:type="dxa"/>
            <w:shd w:val="clear" w:color="auto" w:fill="auto"/>
            <w:noWrap w:val="0"/>
            <w:vAlign w:val="center"/>
          </w:tcPr>
          <w:p>
            <w:pPr>
              <w:rPr>
                <w:sz w:val="21"/>
                <w:szCs w:val="21"/>
              </w:rPr>
            </w:pPr>
            <w:r>
              <w:rPr>
                <w:sz w:val="21"/>
                <w:szCs w:val="21"/>
              </w:rPr>
              <w:t>Обеспечение деятельности казенных учреждений в сфере гражданской защиты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460" w:type="dxa"/>
            <w:shd w:val="clear" w:color="auto" w:fill="auto"/>
            <w:noWrap w:val="0"/>
            <w:vAlign w:val="center"/>
          </w:tcPr>
          <w:p>
            <w:pPr>
              <w:jc w:val="center"/>
              <w:rPr>
                <w:sz w:val="21"/>
                <w:szCs w:val="21"/>
              </w:rPr>
            </w:pPr>
            <w:r>
              <w:rPr>
                <w:sz w:val="21"/>
                <w:szCs w:val="21"/>
              </w:rPr>
              <w:t>50 0 00 00599</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14 716 762,78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3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460" w:type="dxa"/>
            <w:shd w:val="clear" w:color="auto" w:fill="auto"/>
            <w:noWrap w:val="0"/>
            <w:vAlign w:val="center"/>
          </w:tcPr>
          <w:p>
            <w:pPr>
              <w:jc w:val="center"/>
              <w:rPr>
                <w:sz w:val="21"/>
                <w:szCs w:val="21"/>
              </w:rPr>
            </w:pPr>
            <w:r>
              <w:rPr>
                <w:sz w:val="21"/>
                <w:szCs w:val="21"/>
              </w:rPr>
              <w:t>50 0 00 00599</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12 647 025,48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460" w:type="dxa"/>
            <w:shd w:val="clear" w:color="auto" w:fill="auto"/>
            <w:noWrap w:val="0"/>
            <w:vAlign w:val="center"/>
          </w:tcPr>
          <w:p>
            <w:pPr>
              <w:jc w:val="center"/>
              <w:rPr>
                <w:sz w:val="21"/>
                <w:szCs w:val="21"/>
              </w:rPr>
            </w:pPr>
            <w:r>
              <w:rPr>
                <w:sz w:val="21"/>
                <w:szCs w:val="21"/>
              </w:rPr>
              <w:t>50 0 00 00599</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2 025 757,30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65"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460" w:type="dxa"/>
            <w:shd w:val="clear" w:color="auto" w:fill="auto"/>
            <w:noWrap w:val="0"/>
            <w:vAlign w:val="center"/>
          </w:tcPr>
          <w:p>
            <w:pPr>
              <w:jc w:val="center"/>
              <w:rPr>
                <w:sz w:val="21"/>
                <w:szCs w:val="21"/>
              </w:rPr>
            </w:pPr>
            <w:r>
              <w:rPr>
                <w:sz w:val="21"/>
                <w:szCs w:val="21"/>
              </w:rPr>
              <w:t>50 0 00 00599</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43 980,00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460" w:type="dxa"/>
            <w:shd w:val="clear" w:color="auto" w:fill="auto"/>
            <w:noWrap w:val="0"/>
            <w:vAlign w:val="center"/>
          </w:tcPr>
          <w:p>
            <w:pPr>
              <w:jc w:val="center"/>
              <w:rPr>
                <w:sz w:val="21"/>
                <w:szCs w:val="21"/>
              </w:rPr>
            </w:pPr>
            <w:r>
              <w:rPr>
                <w:sz w:val="21"/>
                <w:szCs w:val="21"/>
              </w:rPr>
              <w:t>50 0 00 72110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4 590 000,00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460" w:type="dxa"/>
            <w:shd w:val="clear" w:color="auto" w:fill="auto"/>
            <w:noWrap w:val="0"/>
            <w:vAlign w:val="center"/>
          </w:tcPr>
          <w:p>
            <w:pPr>
              <w:jc w:val="center"/>
              <w:rPr>
                <w:sz w:val="21"/>
                <w:szCs w:val="21"/>
              </w:rPr>
            </w:pPr>
            <w:r>
              <w:rPr>
                <w:sz w:val="21"/>
                <w:szCs w:val="21"/>
              </w:rPr>
              <w:t>50 0 00 72110</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4 590 000,00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65" w:hRule="atLeast"/>
        </w:trPr>
        <w:tc>
          <w:tcPr>
            <w:tcW w:w="4445" w:type="dxa"/>
            <w:shd w:val="clear" w:color="auto" w:fill="auto"/>
            <w:noWrap w:val="0"/>
            <w:vAlign w:val="center"/>
          </w:tcPr>
          <w:p>
            <w:pPr>
              <w:rPr>
                <w:b/>
                <w:bCs/>
                <w:sz w:val="21"/>
                <w:szCs w:val="21"/>
              </w:rPr>
            </w:pPr>
            <w:r>
              <w:rPr>
                <w:b/>
                <w:bCs/>
                <w:sz w:val="21"/>
                <w:szCs w:val="21"/>
              </w:rPr>
              <w:t>НАЦИОНАЛЬНАЯ ЭКОНОМИКА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0400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0"/>
            <w:vAlign w:val="center"/>
          </w:tcPr>
          <w:p>
            <w:pPr>
              <w:jc w:val="center"/>
              <w:rPr>
                <w:b/>
                <w:bCs/>
                <w:sz w:val="21"/>
                <w:szCs w:val="21"/>
              </w:rPr>
            </w:pPr>
            <w:r>
              <w:rPr>
                <w:b/>
                <w:bCs/>
                <w:sz w:val="21"/>
                <w:szCs w:val="21"/>
              </w:rPr>
              <w:t>6 600 083,85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15" w:hRule="atLeast"/>
        </w:trPr>
        <w:tc>
          <w:tcPr>
            <w:tcW w:w="4445" w:type="dxa"/>
            <w:shd w:val="clear" w:color="auto" w:fill="auto"/>
            <w:noWrap w:val="0"/>
            <w:vAlign w:val="center"/>
          </w:tcPr>
          <w:p>
            <w:pPr>
              <w:rPr>
                <w:b/>
                <w:bCs/>
                <w:sz w:val="21"/>
                <w:szCs w:val="21"/>
              </w:rPr>
            </w:pPr>
            <w:r>
              <w:rPr>
                <w:b/>
                <w:bCs/>
                <w:sz w:val="21"/>
                <w:szCs w:val="21"/>
              </w:rPr>
              <w:t>Другие вопросы в области национальной экономики</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0412</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0"/>
            <w:vAlign w:val="center"/>
          </w:tcPr>
          <w:p>
            <w:pPr>
              <w:jc w:val="center"/>
              <w:rPr>
                <w:b/>
                <w:bCs/>
                <w:sz w:val="21"/>
                <w:szCs w:val="21"/>
              </w:rPr>
            </w:pPr>
            <w:r>
              <w:rPr>
                <w:b/>
                <w:bCs/>
                <w:sz w:val="21"/>
                <w:szCs w:val="21"/>
              </w:rPr>
              <w:t>6 600 083,85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85" w:hRule="atLeast"/>
        </w:trPr>
        <w:tc>
          <w:tcPr>
            <w:tcW w:w="444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460" w:type="dxa"/>
            <w:shd w:val="clear" w:color="auto" w:fill="auto"/>
            <w:noWrap w:val="0"/>
            <w:vAlign w:val="center"/>
          </w:tcPr>
          <w:p>
            <w:pPr>
              <w:jc w:val="center"/>
              <w:rPr>
                <w:sz w:val="21"/>
                <w:szCs w:val="21"/>
              </w:rPr>
            </w:pPr>
            <w:r>
              <w:rPr>
                <w:sz w:val="21"/>
                <w:szCs w:val="21"/>
              </w:rPr>
              <w:t>32 0 00 00000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3 400 083,85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4445" w:type="dxa"/>
            <w:shd w:val="clear" w:color="auto" w:fill="auto"/>
            <w:noWrap w:val="0"/>
            <w:vAlign w:val="center"/>
          </w:tcPr>
          <w:p>
            <w:pPr>
              <w:rPr>
                <w:sz w:val="21"/>
                <w:szCs w:val="21"/>
              </w:rPr>
            </w:pPr>
            <w:r>
              <w:rPr>
                <w:sz w:val="21"/>
                <w:szCs w:val="21"/>
              </w:rPr>
              <w:t>Основное мероприятие "Земельный участок в кадастровом квартале 73:08:020501 г.Димитровграда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460" w:type="dxa"/>
            <w:shd w:val="clear" w:color="auto" w:fill="auto"/>
            <w:noWrap w:val="0"/>
            <w:vAlign w:val="center"/>
          </w:tcPr>
          <w:p>
            <w:pPr>
              <w:jc w:val="center"/>
              <w:rPr>
                <w:sz w:val="21"/>
                <w:szCs w:val="21"/>
              </w:rPr>
            </w:pPr>
            <w:r>
              <w:rPr>
                <w:sz w:val="21"/>
                <w:szCs w:val="21"/>
              </w:rPr>
              <w:t>32 0 07 00000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3 400 083,85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Выполнение инженерных изысканий для подготовки документации по планировке территории и разработку проекта планировки территории проекта межевания территории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460" w:type="dxa"/>
            <w:shd w:val="clear" w:color="auto" w:fill="auto"/>
            <w:noWrap w:val="0"/>
            <w:vAlign w:val="center"/>
          </w:tcPr>
          <w:p>
            <w:pPr>
              <w:jc w:val="center"/>
              <w:rPr>
                <w:sz w:val="21"/>
                <w:szCs w:val="21"/>
              </w:rPr>
            </w:pPr>
            <w:r>
              <w:rPr>
                <w:sz w:val="21"/>
                <w:szCs w:val="21"/>
              </w:rPr>
              <w:t>32 0 07 00381</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3 400 083,85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3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460" w:type="dxa"/>
            <w:shd w:val="clear" w:color="auto" w:fill="auto"/>
            <w:noWrap w:val="0"/>
            <w:vAlign w:val="center"/>
          </w:tcPr>
          <w:p>
            <w:pPr>
              <w:jc w:val="center"/>
              <w:rPr>
                <w:sz w:val="21"/>
                <w:szCs w:val="21"/>
              </w:rPr>
            </w:pPr>
            <w:r>
              <w:rPr>
                <w:sz w:val="21"/>
                <w:szCs w:val="21"/>
              </w:rPr>
              <w:t>32 0 07 00381</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3 400 083,85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6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3 200 000,00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45" w:hRule="atLeast"/>
        </w:trPr>
        <w:tc>
          <w:tcPr>
            <w:tcW w:w="4445" w:type="dxa"/>
            <w:shd w:val="clear" w:color="auto" w:fill="auto"/>
            <w:noWrap w:val="0"/>
            <w:vAlign w:val="center"/>
          </w:tcPr>
          <w:p>
            <w:pPr>
              <w:rPr>
                <w:sz w:val="21"/>
                <w:szCs w:val="21"/>
              </w:rPr>
            </w:pPr>
            <w:r>
              <w:rPr>
                <w:sz w:val="21"/>
                <w:szCs w:val="21"/>
              </w:rPr>
              <w:t>Субсидии автономной некоммерческой организации "Агентство инновационного развития Ульяновской области" в целях финансового обеспечения затрат на создание городского информационно-выставочного комплекса</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460" w:type="dxa"/>
            <w:shd w:val="clear" w:color="auto" w:fill="auto"/>
            <w:noWrap w:val="0"/>
            <w:vAlign w:val="center"/>
          </w:tcPr>
          <w:p>
            <w:pPr>
              <w:jc w:val="center"/>
              <w:rPr>
                <w:sz w:val="21"/>
                <w:szCs w:val="21"/>
              </w:rPr>
            </w:pPr>
            <w:r>
              <w:rPr>
                <w:sz w:val="21"/>
                <w:szCs w:val="21"/>
              </w:rPr>
              <w:t>50 0 00 00205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2 000 000,00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05"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460" w:type="dxa"/>
            <w:shd w:val="clear" w:color="auto" w:fill="auto"/>
            <w:noWrap w:val="0"/>
            <w:vAlign w:val="center"/>
          </w:tcPr>
          <w:p>
            <w:pPr>
              <w:jc w:val="center"/>
              <w:rPr>
                <w:sz w:val="21"/>
                <w:szCs w:val="21"/>
              </w:rPr>
            </w:pPr>
            <w:r>
              <w:rPr>
                <w:sz w:val="21"/>
                <w:szCs w:val="21"/>
              </w:rPr>
              <w:t>50 0 00 00205</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2 000 000,00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4445" w:type="dxa"/>
            <w:shd w:val="clear" w:color="auto" w:fill="auto"/>
            <w:noWrap w:val="0"/>
            <w:vAlign w:val="center"/>
          </w:tcPr>
          <w:p>
            <w:pPr>
              <w:rPr>
                <w:sz w:val="21"/>
                <w:szCs w:val="21"/>
              </w:rPr>
            </w:pPr>
            <w:r>
              <w:rPr>
                <w:sz w:val="21"/>
                <w:szCs w:val="21"/>
              </w:rPr>
              <w:t>Мероприятия в области строительства, архитектуры и градостроительства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460" w:type="dxa"/>
            <w:shd w:val="clear" w:color="auto" w:fill="auto"/>
            <w:noWrap w:val="0"/>
            <w:vAlign w:val="center"/>
          </w:tcPr>
          <w:p>
            <w:pPr>
              <w:jc w:val="center"/>
              <w:rPr>
                <w:sz w:val="21"/>
                <w:szCs w:val="21"/>
              </w:rPr>
            </w:pPr>
            <w:r>
              <w:rPr>
                <w:sz w:val="21"/>
                <w:szCs w:val="21"/>
              </w:rPr>
              <w:t>50 0 00 00306</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1 200 000,00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6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460" w:type="dxa"/>
            <w:shd w:val="clear" w:color="auto" w:fill="auto"/>
            <w:noWrap w:val="0"/>
            <w:vAlign w:val="center"/>
          </w:tcPr>
          <w:p>
            <w:pPr>
              <w:jc w:val="center"/>
              <w:rPr>
                <w:sz w:val="21"/>
                <w:szCs w:val="21"/>
              </w:rPr>
            </w:pPr>
            <w:r>
              <w:rPr>
                <w:sz w:val="21"/>
                <w:szCs w:val="21"/>
              </w:rPr>
              <w:t>50 0 00 00306</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1 200 000,00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ОБРАЗОВАНИЕ</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0700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2 025 294,40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 xml:space="preserve">Молодежная политика </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0707</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2 025 294,40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75" w:hRule="atLeast"/>
        </w:trPr>
        <w:tc>
          <w:tcPr>
            <w:tcW w:w="444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460" w:type="dxa"/>
            <w:shd w:val="clear" w:color="auto" w:fill="auto"/>
            <w:noWrap w:val="0"/>
            <w:vAlign w:val="center"/>
          </w:tcPr>
          <w:p>
            <w:pPr>
              <w:jc w:val="center"/>
              <w:rPr>
                <w:sz w:val="21"/>
                <w:szCs w:val="21"/>
              </w:rPr>
            </w:pPr>
            <w:r>
              <w:rPr>
                <w:sz w:val="21"/>
                <w:szCs w:val="21"/>
              </w:rPr>
              <w:t>28 0 00 00000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4445"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460" w:type="dxa"/>
            <w:shd w:val="clear" w:color="auto" w:fill="auto"/>
            <w:noWrap w:val="0"/>
            <w:vAlign w:val="center"/>
          </w:tcPr>
          <w:p>
            <w:pPr>
              <w:jc w:val="center"/>
              <w:rPr>
                <w:sz w:val="21"/>
                <w:szCs w:val="21"/>
              </w:rPr>
            </w:pPr>
            <w:r>
              <w:rPr>
                <w:sz w:val="21"/>
                <w:szCs w:val="21"/>
              </w:rPr>
              <w:t>28 0 02 00000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00" w:hRule="atLeast"/>
        </w:trPr>
        <w:tc>
          <w:tcPr>
            <w:tcW w:w="4445"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460" w:type="dxa"/>
            <w:shd w:val="clear" w:color="auto" w:fill="auto"/>
            <w:noWrap w:val="0"/>
            <w:vAlign w:val="center"/>
          </w:tcPr>
          <w:p>
            <w:pPr>
              <w:jc w:val="center"/>
              <w:rPr>
                <w:sz w:val="21"/>
                <w:szCs w:val="21"/>
              </w:rPr>
            </w:pPr>
            <w:r>
              <w:rPr>
                <w:sz w:val="21"/>
                <w:szCs w:val="21"/>
              </w:rPr>
              <w:t>28 0 02 00341</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460" w:type="dxa"/>
            <w:shd w:val="clear" w:color="auto" w:fill="auto"/>
            <w:noWrap w:val="0"/>
            <w:vAlign w:val="center"/>
          </w:tcPr>
          <w:p>
            <w:pPr>
              <w:jc w:val="center"/>
              <w:rPr>
                <w:sz w:val="21"/>
                <w:szCs w:val="21"/>
              </w:rPr>
            </w:pPr>
            <w:r>
              <w:rPr>
                <w:sz w:val="21"/>
                <w:szCs w:val="21"/>
              </w:rPr>
              <w:t>28 0 02 00341</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86 000,00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85"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1 939 294,40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444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460" w:type="dxa"/>
            <w:shd w:val="clear" w:color="auto" w:fill="auto"/>
            <w:noWrap w:val="0"/>
            <w:vAlign w:val="center"/>
          </w:tcPr>
          <w:p>
            <w:pPr>
              <w:jc w:val="center"/>
              <w:rPr>
                <w:sz w:val="21"/>
                <w:szCs w:val="21"/>
              </w:rPr>
            </w:pPr>
            <w:r>
              <w:rPr>
                <w:sz w:val="21"/>
                <w:szCs w:val="21"/>
              </w:rPr>
              <w:t>50 0 00 00199</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1 939 294,40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460" w:type="dxa"/>
            <w:shd w:val="clear" w:color="auto" w:fill="auto"/>
            <w:noWrap w:val="0"/>
            <w:vAlign w:val="center"/>
          </w:tcPr>
          <w:p>
            <w:pPr>
              <w:jc w:val="center"/>
              <w:rPr>
                <w:sz w:val="21"/>
                <w:szCs w:val="21"/>
              </w:rPr>
            </w:pPr>
            <w:r>
              <w:rPr>
                <w:sz w:val="21"/>
                <w:szCs w:val="21"/>
              </w:rPr>
              <w:t>50 0 00 00199</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1 790 503,61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460" w:type="dxa"/>
            <w:shd w:val="clear" w:color="auto" w:fill="auto"/>
            <w:noWrap w:val="0"/>
            <w:vAlign w:val="center"/>
          </w:tcPr>
          <w:p>
            <w:pPr>
              <w:jc w:val="center"/>
              <w:rPr>
                <w:sz w:val="21"/>
                <w:szCs w:val="21"/>
              </w:rPr>
            </w:pPr>
            <w:r>
              <w:rPr>
                <w:sz w:val="21"/>
                <w:szCs w:val="21"/>
              </w:rPr>
              <w:t>50 0 00 00199</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148 790,79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СОЦИАЛЬНАЯ ПОЛИТИКА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102 980 220,85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Пенсионное обеспечение</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1001</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6 027 000,00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1001</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6 027 000,00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4445" w:type="dxa"/>
            <w:shd w:val="clear" w:color="auto" w:fill="auto"/>
            <w:noWrap w:val="0"/>
            <w:vAlign w:val="center"/>
          </w:tcPr>
          <w:p>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1001</w:t>
            </w:r>
          </w:p>
        </w:tc>
        <w:tc>
          <w:tcPr>
            <w:tcW w:w="1460" w:type="dxa"/>
            <w:shd w:val="clear" w:color="auto" w:fill="auto"/>
            <w:noWrap w:val="0"/>
            <w:vAlign w:val="center"/>
          </w:tcPr>
          <w:p>
            <w:pPr>
              <w:jc w:val="center"/>
              <w:rPr>
                <w:sz w:val="21"/>
                <w:szCs w:val="21"/>
              </w:rPr>
            </w:pPr>
            <w:r>
              <w:rPr>
                <w:sz w:val="21"/>
                <w:szCs w:val="21"/>
              </w:rPr>
              <w:t>50 0 00 00501</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6 027 000,00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1001</w:t>
            </w:r>
          </w:p>
        </w:tc>
        <w:tc>
          <w:tcPr>
            <w:tcW w:w="1460" w:type="dxa"/>
            <w:shd w:val="clear" w:color="auto" w:fill="auto"/>
            <w:noWrap w:val="0"/>
            <w:vAlign w:val="center"/>
          </w:tcPr>
          <w:p>
            <w:pPr>
              <w:jc w:val="center"/>
              <w:rPr>
                <w:sz w:val="21"/>
                <w:szCs w:val="21"/>
              </w:rPr>
            </w:pPr>
            <w:r>
              <w:rPr>
                <w:sz w:val="21"/>
                <w:szCs w:val="21"/>
              </w:rPr>
              <w:t>50 0 00 00501</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6 027 000,00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1003</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4 817 432,35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Муниципальная программа "Обеспечение жильём молодых семей"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21 0 00 00000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1 978 893,00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sz w:val="21"/>
                <w:szCs w:val="21"/>
              </w:rPr>
            </w:pPr>
            <w:r>
              <w:rPr>
                <w:sz w:val="21"/>
                <w:szCs w:val="21"/>
              </w:rPr>
              <w:t>Основное мероприятие "Оплата свидетельств"</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21 0 01 00000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1 978 893,00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Реализация мероприятий по обеспечению жильем молодых семей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21 0 01 L4970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1 978 893,00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21 0 01 L4970</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1 978 893,00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2 838 539,35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Положение о муниципальных наградах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50 0 00 00502</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235 000,00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50 0 00 00502</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235 000,00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30" w:hRule="atLeast"/>
        </w:trPr>
        <w:tc>
          <w:tcPr>
            <w:tcW w:w="4445" w:type="dxa"/>
            <w:shd w:val="clear" w:color="auto" w:fill="auto"/>
            <w:noWrap w:val="0"/>
            <w:vAlign w:val="center"/>
          </w:tcPr>
          <w:p>
            <w:pPr>
              <w:rPr>
                <w:sz w:val="21"/>
                <w:szCs w:val="21"/>
              </w:rPr>
            </w:pPr>
            <w:r>
              <w:rPr>
                <w:sz w:val="21"/>
                <w:szCs w:val="21"/>
              </w:rPr>
              <w:t>Комплекс мер по социальной поддержке отдельных категорий граждан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50 0 00 00700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2 573 664,35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30" w:hRule="atLeast"/>
        </w:trPr>
        <w:tc>
          <w:tcPr>
            <w:tcW w:w="4445" w:type="dxa"/>
            <w:shd w:val="clear" w:color="auto" w:fill="auto"/>
            <w:noWrap w:val="0"/>
            <w:vAlign w:val="center"/>
          </w:tcPr>
          <w:p>
            <w:pPr>
              <w:rPr>
                <w:sz w:val="21"/>
                <w:szCs w:val="21"/>
              </w:rPr>
            </w:pPr>
            <w:r>
              <w:rPr>
                <w:sz w:val="21"/>
                <w:szCs w:val="21"/>
              </w:rPr>
              <w:t>Социальная поддержка граждан, здоровье или имущество которых пострадало в результате пожара</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50 0 00 00701</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380 000,00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50 0 00 00701</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380 000,00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80" w:hRule="atLeast"/>
        </w:trPr>
        <w:tc>
          <w:tcPr>
            <w:tcW w:w="4445" w:type="dxa"/>
            <w:shd w:val="clear" w:color="auto" w:fill="auto"/>
            <w:noWrap w:val="0"/>
            <w:vAlign w:val="center"/>
          </w:tcPr>
          <w:p>
            <w:pPr>
              <w:rPr>
                <w:sz w:val="21"/>
                <w:szCs w:val="21"/>
              </w:rPr>
            </w:pPr>
            <w:r>
              <w:rPr>
                <w:sz w:val="21"/>
                <w:szCs w:val="21"/>
              </w:rPr>
              <w:t>Предоставление услуги "Социальное такси"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50 0 00 00702</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146 391,68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50 0 00 00702</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146 391,68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35" w:hRule="atLeast"/>
        </w:trPr>
        <w:tc>
          <w:tcPr>
            <w:tcW w:w="4445" w:type="dxa"/>
            <w:shd w:val="clear" w:color="auto" w:fill="auto"/>
            <w:noWrap w:val="0"/>
            <w:vAlign w:val="center"/>
          </w:tcPr>
          <w:p>
            <w:pPr>
              <w:rPr>
                <w:sz w:val="21"/>
                <w:szCs w:val="21"/>
              </w:rPr>
            </w:pPr>
            <w:r>
              <w:rPr>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50 0 00 00709</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62 272,67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20"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50 0 00 00709</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62 272,67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30" w:hRule="atLeast"/>
        </w:trPr>
        <w:tc>
          <w:tcPr>
            <w:tcW w:w="4445" w:type="dxa"/>
            <w:shd w:val="clear" w:color="auto" w:fill="auto"/>
            <w:noWrap w:val="0"/>
            <w:vAlign w:val="center"/>
          </w:tcPr>
          <w:p>
            <w:pPr>
              <w:rPr>
                <w:sz w:val="21"/>
                <w:szCs w:val="21"/>
              </w:rPr>
            </w:pPr>
            <w:r>
              <w:rPr>
                <w:sz w:val="21"/>
                <w:szCs w:val="21"/>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50 0 00 00716</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185 000,00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20"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50 0 00 00716</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185 000,00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045" w:hRule="atLeast"/>
        </w:trPr>
        <w:tc>
          <w:tcPr>
            <w:tcW w:w="4445" w:type="dxa"/>
            <w:shd w:val="clear" w:color="auto" w:fill="auto"/>
            <w:noWrap w:val="0"/>
            <w:vAlign w:val="center"/>
          </w:tcPr>
          <w:p>
            <w:pPr>
              <w:rPr>
                <w:sz w:val="21"/>
                <w:szCs w:val="21"/>
              </w:rPr>
            </w:pPr>
            <w:r>
              <w:rPr>
                <w:sz w:val="21"/>
                <w:szCs w:val="21"/>
              </w:rPr>
              <w:t>Единовременная денежная выплата гражданам, являющимся членами семей военнослужащих, лиц, проходящих службу в войсках национальной гвардии Российской Федерации, погибших (умерших) в связи с исполнением обязанностей военной службы (службы) в ходе проведения специальной военной операции на территориях Украины, Донецкой Народной Республики и Луганской Народной Республики на оплату ритуальных услуг и проведение поминального обеда</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50 0 00 00719</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1 800 000,00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50 0 00 00719</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1 800 000,00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4445" w:type="dxa"/>
            <w:shd w:val="clear" w:color="auto" w:fill="auto"/>
            <w:noWrap w:val="0"/>
            <w:vAlign w:val="center"/>
          </w:tcPr>
          <w:p>
            <w:pPr>
              <w:rPr>
                <w:sz w:val="21"/>
                <w:szCs w:val="21"/>
              </w:rPr>
            </w:pPr>
            <w:r>
              <w:rPr>
                <w:sz w:val="21"/>
                <w:szCs w:val="21"/>
              </w:rPr>
              <w:t>Оздоровление работников бюджетной сферы на территории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50 0 00 70950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23 900,00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50 0 00 70950</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23 900,00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15" w:hRule="atLeast"/>
        </w:trPr>
        <w:tc>
          <w:tcPr>
            <w:tcW w:w="4445" w:type="dxa"/>
            <w:shd w:val="clear" w:color="auto" w:fill="auto"/>
            <w:noWrap w:val="0"/>
            <w:vAlign w:val="center"/>
          </w:tcPr>
          <w:p>
            <w:pPr>
              <w:rPr>
                <w:sz w:val="21"/>
                <w:szCs w:val="21"/>
              </w:rPr>
            </w:pPr>
            <w:r>
              <w:rPr>
                <w:sz w:val="21"/>
                <w:szCs w:val="21"/>
              </w:rPr>
              <w:t>Софинансирование оздоровления работников бюджетной сферы на территории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S0950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5 975,00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S0950</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5 975,00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50" w:hRule="atLeast"/>
        </w:trPr>
        <w:tc>
          <w:tcPr>
            <w:tcW w:w="4445" w:type="dxa"/>
            <w:shd w:val="clear" w:color="auto" w:fill="auto"/>
            <w:noWrap w:val="0"/>
            <w:vAlign w:val="center"/>
          </w:tcPr>
          <w:p>
            <w:pPr>
              <w:rPr>
                <w:b/>
                <w:bCs/>
                <w:sz w:val="21"/>
                <w:szCs w:val="21"/>
              </w:rPr>
            </w:pPr>
            <w:r>
              <w:rPr>
                <w:b/>
                <w:bCs/>
                <w:sz w:val="21"/>
                <w:szCs w:val="21"/>
              </w:rPr>
              <w:t>Охрана семьи и детства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1004</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85 890 688,50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85 890 688,50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0" w:hRule="atLeast"/>
        </w:trPr>
        <w:tc>
          <w:tcPr>
            <w:tcW w:w="444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460" w:type="dxa"/>
            <w:shd w:val="clear" w:color="auto" w:fill="auto"/>
            <w:noWrap w:val="0"/>
            <w:vAlign w:val="center"/>
          </w:tcPr>
          <w:p>
            <w:pPr>
              <w:jc w:val="center"/>
              <w:rPr>
                <w:sz w:val="21"/>
                <w:szCs w:val="21"/>
              </w:rPr>
            </w:pPr>
            <w:r>
              <w:rPr>
                <w:sz w:val="21"/>
                <w:szCs w:val="21"/>
              </w:rPr>
              <w:t>50 0 00 71040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2 418 347,50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460" w:type="dxa"/>
            <w:shd w:val="clear" w:color="auto" w:fill="auto"/>
            <w:noWrap w:val="0"/>
            <w:vAlign w:val="center"/>
          </w:tcPr>
          <w:p>
            <w:pPr>
              <w:jc w:val="center"/>
              <w:rPr>
                <w:sz w:val="21"/>
                <w:szCs w:val="21"/>
              </w:rPr>
            </w:pPr>
            <w:r>
              <w:rPr>
                <w:sz w:val="21"/>
                <w:szCs w:val="21"/>
              </w:rPr>
              <w:t>50 0 00 71040</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2 418 347,50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460" w:type="dxa"/>
            <w:shd w:val="clear" w:color="auto" w:fill="auto"/>
            <w:noWrap w:val="0"/>
            <w:vAlign w:val="center"/>
          </w:tcPr>
          <w:p>
            <w:pPr>
              <w:jc w:val="center"/>
              <w:rPr>
                <w:sz w:val="21"/>
                <w:szCs w:val="21"/>
              </w:rPr>
            </w:pPr>
            <w:r>
              <w:rPr>
                <w:sz w:val="21"/>
                <w:szCs w:val="21"/>
              </w:rPr>
              <w:t>50 0 00 71050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83 472 341,00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460" w:type="dxa"/>
            <w:shd w:val="clear" w:color="auto" w:fill="auto"/>
            <w:noWrap w:val="0"/>
            <w:vAlign w:val="center"/>
          </w:tcPr>
          <w:p>
            <w:pPr>
              <w:jc w:val="center"/>
              <w:rPr>
                <w:sz w:val="21"/>
                <w:szCs w:val="21"/>
              </w:rPr>
            </w:pPr>
            <w:r>
              <w:rPr>
                <w:sz w:val="21"/>
                <w:szCs w:val="21"/>
              </w:rPr>
              <w:t>50 0 00 71050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30 050 042,76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460" w:type="dxa"/>
            <w:shd w:val="clear" w:color="auto" w:fill="auto"/>
            <w:noWrap w:val="0"/>
            <w:vAlign w:val="center"/>
          </w:tcPr>
          <w:p>
            <w:pPr>
              <w:jc w:val="center"/>
              <w:rPr>
                <w:sz w:val="21"/>
                <w:szCs w:val="21"/>
              </w:rPr>
            </w:pPr>
            <w:r>
              <w:rPr>
                <w:sz w:val="21"/>
                <w:szCs w:val="21"/>
              </w:rPr>
              <w:t>50 0 00 71050</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53 422 298,24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Другие вопросы в области социальной политики</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1006</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6 245 100,00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460" w:type="dxa"/>
            <w:shd w:val="clear" w:color="auto" w:fill="auto"/>
            <w:noWrap w:val="0"/>
            <w:vAlign w:val="center"/>
          </w:tcPr>
          <w:p>
            <w:pPr>
              <w:jc w:val="center"/>
              <w:rPr>
                <w:sz w:val="21"/>
                <w:szCs w:val="21"/>
              </w:rPr>
            </w:pPr>
            <w:r>
              <w:rPr>
                <w:sz w:val="21"/>
                <w:szCs w:val="21"/>
              </w:rPr>
              <w:t>22 0 00 00000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450 000,00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Основное мероприятие "Перечисление социальной выплаты работникам муниципальных учреждений"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460" w:type="dxa"/>
            <w:shd w:val="clear" w:color="auto" w:fill="auto"/>
            <w:noWrap w:val="0"/>
            <w:vAlign w:val="center"/>
          </w:tcPr>
          <w:p>
            <w:pPr>
              <w:jc w:val="center"/>
              <w:rPr>
                <w:sz w:val="21"/>
                <w:szCs w:val="21"/>
              </w:rPr>
            </w:pPr>
            <w:r>
              <w:rPr>
                <w:sz w:val="21"/>
                <w:szCs w:val="21"/>
              </w:rPr>
              <w:t>22 0 01 00000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450 000,00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30" w:hRule="atLeast"/>
        </w:trPr>
        <w:tc>
          <w:tcPr>
            <w:tcW w:w="4445" w:type="dxa"/>
            <w:shd w:val="clear" w:color="auto" w:fill="auto"/>
            <w:noWrap w:val="0"/>
            <w:vAlign w:val="center"/>
          </w:tcPr>
          <w:p>
            <w:pPr>
              <w:rPr>
                <w:sz w:val="21"/>
                <w:szCs w:val="21"/>
              </w:rPr>
            </w:pPr>
            <w:r>
              <w:rPr>
                <w:sz w:val="21"/>
                <w:szCs w:val="21"/>
              </w:rPr>
              <w:t>Единовременная выплата на приобретение жилых помещений с привлечением средств ипотечных кредитов</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460" w:type="dxa"/>
            <w:shd w:val="clear" w:color="auto" w:fill="auto"/>
            <w:noWrap w:val="0"/>
            <w:vAlign w:val="center"/>
          </w:tcPr>
          <w:p>
            <w:pPr>
              <w:jc w:val="center"/>
              <w:rPr>
                <w:sz w:val="21"/>
                <w:szCs w:val="21"/>
              </w:rPr>
            </w:pPr>
            <w:r>
              <w:rPr>
                <w:sz w:val="21"/>
                <w:szCs w:val="21"/>
              </w:rPr>
              <w:t>22 0 01 70260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225 000,00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460" w:type="dxa"/>
            <w:shd w:val="clear" w:color="auto" w:fill="auto"/>
            <w:noWrap w:val="0"/>
            <w:vAlign w:val="center"/>
          </w:tcPr>
          <w:p>
            <w:pPr>
              <w:jc w:val="center"/>
              <w:rPr>
                <w:sz w:val="21"/>
                <w:szCs w:val="21"/>
              </w:rPr>
            </w:pPr>
            <w:r>
              <w:rPr>
                <w:sz w:val="21"/>
                <w:szCs w:val="21"/>
              </w:rPr>
              <w:t>22 0 01 70260</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225 000,00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4445" w:type="dxa"/>
            <w:shd w:val="clear" w:color="auto" w:fill="auto"/>
            <w:noWrap w:val="0"/>
            <w:vAlign w:val="center"/>
          </w:tcPr>
          <w:p>
            <w:pPr>
              <w:rPr>
                <w:sz w:val="21"/>
                <w:szCs w:val="21"/>
              </w:rPr>
            </w:pPr>
            <w:r>
              <w:rPr>
                <w:sz w:val="21"/>
                <w:szCs w:val="21"/>
              </w:rPr>
              <w:t>Софинансирование единовременной выплаты на приобретение жилых помещений с привлечением средств ипотечных кредитов</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460" w:type="dxa"/>
            <w:shd w:val="clear" w:color="auto" w:fill="auto"/>
            <w:noWrap w:val="0"/>
            <w:vAlign w:val="center"/>
          </w:tcPr>
          <w:p>
            <w:pPr>
              <w:jc w:val="center"/>
              <w:rPr>
                <w:sz w:val="21"/>
                <w:szCs w:val="21"/>
              </w:rPr>
            </w:pPr>
            <w:r>
              <w:rPr>
                <w:sz w:val="21"/>
                <w:szCs w:val="21"/>
              </w:rPr>
              <w:t>22 0 01 S0260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75"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460" w:type="dxa"/>
            <w:shd w:val="clear" w:color="auto" w:fill="auto"/>
            <w:noWrap w:val="0"/>
            <w:vAlign w:val="center"/>
          </w:tcPr>
          <w:p>
            <w:pPr>
              <w:jc w:val="center"/>
              <w:rPr>
                <w:sz w:val="21"/>
                <w:szCs w:val="21"/>
              </w:rPr>
            </w:pPr>
            <w:r>
              <w:rPr>
                <w:sz w:val="21"/>
                <w:szCs w:val="21"/>
              </w:rPr>
              <w:t>22 0 01 S0260</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225 000,00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5 795 100,00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Опека и попечительство в отношении несовершеннолетних</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460" w:type="dxa"/>
            <w:shd w:val="clear" w:color="auto" w:fill="auto"/>
            <w:noWrap w:val="0"/>
            <w:vAlign w:val="center"/>
          </w:tcPr>
          <w:p>
            <w:pPr>
              <w:jc w:val="center"/>
              <w:rPr>
                <w:sz w:val="21"/>
                <w:szCs w:val="21"/>
              </w:rPr>
            </w:pPr>
            <w:r>
              <w:rPr>
                <w:sz w:val="21"/>
                <w:szCs w:val="21"/>
              </w:rPr>
              <w:t>50 0 00 71060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5 795 100,00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460" w:type="dxa"/>
            <w:shd w:val="clear" w:color="auto" w:fill="auto"/>
            <w:noWrap w:val="0"/>
            <w:vAlign w:val="center"/>
          </w:tcPr>
          <w:p>
            <w:pPr>
              <w:jc w:val="center"/>
              <w:rPr>
                <w:sz w:val="21"/>
                <w:szCs w:val="21"/>
              </w:rPr>
            </w:pPr>
            <w:r>
              <w:rPr>
                <w:sz w:val="21"/>
                <w:szCs w:val="21"/>
              </w:rPr>
              <w:t>50 0 00 71060</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5 095 534,22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460" w:type="dxa"/>
            <w:shd w:val="clear" w:color="auto" w:fill="auto"/>
            <w:noWrap w:val="0"/>
            <w:vAlign w:val="center"/>
          </w:tcPr>
          <w:p>
            <w:pPr>
              <w:jc w:val="center"/>
              <w:rPr>
                <w:sz w:val="21"/>
                <w:szCs w:val="21"/>
              </w:rPr>
            </w:pPr>
            <w:r>
              <w:rPr>
                <w:sz w:val="21"/>
                <w:szCs w:val="21"/>
              </w:rPr>
              <w:t>50 0 00 71060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696 505,78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460" w:type="dxa"/>
            <w:shd w:val="clear" w:color="auto" w:fill="auto"/>
            <w:noWrap w:val="0"/>
            <w:vAlign w:val="center"/>
          </w:tcPr>
          <w:p>
            <w:pPr>
              <w:jc w:val="center"/>
              <w:rPr>
                <w:sz w:val="21"/>
                <w:szCs w:val="21"/>
              </w:rPr>
            </w:pPr>
            <w:r>
              <w:rPr>
                <w:sz w:val="21"/>
                <w:szCs w:val="21"/>
              </w:rPr>
              <w:t>50 0 00 71060</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3 060,00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b/>
                <w:bCs/>
                <w:sz w:val="21"/>
                <w:szCs w:val="21"/>
              </w:rPr>
            </w:pPr>
            <w:r>
              <w:rPr>
                <w:b/>
                <w:bCs/>
                <w:sz w:val="21"/>
                <w:szCs w:val="21"/>
              </w:rPr>
              <w:t>ОБСЛУЖИВАНИЕ ГОСУДАРСТВЕННОГО (МУНИЦИПАЛЬНОГО) ДОЛГА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1300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0"/>
            <w:vAlign w:val="center"/>
          </w:tcPr>
          <w:p>
            <w:pPr>
              <w:jc w:val="center"/>
              <w:rPr>
                <w:b/>
                <w:bCs/>
                <w:sz w:val="21"/>
                <w:szCs w:val="21"/>
              </w:rPr>
            </w:pPr>
            <w:r>
              <w:rPr>
                <w:b/>
                <w:bCs/>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b/>
                <w:bCs/>
                <w:sz w:val="21"/>
                <w:szCs w:val="21"/>
              </w:rPr>
            </w:pPr>
            <w:r>
              <w:rPr>
                <w:b/>
                <w:bCs/>
                <w:sz w:val="21"/>
                <w:szCs w:val="21"/>
              </w:rPr>
              <w:t>Обслуживание государственного  (муниципального) внутреннего долга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1301</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0"/>
            <w:vAlign w:val="center"/>
          </w:tcPr>
          <w:p>
            <w:pPr>
              <w:jc w:val="center"/>
              <w:rPr>
                <w:b/>
                <w:bCs/>
                <w:sz w:val="21"/>
                <w:szCs w:val="21"/>
              </w:rPr>
            </w:pPr>
            <w:r>
              <w:rPr>
                <w:b/>
                <w:bCs/>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460" w:type="dxa"/>
            <w:shd w:val="clear" w:color="auto" w:fill="auto"/>
            <w:noWrap w:val="0"/>
            <w:vAlign w:val="center"/>
          </w:tcPr>
          <w:p>
            <w:pPr>
              <w:jc w:val="center"/>
              <w:rPr>
                <w:sz w:val="21"/>
                <w:szCs w:val="21"/>
              </w:rPr>
            </w:pPr>
            <w:r>
              <w:rPr>
                <w:sz w:val="21"/>
                <w:szCs w:val="21"/>
              </w:rPr>
              <w:t>29 0 00 00000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Подпрограмма "Управление муниципальным долгом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460" w:type="dxa"/>
            <w:shd w:val="clear" w:color="auto" w:fill="auto"/>
            <w:noWrap w:val="0"/>
            <w:vAlign w:val="center"/>
          </w:tcPr>
          <w:p>
            <w:pPr>
              <w:jc w:val="center"/>
              <w:rPr>
                <w:sz w:val="21"/>
                <w:szCs w:val="21"/>
              </w:rPr>
            </w:pPr>
            <w:r>
              <w:rPr>
                <w:sz w:val="21"/>
                <w:szCs w:val="21"/>
              </w:rPr>
              <w:t>29 1 00 00000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Основное мероприятие "Своевременное исполнение обязательств по обслуживанию муниципального долга города"</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460" w:type="dxa"/>
            <w:shd w:val="clear" w:color="auto" w:fill="auto"/>
            <w:noWrap w:val="0"/>
            <w:vAlign w:val="center"/>
          </w:tcPr>
          <w:p>
            <w:pPr>
              <w:jc w:val="center"/>
              <w:rPr>
                <w:sz w:val="21"/>
                <w:szCs w:val="21"/>
              </w:rPr>
            </w:pPr>
            <w:r>
              <w:rPr>
                <w:sz w:val="21"/>
                <w:szCs w:val="21"/>
              </w:rPr>
              <w:t>29 1 01 00000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Процентные платежи по долговым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460" w:type="dxa"/>
            <w:shd w:val="clear" w:color="auto" w:fill="auto"/>
            <w:noWrap w:val="0"/>
            <w:vAlign w:val="center"/>
          </w:tcPr>
          <w:p>
            <w:pPr>
              <w:jc w:val="center"/>
              <w:rPr>
                <w:sz w:val="21"/>
                <w:szCs w:val="21"/>
              </w:rPr>
            </w:pPr>
            <w:r>
              <w:rPr>
                <w:sz w:val="21"/>
                <w:szCs w:val="21"/>
              </w:rPr>
              <w:t>29 1 01 00300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Обслуживание государственного (муниципального) долга</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460" w:type="dxa"/>
            <w:shd w:val="clear" w:color="auto" w:fill="auto"/>
            <w:noWrap w:val="0"/>
            <w:vAlign w:val="center"/>
          </w:tcPr>
          <w:p>
            <w:pPr>
              <w:jc w:val="center"/>
              <w:rPr>
                <w:sz w:val="21"/>
                <w:szCs w:val="21"/>
              </w:rPr>
            </w:pPr>
            <w:r>
              <w:rPr>
                <w:sz w:val="21"/>
                <w:szCs w:val="21"/>
              </w:rPr>
              <w:t>29 1 01 00300</w:t>
            </w:r>
          </w:p>
        </w:tc>
        <w:tc>
          <w:tcPr>
            <w:tcW w:w="520" w:type="dxa"/>
            <w:shd w:val="clear" w:color="auto" w:fill="auto"/>
            <w:noWrap w:val="0"/>
            <w:vAlign w:val="center"/>
          </w:tcPr>
          <w:p>
            <w:pPr>
              <w:jc w:val="center"/>
              <w:rPr>
                <w:sz w:val="21"/>
                <w:szCs w:val="21"/>
              </w:rPr>
            </w:pPr>
            <w:r>
              <w:rPr>
                <w:sz w:val="21"/>
                <w:szCs w:val="21"/>
              </w:rPr>
              <w:t>700</w:t>
            </w:r>
          </w:p>
        </w:tc>
        <w:tc>
          <w:tcPr>
            <w:tcW w:w="1660" w:type="dxa"/>
            <w:shd w:val="clear" w:color="auto" w:fill="auto"/>
            <w:noWrap/>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b/>
                <w:bCs/>
                <w:sz w:val="21"/>
                <w:szCs w:val="21"/>
              </w:rPr>
            </w:pPr>
            <w:r>
              <w:rPr>
                <w:b/>
                <w:bCs/>
                <w:sz w:val="21"/>
                <w:szCs w:val="21"/>
              </w:rPr>
              <w:t>КОМИТЕТ ПО ЖИЛИЩНО-КОММУНАЛЬНОМУ КОМПЛЕКСУ АДМИНИСТРАЦИИ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 </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803 142 976,16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0100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9 967 175,49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0113</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9 967 175,49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04 0 00 00000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9 921 570,73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04 0 04 00000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9 921 570,73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04 0 04 00199</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9 921 570,73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04 0 04 00199</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8 959 810,39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04 0 04 00199</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961 760,34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45 604,76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45 604,76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45 604,76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5" w:hRule="atLeast"/>
        </w:trPr>
        <w:tc>
          <w:tcPr>
            <w:tcW w:w="4445" w:type="dxa"/>
            <w:shd w:val="clear" w:color="auto" w:fill="auto"/>
            <w:noWrap w:val="0"/>
            <w:vAlign w:val="center"/>
          </w:tcPr>
          <w:p>
            <w:pPr>
              <w:rPr>
                <w:b/>
                <w:bCs/>
                <w:sz w:val="21"/>
                <w:szCs w:val="21"/>
              </w:rPr>
            </w:pPr>
            <w:r>
              <w:rPr>
                <w:b/>
                <w:bCs/>
                <w:sz w:val="21"/>
                <w:szCs w:val="21"/>
              </w:rPr>
              <w:t>НАЦИОНАЛЬНАЯ ЭКОНОМИКА</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0400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331 251 326,71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4445" w:type="dxa"/>
            <w:shd w:val="clear" w:color="auto" w:fill="auto"/>
            <w:noWrap w:val="0"/>
            <w:vAlign w:val="center"/>
          </w:tcPr>
          <w:p>
            <w:pPr>
              <w:rPr>
                <w:b/>
                <w:bCs/>
                <w:sz w:val="21"/>
                <w:szCs w:val="21"/>
              </w:rPr>
            </w:pPr>
            <w:r>
              <w:rPr>
                <w:b/>
                <w:bCs/>
                <w:sz w:val="21"/>
                <w:szCs w:val="21"/>
              </w:rPr>
              <w:t>Сельское хозяйство и рыболовство</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0405</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702 200,00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20" w:hRule="atLeast"/>
        </w:trPr>
        <w:tc>
          <w:tcPr>
            <w:tcW w:w="444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0405</w:t>
            </w:r>
          </w:p>
        </w:tc>
        <w:tc>
          <w:tcPr>
            <w:tcW w:w="1460" w:type="dxa"/>
            <w:shd w:val="clear" w:color="auto" w:fill="auto"/>
            <w:noWrap w:val="0"/>
            <w:vAlign w:val="center"/>
          </w:tcPr>
          <w:p>
            <w:pPr>
              <w:jc w:val="center"/>
              <w:rPr>
                <w:sz w:val="21"/>
                <w:szCs w:val="21"/>
              </w:rPr>
            </w:pPr>
            <w:r>
              <w:rPr>
                <w:sz w:val="21"/>
                <w:szCs w:val="21"/>
              </w:rPr>
              <w:t>04 0 00 00000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702 200,00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50" w:hRule="atLeast"/>
        </w:trPr>
        <w:tc>
          <w:tcPr>
            <w:tcW w:w="444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0405</w:t>
            </w:r>
          </w:p>
        </w:tc>
        <w:tc>
          <w:tcPr>
            <w:tcW w:w="1460" w:type="dxa"/>
            <w:shd w:val="clear" w:color="auto" w:fill="auto"/>
            <w:noWrap w:val="0"/>
            <w:vAlign w:val="center"/>
          </w:tcPr>
          <w:p>
            <w:pPr>
              <w:jc w:val="center"/>
              <w:rPr>
                <w:sz w:val="21"/>
                <w:szCs w:val="21"/>
              </w:rPr>
            </w:pPr>
            <w:r>
              <w:rPr>
                <w:sz w:val="21"/>
                <w:szCs w:val="21"/>
              </w:rPr>
              <w:t>04 0 03 00000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702 200,00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30" w:hRule="atLeast"/>
        </w:trPr>
        <w:tc>
          <w:tcPr>
            <w:tcW w:w="4445" w:type="dxa"/>
            <w:shd w:val="clear" w:color="auto" w:fill="auto"/>
            <w:noWrap w:val="0"/>
            <w:vAlign w:val="center"/>
          </w:tcPr>
          <w:p>
            <w:pPr>
              <w:rPr>
                <w:sz w:val="21"/>
                <w:szCs w:val="21"/>
              </w:rPr>
            </w:pPr>
            <w:r>
              <w:rPr>
                <w:sz w:val="21"/>
                <w:szCs w:val="21"/>
              </w:rPr>
              <w:t>Организация мероприятий при осуществлении деятельности по обращению с животными без владельцев</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0405</w:t>
            </w:r>
          </w:p>
        </w:tc>
        <w:tc>
          <w:tcPr>
            <w:tcW w:w="1460" w:type="dxa"/>
            <w:shd w:val="clear" w:color="auto" w:fill="auto"/>
            <w:noWrap w:val="0"/>
            <w:vAlign w:val="center"/>
          </w:tcPr>
          <w:p>
            <w:pPr>
              <w:jc w:val="center"/>
              <w:rPr>
                <w:sz w:val="21"/>
                <w:szCs w:val="21"/>
              </w:rPr>
            </w:pPr>
            <w:r>
              <w:rPr>
                <w:sz w:val="21"/>
                <w:szCs w:val="21"/>
              </w:rPr>
              <w:t>04 0 03 71100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702 200,00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0405</w:t>
            </w:r>
          </w:p>
        </w:tc>
        <w:tc>
          <w:tcPr>
            <w:tcW w:w="1460" w:type="dxa"/>
            <w:shd w:val="clear" w:color="auto" w:fill="auto"/>
            <w:noWrap w:val="0"/>
            <w:vAlign w:val="center"/>
          </w:tcPr>
          <w:p>
            <w:pPr>
              <w:jc w:val="center"/>
              <w:rPr>
                <w:sz w:val="21"/>
                <w:szCs w:val="21"/>
              </w:rPr>
            </w:pPr>
            <w:r>
              <w:rPr>
                <w:sz w:val="21"/>
                <w:szCs w:val="21"/>
              </w:rPr>
              <w:t>04 0 03 71100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702 200,00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5" w:hRule="atLeast"/>
        </w:trPr>
        <w:tc>
          <w:tcPr>
            <w:tcW w:w="4445" w:type="dxa"/>
            <w:shd w:val="clear" w:color="auto" w:fill="auto"/>
            <w:noWrap w:val="0"/>
            <w:vAlign w:val="center"/>
          </w:tcPr>
          <w:p>
            <w:pPr>
              <w:rPr>
                <w:b/>
                <w:bCs/>
                <w:sz w:val="21"/>
                <w:szCs w:val="21"/>
              </w:rPr>
            </w:pPr>
            <w:r>
              <w:rPr>
                <w:b/>
                <w:bCs/>
                <w:sz w:val="21"/>
                <w:szCs w:val="21"/>
              </w:rPr>
              <w:t>Транспорт</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0408</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0"/>
            <w:vAlign w:val="center"/>
          </w:tcPr>
          <w:p>
            <w:pPr>
              <w:jc w:val="center"/>
              <w:rPr>
                <w:b/>
                <w:bCs/>
                <w:sz w:val="21"/>
                <w:szCs w:val="21"/>
              </w:rPr>
            </w:pPr>
            <w:r>
              <w:rPr>
                <w:b/>
                <w:bCs/>
                <w:sz w:val="21"/>
                <w:szCs w:val="21"/>
              </w:rPr>
              <w:t>3 705 263,16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45" w:hRule="atLeast"/>
        </w:trPr>
        <w:tc>
          <w:tcPr>
            <w:tcW w:w="444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460" w:type="dxa"/>
            <w:shd w:val="clear" w:color="auto" w:fill="auto"/>
            <w:noWrap w:val="0"/>
            <w:vAlign w:val="center"/>
          </w:tcPr>
          <w:p>
            <w:pPr>
              <w:jc w:val="center"/>
              <w:rPr>
                <w:sz w:val="21"/>
                <w:szCs w:val="21"/>
              </w:rPr>
            </w:pPr>
            <w:r>
              <w:rPr>
                <w:sz w:val="21"/>
                <w:szCs w:val="21"/>
              </w:rPr>
              <w:t>04 0 00 00000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3 705 263,16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75" w:hRule="atLeast"/>
        </w:trPr>
        <w:tc>
          <w:tcPr>
            <w:tcW w:w="4445" w:type="dxa"/>
            <w:shd w:val="clear" w:color="auto" w:fill="auto"/>
            <w:noWrap w:val="0"/>
            <w:vAlign w:val="center"/>
          </w:tcPr>
          <w:p>
            <w:pPr>
              <w:rPr>
                <w:sz w:val="21"/>
                <w:szCs w:val="21"/>
              </w:rPr>
            </w:pPr>
            <w:r>
              <w:rPr>
                <w:sz w:val="21"/>
                <w:szCs w:val="21"/>
              </w:rPr>
              <w:t>Основное мероприятие "Развитие сферы пассажирских перевозок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460" w:type="dxa"/>
            <w:shd w:val="clear" w:color="auto" w:fill="auto"/>
            <w:noWrap w:val="0"/>
            <w:vAlign w:val="center"/>
          </w:tcPr>
          <w:p>
            <w:pPr>
              <w:jc w:val="center"/>
              <w:rPr>
                <w:sz w:val="21"/>
                <w:szCs w:val="21"/>
              </w:rPr>
            </w:pPr>
            <w:r>
              <w:rPr>
                <w:sz w:val="21"/>
                <w:szCs w:val="21"/>
              </w:rPr>
              <w:t>04 0 06 00000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3 705 263,16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70" w:hRule="atLeast"/>
        </w:trPr>
        <w:tc>
          <w:tcPr>
            <w:tcW w:w="4445" w:type="dxa"/>
            <w:shd w:val="clear" w:color="auto" w:fill="auto"/>
            <w:noWrap w:val="0"/>
            <w:vAlign w:val="center"/>
          </w:tcPr>
          <w:p>
            <w:pPr>
              <w:rPr>
                <w:sz w:val="21"/>
                <w:szCs w:val="21"/>
              </w:rPr>
            </w:pPr>
            <w:r>
              <w:rPr>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460" w:type="dxa"/>
            <w:shd w:val="clear" w:color="auto" w:fill="auto"/>
            <w:noWrap w:val="0"/>
            <w:vAlign w:val="center"/>
          </w:tcPr>
          <w:p>
            <w:pPr>
              <w:jc w:val="center"/>
              <w:rPr>
                <w:sz w:val="21"/>
                <w:szCs w:val="21"/>
              </w:rPr>
            </w:pPr>
            <w:r>
              <w:rPr>
                <w:sz w:val="21"/>
                <w:szCs w:val="21"/>
              </w:rPr>
              <w:t>04 0 06 72370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3 520 000,00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2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460" w:type="dxa"/>
            <w:shd w:val="clear" w:color="auto" w:fill="auto"/>
            <w:noWrap w:val="0"/>
            <w:vAlign w:val="center"/>
          </w:tcPr>
          <w:p>
            <w:pPr>
              <w:jc w:val="center"/>
              <w:rPr>
                <w:sz w:val="21"/>
                <w:szCs w:val="21"/>
              </w:rPr>
            </w:pPr>
            <w:r>
              <w:rPr>
                <w:sz w:val="21"/>
                <w:szCs w:val="21"/>
              </w:rPr>
              <w:t>04 0 06 72370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3 520 000,00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55" w:hRule="atLeast"/>
        </w:trPr>
        <w:tc>
          <w:tcPr>
            <w:tcW w:w="4445" w:type="dxa"/>
            <w:shd w:val="clear" w:color="auto" w:fill="auto"/>
            <w:noWrap w:val="0"/>
            <w:vAlign w:val="center"/>
          </w:tcPr>
          <w:p>
            <w:pPr>
              <w:rPr>
                <w:sz w:val="21"/>
                <w:szCs w:val="21"/>
              </w:rPr>
            </w:pPr>
            <w:r>
              <w:rPr>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460" w:type="dxa"/>
            <w:shd w:val="clear" w:color="auto" w:fill="auto"/>
            <w:noWrap w:val="0"/>
            <w:vAlign w:val="center"/>
          </w:tcPr>
          <w:p>
            <w:pPr>
              <w:jc w:val="center"/>
              <w:rPr>
                <w:sz w:val="21"/>
                <w:szCs w:val="21"/>
              </w:rPr>
            </w:pPr>
            <w:r>
              <w:rPr>
                <w:sz w:val="21"/>
                <w:szCs w:val="21"/>
              </w:rPr>
              <w:t>04 0 06 S2370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185 263,16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460" w:type="dxa"/>
            <w:shd w:val="clear" w:color="auto" w:fill="auto"/>
            <w:noWrap w:val="0"/>
            <w:vAlign w:val="center"/>
          </w:tcPr>
          <w:p>
            <w:pPr>
              <w:jc w:val="center"/>
              <w:rPr>
                <w:sz w:val="21"/>
                <w:szCs w:val="21"/>
              </w:rPr>
            </w:pPr>
            <w:r>
              <w:rPr>
                <w:sz w:val="21"/>
                <w:szCs w:val="21"/>
              </w:rPr>
              <w:t>04 0 06 S2370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185 263,16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65" w:hRule="atLeast"/>
        </w:trPr>
        <w:tc>
          <w:tcPr>
            <w:tcW w:w="4445" w:type="dxa"/>
            <w:shd w:val="clear" w:color="auto" w:fill="auto"/>
            <w:noWrap w:val="0"/>
            <w:vAlign w:val="center"/>
          </w:tcPr>
          <w:p>
            <w:pPr>
              <w:rPr>
                <w:b/>
                <w:bCs/>
                <w:sz w:val="21"/>
                <w:szCs w:val="21"/>
              </w:rPr>
            </w:pPr>
            <w:r>
              <w:rPr>
                <w:b/>
                <w:bCs/>
                <w:sz w:val="21"/>
                <w:szCs w:val="21"/>
              </w:rPr>
              <w:t>Дорожное хозяйство (дорожные фонды)</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0409</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326 843 863,55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460" w:type="dxa"/>
            <w:shd w:val="clear" w:color="auto" w:fill="auto"/>
            <w:noWrap w:val="0"/>
            <w:vAlign w:val="center"/>
          </w:tcPr>
          <w:p>
            <w:pPr>
              <w:jc w:val="center"/>
              <w:rPr>
                <w:sz w:val="21"/>
                <w:szCs w:val="21"/>
              </w:rPr>
            </w:pPr>
            <w:r>
              <w:rPr>
                <w:sz w:val="21"/>
                <w:szCs w:val="21"/>
              </w:rPr>
              <w:t>04 0 00 00000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326 808 867,55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Основное мероприятие "Развитие дорожного хозяйства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460" w:type="dxa"/>
            <w:shd w:val="clear" w:color="auto" w:fill="auto"/>
            <w:noWrap w:val="0"/>
            <w:vAlign w:val="center"/>
          </w:tcPr>
          <w:p>
            <w:pPr>
              <w:jc w:val="center"/>
              <w:rPr>
                <w:sz w:val="21"/>
                <w:szCs w:val="21"/>
              </w:rPr>
            </w:pPr>
            <w:r>
              <w:rPr>
                <w:sz w:val="21"/>
                <w:szCs w:val="21"/>
              </w:rPr>
              <w:t>04 0 01 00000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326 808 867,55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45" w:hRule="atLeast"/>
        </w:trPr>
        <w:tc>
          <w:tcPr>
            <w:tcW w:w="4445" w:type="dxa"/>
            <w:shd w:val="clear" w:color="auto" w:fill="auto"/>
            <w:noWrap w:val="0"/>
            <w:vAlign w:val="center"/>
          </w:tcPr>
          <w:p>
            <w:pPr>
              <w:rPr>
                <w:sz w:val="21"/>
                <w:szCs w:val="21"/>
              </w:rPr>
            </w:pPr>
            <w:r>
              <w:rPr>
                <w:sz w:val="21"/>
                <w:szCs w:val="21"/>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460" w:type="dxa"/>
            <w:shd w:val="clear" w:color="auto" w:fill="auto"/>
            <w:noWrap w:val="0"/>
            <w:vAlign w:val="center"/>
          </w:tcPr>
          <w:p>
            <w:pPr>
              <w:jc w:val="center"/>
              <w:rPr>
                <w:sz w:val="21"/>
                <w:szCs w:val="21"/>
              </w:rPr>
            </w:pPr>
            <w:r>
              <w:rPr>
                <w:sz w:val="21"/>
                <w:szCs w:val="21"/>
              </w:rPr>
              <w:t>04 0 01 00362</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6 213 827,15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8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460" w:type="dxa"/>
            <w:shd w:val="clear" w:color="auto" w:fill="auto"/>
            <w:noWrap w:val="0"/>
            <w:vAlign w:val="center"/>
          </w:tcPr>
          <w:p>
            <w:pPr>
              <w:jc w:val="center"/>
              <w:rPr>
                <w:sz w:val="21"/>
                <w:szCs w:val="21"/>
              </w:rPr>
            </w:pPr>
            <w:r>
              <w:rPr>
                <w:sz w:val="21"/>
                <w:szCs w:val="21"/>
              </w:rPr>
              <w:t>04 0 01 00362</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6 213 827,15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Расходные обязательства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460" w:type="dxa"/>
            <w:shd w:val="clear" w:color="auto" w:fill="auto"/>
            <w:noWrap w:val="0"/>
            <w:vAlign w:val="center"/>
          </w:tcPr>
          <w:p>
            <w:pPr>
              <w:jc w:val="center"/>
              <w:rPr>
                <w:sz w:val="21"/>
                <w:szCs w:val="21"/>
              </w:rPr>
            </w:pPr>
            <w:r>
              <w:rPr>
                <w:sz w:val="21"/>
                <w:szCs w:val="21"/>
              </w:rPr>
              <w:t>04 0 01 57840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50 000 000,00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460" w:type="dxa"/>
            <w:shd w:val="clear" w:color="auto" w:fill="auto"/>
            <w:noWrap w:val="0"/>
            <w:vAlign w:val="center"/>
          </w:tcPr>
          <w:p>
            <w:pPr>
              <w:jc w:val="center"/>
              <w:rPr>
                <w:sz w:val="21"/>
                <w:szCs w:val="21"/>
              </w:rPr>
            </w:pPr>
            <w:r>
              <w:rPr>
                <w:sz w:val="21"/>
                <w:szCs w:val="21"/>
              </w:rPr>
              <w:t>04 0 01 57840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50 000 000,00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9" w:hRule="atLeast"/>
        </w:trPr>
        <w:tc>
          <w:tcPr>
            <w:tcW w:w="4445" w:type="dxa"/>
            <w:shd w:val="clear" w:color="auto" w:fill="auto"/>
            <w:noWrap w:val="0"/>
            <w:vAlign w:val="center"/>
          </w:tcPr>
          <w:p>
            <w:pPr>
              <w:rPr>
                <w:sz w:val="21"/>
                <w:szCs w:val="21"/>
              </w:rPr>
            </w:pPr>
            <w:r>
              <w:rPr>
                <w:sz w:val="21"/>
                <w:szCs w:val="21"/>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460" w:type="dxa"/>
            <w:shd w:val="clear" w:color="auto" w:fill="auto"/>
            <w:noWrap w:val="0"/>
            <w:vAlign w:val="center"/>
          </w:tcPr>
          <w:p>
            <w:pPr>
              <w:jc w:val="center"/>
              <w:rPr>
                <w:sz w:val="21"/>
                <w:szCs w:val="21"/>
              </w:rPr>
            </w:pPr>
            <w:r>
              <w:rPr>
                <w:sz w:val="21"/>
                <w:szCs w:val="21"/>
              </w:rPr>
              <w:t>04 0 01 70603</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12 500 000,00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460" w:type="dxa"/>
            <w:shd w:val="clear" w:color="auto" w:fill="auto"/>
            <w:noWrap w:val="0"/>
            <w:vAlign w:val="center"/>
          </w:tcPr>
          <w:p>
            <w:pPr>
              <w:jc w:val="center"/>
              <w:rPr>
                <w:sz w:val="21"/>
                <w:szCs w:val="21"/>
              </w:rPr>
            </w:pPr>
            <w:r>
              <w:rPr>
                <w:sz w:val="21"/>
                <w:szCs w:val="21"/>
              </w:rPr>
              <w:t>04 0 01 70603</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12 500 000,00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844" w:hRule="atLeast"/>
        </w:trPr>
        <w:tc>
          <w:tcPr>
            <w:tcW w:w="4445" w:type="dxa"/>
            <w:shd w:val="clear" w:color="auto" w:fill="auto"/>
            <w:noWrap w:val="0"/>
            <w:vAlign w:val="center"/>
          </w:tcPr>
          <w:p>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460" w:type="dxa"/>
            <w:shd w:val="clear" w:color="auto" w:fill="auto"/>
            <w:noWrap w:val="0"/>
            <w:vAlign w:val="center"/>
          </w:tcPr>
          <w:p>
            <w:pPr>
              <w:jc w:val="center"/>
              <w:rPr>
                <w:sz w:val="21"/>
                <w:szCs w:val="21"/>
              </w:rPr>
            </w:pPr>
            <w:r>
              <w:rPr>
                <w:sz w:val="21"/>
                <w:szCs w:val="21"/>
              </w:rPr>
              <w:t>04 0 01 70604</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232 171 900,00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460" w:type="dxa"/>
            <w:shd w:val="clear" w:color="auto" w:fill="auto"/>
            <w:noWrap w:val="0"/>
            <w:vAlign w:val="center"/>
          </w:tcPr>
          <w:p>
            <w:pPr>
              <w:jc w:val="center"/>
              <w:rPr>
                <w:sz w:val="21"/>
                <w:szCs w:val="21"/>
              </w:rPr>
            </w:pPr>
            <w:r>
              <w:rPr>
                <w:sz w:val="21"/>
                <w:szCs w:val="21"/>
              </w:rPr>
              <w:t>04 0 01 70604</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232 171 900,00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460" w:type="dxa"/>
            <w:shd w:val="clear" w:color="auto" w:fill="auto"/>
            <w:noWrap w:val="0"/>
            <w:vAlign w:val="center"/>
          </w:tcPr>
          <w:p>
            <w:pPr>
              <w:jc w:val="center"/>
              <w:rPr>
                <w:sz w:val="21"/>
                <w:szCs w:val="21"/>
              </w:rPr>
            </w:pPr>
            <w:r>
              <w:rPr>
                <w:sz w:val="21"/>
                <w:szCs w:val="21"/>
              </w:rPr>
              <w:t>04 0 01 S0603</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126 262,63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460" w:type="dxa"/>
            <w:shd w:val="clear" w:color="auto" w:fill="auto"/>
            <w:noWrap w:val="0"/>
            <w:vAlign w:val="center"/>
          </w:tcPr>
          <w:p>
            <w:pPr>
              <w:jc w:val="center"/>
              <w:rPr>
                <w:sz w:val="21"/>
                <w:szCs w:val="21"/>
              </w:rPr>
            </w:pPr>
            <w:r>
              <w:rPr>
                <w:sz w:val="21"/>
                <w:szCs w:val="21"/>
              </w:rPr>
              <w:t>04 0 01 S0603</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126 262,63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085" w:hRule="atLeast"/>
        </w:trPr>
        <w:tc>
          <w:tcPr>
            <w:tcW w:w="4445"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460" w:type="dxa"/>
            <w:shd w:val="clear" w:color="auto" w:fill="auto"/>
            <w:noWrap w:val="0"/>
            <w:vAlign w:val="center"/>
          </w:tcPr>
          <w:p>
            <w:pPr>
              <w:jc w:val="center"/>
              <w:rPr>
                <w:sz w:val="21"/>
                <w:szCs w:val="21"/>
              </w:rPr>
            </w:pPr>
            <w:r>
              <w:rPr>
                <w:sz w:val="21"/>
                <w:szCs w:val="21"/>
              </w:rPr>
              <w:t>04 0 01 S0604</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25 796 877,77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460" w:type="dxa"/>
            <w:shd w:val="clear" w:color="auto" w:fill="auto"/>
            <w:noWrap w:val="0"/>
            <w:vAlign w:val="center"/>
          </w:tcPr>
          <w:p>
            <w:pPr>
              <w:jc w:val="center"/>
              <w:rPr>
                <w:sz w:val="21"/>
                <w:szCs w:val="21"/>
              </w:rPr>
            </w:pPr>
            <w:r>
              <w:rPr>
                <w:sz w:val="21"/>
                <w:szCs w:val="21"/>
              </w:rPr>
              <w:t>04 0 01 S0604</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25 796 877,77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34 996,00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34 996,00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34 996,00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60" w:hRule="atLeast"/>
        </w:trPr>
        <w:tc>
          <w:tcPr>
            <w:tcW w:w="4445" w:type="dxa"/>
            <w:shd w:val="clear" w:color="auto" w:fill="auto"/>
            <w:noWrap w:val="0"/>
            <w:vAlign w:val="center"/>
          </w:tcPr>
          <w:p>
            <w:pPr>
              <w:rPr>
                <w:b/>
                <w:bCs/>
                <w:sz w:val="21"/>
                <w:szCs w:val="21"/>
              </w:rPr>
            </w:pPr>
            <w:r>
              <w:rPr>
                <w:b/>
                <w:bCs/>
                <w:sz w:val="21"/>
                <w:szCs w:val="21"/>
              </w:rPr>
              <w:t>ЖИЛИЩНО-КОММУНАЛЬНОЕ ХОЗЯЙСТВО</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458 105 825,54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4445" w:type="dxa"/>
            <w:shd w:val="clear" w:color="auto" w:fill="auto"/>
            <w:noWrap w:val="0"/>
            <w:vAlign w:val="center"/>
          </w:tcPr>
          <w:p>
            <w:pPr>
              <w:rPr>
                <w:b/>
                <w:bCs/>
                <w:sz w:val="21"/>
                <w:szCs w:val="21"/>
              </w:rPr>
            </w:pPr>
            <w:r>
              <w:rPr>
                <w:b/>
                <w:bCs/>
                <w:sz w:val="21"/>
                <w:szCs w:val="21"/>
              </w:rPr>
              <w:t>Жилищное хозяйство</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0501</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4 732 800,00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0501</w:t>
            </w:r>
          </w:p>
        </w:tc>
        <w:tc>
          <w:tcPr>
            <w:tcW w:w="1460" w:type="dxa"/>
            <w:shd w:val="clear" w:color="auto" w:fill="auto"/>
            <w:noWrap w:val="0"/>
            <w:vAlign w:val="center"/>
          </w:tcPr>
          <w:p>
            <w:pPr>
              <w:jc w:val="center"/>
              <w:rPr>
                <w:sz w:val="21"/>
                <w:szCs w:val="21"/>
              </w:rPr>
            </w:pPr>
            <w:r>
              <w:rPr>
                <w:sz w:val="21"/>
                <w:szCs w:val="21"/>
              </w:rPr>
              <w:t>04 0 00 00000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4 732 800,00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70" w:hRule="atLeast"/>
        </w:trPr>
        <w:tc>
          <w:tcPr>
            <w:tcW w:w="4445" w:type="dxa"/>
            <w:shd w:val="clear" w:color="auto" w:fill="auto"/>
            <w:noWrap w:val="0"/>
            <w:vAlign w:val="center"/>
          </w:tcPr>
          <w:p>
            <w:pPr>
              <w:rPr>
                <w:sz w:val="21"/>
                <w:szCs w:val="21"/>
              </w:rPr>
            </w:pPr>
            <w:r>
              <w:rPr>
                <w:sz w:val="21"/>
                <w:szCs w:val="21"/>
              </w:rPr>
              <w:t>Основное мероприятие "Развитие жилищного хозяйства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0501</w:t>
            </w:r>
          </w:p>
        </w:tc>
        <w:tc>
          <w:tcPr>
            <w:tcW w:w="1460" w:type="dxa"/>
            <w:shd w:val="clear" w:color="auto" w:fill="auto"/>
            <w:noWrap w:val="0"/>
            <w:vAlign w:val="center"/>
          </w:tcPr>
          <w:p>
            <w:pPr>
              <w:jc w:val="center"/>
              <w:rPr>
                <w:sz w:val="21"/>
                <w:szCs w:val="21"/>
              </w:rPr>
            </w:pPr>
            <w:r>
              <w:rPr>
                <w:sz w:val="21"/>
                <w:szCs w:val="21"/>
              </w:rPr>
              <w:t>04 0 02 00000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4 732 800,00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4445" w:type="dxa"/>
            <w:shd w:val="clear" w:color="auto" w:fill="auto"/>
            <w:noWrap w:val="0"/>
            <w:vAlign w:val="center"/>
          </w:tcPr>
          <w:p>
            <w:pPr>
              <w:rPr>
                <w:sz w:val="21"/>
                <w:szCs w:val="21"/>
              </w:rPr>
            </w:pPr>
            <w:r>
              <w:rPr>
                <w:sz w:val="21"/>
                <w:szCs w:val="21"/>
              </w:rPr>
              <w:t>Мероприятия в области жилищного хозяйства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0501</w:t>
            </w:r>
          </w:p>
        </w:tc>
        <w:tc>
          <w:tcPr>
            <w:tcW w:w="1460" w:type="dxa"/>
            <w:shd w:val="clear" w:color="auto" w:fill="auto"/>
            <w:noWrap w:val="0"/>
            <w:vAlign w:val="center"/>
          </w:tcPr>
          <w:p>
            <w:pPr>
              <w:jc w:val="center"/>
              <w:rPr>
                <w:sz w:val="21"/>
                <w:szCs w:val="21"/>
              </w:rPr>
            </w:pPr>
            <w:r>
              <w:rPr>
                <w:sz w:val="21"/>
                <w:szCs w:val="21"/>
              </w:rPr>
              <w:t>04 0 02 00366</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4 732 800,00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0501</w:t>
            </w:r>
          </w:p>
        </w:tc>
        <w:tc>
          <w:tcPr>
            <w:tcW w:w="1460" w:type="dxa"/>
            <w:shd w:val="clear" w:color="auto" w:fill="auto"/>
            <w:noWrap w:val="0"/>
            <w:vAlign w:val="center"/>
          </w:tcPr>
          <w:p>
            <w:pPr>
              <w:jc w:val="center"/>
              <w:rPr>
                <w:sz w:val="21"/>
                <w:szCs w:val="21"/>
              </w:rPr>
            </w:pPr>
            <w:r>
              <w:rPr>
                <w:sz w:val="21"/>
                <w:szCs w:val="21"/>
              </w:rPr>
              <w:t>04 0 02 00366</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4 732 800,00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4445" w:type="dxa"/>
            <w:shd w:val="clear" w:color="auto" w:fill="auto"/>
            <w:noWrap w:val="0"/>
            <w:vAlign w:val="center"/>
          </w:tcPr>
          <w:p>
            <w:pPr>
              <w:rPr>
                <w:b/>
                <w:bCs/>
                <w:sz w:val="21"/>
                <w:szCs w:val="21"/>
              </w:rPr>
            </w:pPr>
            <w:r>
              <w:rPr>
                <w:b/>
                <w:bCs/>
                <w:sz w:val="21"/>
                <w:szCs w:val="21"/>
              </w:rPr>
              <w:t>Коммунальное хозяйство</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0502</w:t>
            </w:r>
          </w:p>
        </w:tc>
        <w:tc>
          <w:tcPr>
            <w:tcW w:w="1460" w:type="dxa"/>
            <w:shd w:val="clear" w:color="auto" w:fill="auto"/>
            <w:noWrap w:val="0"/>
            <w:vAlign w:val="center"/>
          </w:tcPr>
          <w:p>
            <w:pPr>
              <w:jc w:val="center"/>
              <w:rPr>
                <w:sz w:val="21"/>
                <w:szCs w:val="21"/>
              </w:rPr>
            </w:pPr>
            <w:r>
              <w:rPr>
                <w:sz w:val="21"/>
                <w:szCs w:val="21"/>
              </w:rPr>
              <w:t> </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b/>
                <w:bCs/>
                <w:sz w:val="21"/>
                <w:szCs w:val="21"/>
              </w:rPr>
            </w:pPr>
            <w:r>
              <w:rPr>
                <w:b/>
                <w:bCs/>
                <w:sz w:val="21"/>
                <w:szCs w:val="21"/>
              </w:rPr>
              <w:t>730 774,74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460" w:type="dxa"/>
            <w:shd w:val="clear" w:color="auto" w:fill="auto"/>
            <w:noWrap w:val="0"/>
            <w:vAlign w:val="center"/>
          </w:tcPr>
          <w:p>
            <w:pPr>
              <w:jc w:val="center"/>
              <w:rPr>
                <w:sz w:val="21"/>
                <w:szCs w:val="21"/>
              </w:rPr>
            </w:pPr>
            <w:r>
              <w:rPr>
                <w:sz w:val="21"/>
                <w:szCs w:val="21"/>
              </w:rPr>
              <w:t>04 0 00 00000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30 774,74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460" w:type="dxa"/>
            <w:shd w:val="clear" w:color="auto" w:fill="auto"/>
            <w:noWrap w:val="0"/>
            <w:vAlign w:val="center"/>
          </w:tcPr>
          <w:p>
            <w:pPr>
              <w:jc w:val="center"/>
              <w:rPr>
                <w:sz w:val="21"/>
                <w:szCs w:val="21"/>
              </w:rPr>
            </w:pPr>
            <w:r>
              <w:rPr>
                <w:sz w:val="21"/>
                <w:szCs w:val="21"/>
              </w:rPr>
              <w:t>04 0 03 00000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30 774,74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460" w:type="dxa"/>
            <w:shd w:val="clear" w:color="auto" w:fill="auto"/>
            <w:noWrap w:val="0"/>
            <w:vAlign w:val="center"/>
          </w:tcPr>
          <w:p>
            <w:pPr>
              <w:jc w:val="center"/>
              <w:rPr>
                <w:sz w:val="21"/>
                <w:szCs w:val="21"/>
              </w:rPr>
            </w:pPr>
            <w:r>
              <w:rPr>
                <w:sz w:val="21"/>
                <w:szCs w:val="21"/>
              </w:rPr>
              <w:t>04 0 03 70070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29 236,00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460" w:type="dxa"/>
            <w:shd w:val="clear" w:color="auto" w:fill="auto"/>
            <w:noWrap w:val="0"/>
            <w:vAlign w:val="center"/>
          </w:tcPr>
          <w:p>
            <w:pPr>
              <w:jc w:val="center"/>
              <w:rPr>
                <w:sz w:val="21"/>
                <w:szCs w:val="21"/>
              </w:rPr>
            </w:pPr>
            <w:r>
              <w:rPr>
                <w:sz w:val="21"/>
                <w:szCs w:val="21"/>
              </w:rPr>
              <w:t>04 0 03 70070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29 236,00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460" w:type="dxa"/>
            <w:shd w:val="clear" w:color="auto" w:fill="auto"/>
            <w:noWrap w:val="0"/>
            <w:vAlign w:val="center"/>
          </w:tcPr>
          <w:p>
            <w:pPr>
              <w:jc w:val="center"/>
              <w:rPr>
                <w:sz w:val="21"/>
                <w:szCs w:val="21"/>
              </w:rPr>
            </w:pPr>
            <w:r>
              <w:rPr>
                <w:sz w:val="21"/>
                <w:szCs w:val="21"/>
              </w:rPr>
              <w:t>04 0 03 S0070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1 538,74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460" w:type="dxa"/>
            <w:shd w:val="clear" w:color="auto" w:fill="auto"/>
            <w:noWrap w:val="0"/>
            <w:vAlign w:val="center"/>
          </w:tcPr>
          <w:p>
            <w:pPr>
              <w:jc w:val="center"/>
              <w:rPr>
                <w:sz w:val="21"/>
                <w:szCs w:val="21"/>
              </w:rPr>
            </w:pPr>
            <w:r>
              <w:rPr>
                <w:sz w:val="21"/>
                <w:szCs w:val="21"/>
              </w:rPr>
              <w:t>04 0 03 S0070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1 538,74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460" w:type="dxa"/>
            <w:shd w:val="clear" w:color="auto" w:fill="auto"/>
            <w:noWrap w:val="0"/>
            <w:vAlign w:val="center"/>
          </w:tcPr>
          <w:p>
            <w:pPr>
              <w:jc w:val="center"/>
              <w:rPr>
                <w:sz w:val="21"/>
                <w:szCs w:val="21"/>
              </w:rPr>
            </w:pPr>
            <w:r>
              <w:rPr>
                <w:sz w:val="21"/>
                <w:szCs w:val="21"/>
              </w:rPr>
              <w:t>32 0 00 00000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700 000,00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Основное мероприятие "Реконструкция сетей водоснабжения от НС 208 до ГОС (район ул. Промышленная)"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460" w:type="dxa"/>
            <w:shd w:val="clear" w:color="auto" w:fill="auto"/>
            <w:noWrap w:val="0"/>
            <w:vAlign w:val="center"/>
          </w:tcPr>
          <w:p>
            <w:pPr>
              <w:jc w:val="center"/>
              <w:rPr>
                <w:sz w:val="21"/>
                <w:szCs w:val="21"/>
              </w:rPr>
            </w:pPr>
            <w:r>
              <w:rPr>
                <w:sz w:val="21"/>
                <w:szCs w:val="21"/>
              </w:rPr>
              <w:t>32 0 09 00000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460 030,00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для реконструкции сетей водоснабжения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460" w:type="dxa"/>
            <w:shd w:val="clear" w:color="auto" w:fill="auto"/>
            <w:noWrap w:val="0"/>
            <w:vAlign w:val="center"/>
          </w:tcPr>
          <w:p>
            <w:pPr>
              <w:jc w:val="center"/>
              <w:rPr>
                <w:sz w:val="21"/>
                <w:szCs w:val="21"/>
              </w:rPr>
            </w:pPr>
            <w:r>
              <w:rPr>
                <w:sz w:val="21"/>
                <w:szCs w:val="21"/>
              </w:rPr>
              <w:t>32 0 09 00622</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460 030,00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460" w:type="dxa"/>
            <w:shd w:val="clear" w:color="auto" w:fill="auto"/>
            <w:noWrap w:val="0"/>
            <w:vAlign w:val="center"/>
          </w:tcPr>
          <w:p>
            <w:pPr>
              <w:jc w:val="center"/>
              <w:rPr>
                <w:sz w:val="21"/>
                <w:szCs w:val="21"/>
              </w:rPr>
            </w:pPr>
            <w:r>
              <w:rPr>
                <w:sz w:val="21"/>
                <w:szCs w:val="21"/>
              </w:rPr>
              <w:t>32 0 09 00622</w:t>
            </w:r>
          </w:p>
        </w:tc>
        <w:tc>
          <w:tcPr>
            <w:tcW w:w="520" w:type="dxa"/>
            <w:shd w:val="clear" w:color="auto" w:fill="auto"/>
            <w:noWrap w:val="0"/>
            <w:vAlign w:val="center"/>
          </w:tcPr>
          <w:p>
            <w:pPr>
              <w:jc w:val="center"/>
              <w:rPr>
                <w:sz w:val="21"/>
                <w:szCs w:val="21"/>
              </w:rPr>
            </w:pPr>
            <w:r>
              <w:rPr>
                <w:sz w:val="21"/>
                <w:szCs w:val="21"/>
              </w:rPr>
              <w:t>400</w:t>
            </w:r>
          </w:p>
        </w:tc>
        <w:tc>
          <w:tcPr>
            <w:tcW w:w="1660" w:type="dxa"/>
            <w:shd w:val="clear" w:color="auto" w:fill="auto"/>
            <w:noWrap/>
            <w:vAlign w:val="center"/>
          </w:tcPr>
          <w:p>
            <w:pPr>
              <w:jc w:val="center"/>
              <w:rPr>
                <w:sz w:val="21"/>
                <w:szCs w:val="21"/>
              </w:rPr>
            </w:pPr>
            <w:r>
              <w:rPr>
                <w:sz w:val="21"/>
                <w:szCs w:val="21"/>
              </w:rPr>
              <w:t>460 030,00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Основное мероприятие "Реконструкция сетей водоотведения (район Ипподром)"</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460" w:type="dxa"/>
            <w:shd w:val="clear" w:color="auto" w:fill="auto"/>
            <w:noWrap w:val="0"/>
            <w:vAlign w:val="center"/>
          </w:tcPr>
          <w:p>
            <w:pPr>
              <w:jc w:val="center"/>
              <w:rPr>
                <w:sz w:val="21"/>
                <w:szCs w:val="21"/>
              </w:rPr>
            </w:pPr>
            <w:r>
              <w:rPr>
                <w:sz w:val="21"/>
                <w:szCs w:val="21"/>
              </w:rPr>
              <w:t>32 0 10 00000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199 980,00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55" w:hRule="atLeast"/>
        </w:trPr>
        <w:tc>
          <w:tcPr>
            <w:tcW w:w="444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для реконструкции сетей водоотведения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460" w:type="dxa"/>
            <w:shd w:val="clear" w:color="auto" w:fill="auto"/>
            <w:noWrap w:val="0"/>
            <w:vAlign w:val="center"/>
          </w:tcPr>
          <w:p>
            <w:pPr>
              <w:jc w:val="center"/>
              <w:rPr>
                <w:sz w:val="21"/>
                <w:szCs w:val="21"/>
              </w:rPr>
            </w:pPr>
            <w:r>
              <w:rPr>
                <w:sz w:val="21"/>
                <w:szCs w:val="21"/>
              </w:rPr>
              <w:t>32 0 10 00623</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199 980,00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460" w:type="dxa"/>
            <w:shd w:val="clear" w:color="auto" w:fill="auto"/>
            <w:noWrap w:val="0"/>
            <w:vAlign w:val="center"/>
          </w:tcPr>
          <w:p>
            <w:pPr>
              <w:jc w:val="center"/>
              <w:rPr>
                <w:sz w:val="21"/>
                <w:szCs w:val="21"/>
              </w:rPr>
            </w:pPr>
            <w:r>
              <w:rPr>
                <w:sz w:val="21"/>
                <w:szCs w:val="21"/>
              </w:rPr>
              <w:t>32 0 10 00623</w:t>
            </w:r>
          </w:p>
        </w:tc>
        <w:tc>
          <w:tcPr>
            <w:tcW w:w="520" w:type="dxa"/>
            <w:shd w:val="clear" w:color="auto" w:fill="auto"/>
            <w:noWrap w:val="0"/>
            <w:vAlign w:val="center"/>
          </w:tcPr>
          <w:p>
            <w:pPr>
              <w:jc w:val="center"/>
              <w:rPr>
                <w:sz w:val="21"/>
                <w:szCs w:val="21"/>
              </w:rPr>
            </w:pPr>
            <w:r>
              <w:rPr>
                <w:sz w:val="21"/>
                <w:szCs w:val="21"/>
              </w:rPr>
              <w:t>400</w:t>
            </w:r>
          </w:p>
        </w:tc>
        <w:tc>
          <w:tcPr>
            <w:tcW w:w="1660" w:type="dxa"/>
            <w:shd w:val="clear" w:color="auto" w:fill="auto"/>
            <w:noWrap/>
            <w:vAlign w:val="center"/>
          </w:tcPr>
          <w:p>
            <w:pPr>
              <w:jc w:val="center"/>
              <w:rPr>
                <w:sz w:val="21"/>
                <w:szCs w:val="21"/>
              </w:rPr>
            </w:pPr>
            <w:r>
              <w:rPr>
                <w:sz w:val="21"/>
                <w:szCs w:val="21"/>
              </w:rPr>
              <w:t>199 980,00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Основное мероприятие "Реконструкция КНС (район Ипподром)"</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460" w:type="dxa"/>
            <w:shd w:val="clear" w:color="auto" w:fill="auto"/>
            <w:noWrap w:val="0"/>
            <w:vAlign w:val="center"/>
          </w:tcPr>
          <w:p>
            <w:pPr>
              <w:jc w:val="center"/>
              <w:rPr>
                <w:sz w:val="21"/>
                <w:szCs w:val="21"/>
              </w:rPr>
            </w:pPr>
            <w:r>
              <w:rPr>
                <w:sz w:val="21"/>
                <w:szCs w:val="21"/>
              </w:rPr>
              <w:t>32 0 11 00000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39 990,00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85" w:hRule="atLeast"/>
        </w:trPr>
        <w:tc>
          <w:tcPr>
            <w:tcW w:w="444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для реконструкции КНС</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460" w:type="dxa"/>
            <w:shd w:val="clear" w:color="auto" w:fill="auto"/>
            <w:noWrap w:val="0"/>
            <w:vAlign w:val="center"/>
          </w:tcPr>
          <w:p>
            <w:pPr>
              <w:jc w:val="center"/>
              <w:rPr>
                <w:sz w:val="21"/>
                <w:szCs w:val="21"/>
              </w:rPr>
            </w:pPr>
            <w:r>
              <w:rPr>
                <w:sz w:val="21"/>
                <w:szCs w:val="21"/>
              </w:rPr>
              <w:t>32 0 11 00624</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39 990,00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44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460" w:type="dxa"/>
            <w:shd w:val="clear" w:color="auto" w:fill="auto"/>
            <w:noWrap w:val="0"/>
            <w:vAlign w:val="center"/>
          </w:tcPr>
          <w:p>
            <w:pPr>
              <w:jc w:val="center"/>
              <w:rPr>
                <w:sz w:val="21"/>
                <w:szCs w:val="21"/>
              </w:rPr>
            </w:pPr>
            <w:r>
              <w:rPr>
                <w:sz w:val="21"/>
                <w:szCs w:val="21"/>
              </w:rPr>
              <w:t>32 0 11 00624</w:t>
            </w:r>
          </w:p>
        </w:tc>
        <w:tc>
          <w:tcPr>
            <w:tcW w:w="520" w:type="dxa"/>
            <w:shd w:val="clear" w:color="auto" w:fill="auto"/>
            <w:noWrap w:val="0"/>
            <w:vAlign w:val="center"/>
          </w:tcPr>
          <w:p>
            <w:pPr>
              <w:jc w:val="center"/>
              <w:rPr>
                <w:sz w:val="21"/>
                <w:szCs w:val="21"/>
              </w:rPr>
            </w:pPr>
            <w:r>
              <w:rPr>
                <w:sz w:val="21"/>
                <w:szCs w:val="21"/>
              </w:rPr>
              <w:t>400</w:t>
            </w:r>
          </w:p>
        </w:tc>
        <w:tc>
          <w:tcPr>
            <w:tcW w:w="1660" w:type="dxa"/>
            <w:shd w:val="clear" w:color="auto" w:fill="auto"/>
            <w:noWrap/>
            <w:vAlign w:val="center"/>
          </w:tcPr>
          <w:p>
            <w:pPr>
              <w:jc w:val="center"/>
              <w:rPr>
                <w:sz w:val="21"/>
                <w:szCs w:val="21"/>
              </w:rPr>
            </w:pPr>
            <w:r>
              <w:rPr>
                <w:sz w:val="21"/>
                <w:szCs w:val="21"/>
              </w:rPr>
              <w:t>39 990,00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5" w:hRule="atLeast"/>
        </w:trPr>
        <w:tc>
          <w:tcPr>
            <w:tcW w:w="4445" w:type="dxa"/>
            <w:shd w:val="clear" w:color="auto" w:fill="auto"/>
            <w:noWrap w:val="0"/>
            <w:vAlign w:val="center"/>
          </w:tcPr>
          <w:p>
            <w:pPr>
              <w:rPr>
                <w:b/>
                <w:bCs/>
                <w:sz w:val="21"/>
                <w:szCs w:val="21"/>
              </w:rPr>
            </w:pPr>
            <w:r>
              <w:rPr>
                <w:b/>
                <w:bCs/>
                <w:sz w:val="21"/>
                <w:szCs w:val="21"/>
              </w:rPr>
              <w:t>Благоустройство</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0503</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204 986 452,43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15 979 257,03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95" w:hRule="atLeast"/>
        </w:trPr>
        <w:tc>
          <w:tcPr>
            <w:tcW w:w="444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04 0 03 00000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13 530 982,23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Уличное освещение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04 0 03 00361</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12 500 000,00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04 0 03 00361</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12 500 000,00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5" w:hRule="atLeast"/>
        </w:trPr>
        <w:tc>
          <w:tcPr>
            <w:tcW w:w="4445" w:type="dxa"/>
            <w:shd w:val="clear" w:color="auto" w:fill="auto"/>
            <w:noWrap w:val="0"/>
            <w:vAlign w:val="center"/>
          </w:tcPr>
          <w:p>
            <w:pPr>
              <w:rPr>
                <w:sz w:val="21"/>
                <w:szCs w:val="21"/>
              </w:rPr>
            </w:pPr>
            <w:r>
              <w:rPr>
                <w:sz w:val="21"/>
                <w:szCs w:val="21"/>
              </w:rPr>
              <w:t>Озеленение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04 0 03 00363</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518 370,00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04 0 03 00363</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518 370,00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Организация и содержание мест захоронения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04 0 03 00364</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245 327,09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04 0 03 00364</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245 327,09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20" w:hRule="atLeast"/>
        </w:trPr>
        <w:tc>
          <w:tcPr>
            <w:tcW w:w="4445" w:type="dxa"/>
            <w:shd w:val="clear" w:color="auto" w:fill="auto"/>
            <w:noWrap w:val="0"/>
            <w:vAlign w:val="center"/>
          </w:tcPr>
          <w:p>
            <w:pPr>
              <w:rPr>
                <w:sz w:val="21"/>
                <w:szCs w:val="21"/>
              </w:rPr>
            </w:pPr>
            <w:r>
              <w:rPr>
                <w:sz w:val="21"/>
                <w:szCs w:val="21"/>
              </w:rPr>
              <w:t>Прочие мероприятия по благоустройству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04 0 03 00365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267 285,14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04 0 03 00365</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267 285,14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95" w:hRule="atLeast"/>
        </w:trPr>
        <w:tc>
          <w:tcPr>
            <w:tcW w:w="4445" w:type="dxa"/>
            <w:shd w:val="clear" w:color="auto" w:fill="auto"/>
            <w:noWrap w:val="0"/>
            <w:vAlign w:val="center"/>
          </w:tcPr>
          <w:p>
            <w:pPr>
              <w:rPr>
                <w:sz w:val="21"/>
                <w:szCs w:val="21"/>
              </w:rPr>
            </w:pPr>
            <w:r>
              <w:rPr>
                <w:sz w:val="21"/>
                <w:szCs w:val="21"/>
              </w:rPr>
              <w:t>Основное мероприятие "Устройство детской площадки на ул. Масленникова д.68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04 0 07 00000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1 199 898,00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00" w:hRule="atLeast"/>
        </w:trPr>
        <w:tc>
          <w:tcPr>
            <w:tcW w:w="4445" w:type="dxa"/>
            <w:shd w:val="clear" w:color="auto" w:fill="auto"/>
            <w:noWrap w:val="0"/>
            <w:vAlign w:val="center"/>
          </w:tcPr>
          <w:p>
            <w:pPr>
              <w:rPr>
                <w:sz w:val="21"/>
                <w:szCs w:val="21"/>
              </w:rPr>
            </w:pPr>
            <w:r>
              <w:rPr>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04 0 07 70420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846 922,00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6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04 0 07 70420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846 922,00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60" w:hRule="atLeast"/>
        </w:trPr>
        <w:tc>
          <w:tcPr>
            <w:tcW w:w="4445"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07 S0420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352 976,00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6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07 S0420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352 976,00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90" w:hRule="atLeast"/>
        </w:trPr>
        <w:tc>
          <w:tcPr>
            <w:tcW w:w="4445" w:type="dxa"/>
            <w:shd w:val="clear" w:color="auto" w:fill="auto"/>
            <w:noWrap w:val="0"/>
            <w:vAlign w:val="center"/>
          </w:tcPr>
          <w:p>
            <w:pPr>
              <w:rPr>
                <w:sz w:val="21"/>
                <w:szCs w:val="21"/>
              </w:rPr>
            </w:pPr>
            <w:r>
              <w:rPr>
                <w:sz w:val="21"/>
                <w:szCs w:val="21"/>
              </w:rPr>
              <w:t>Основное мероприятие "Устройство детской и спортивной площадки на ул.Алтайская д.69 Г в городе Димитровграде Ульяновской области "Островок здоровья"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04 0 08 00000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1 248 376,80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90" w:hRule="atLeast"/>
        </w:trPr>
        <w:tc>
          <w:tcPr>
            <w:tcW w:w="4445" w:type="dxa"/>
            <w:shd w:val="clear" w:color="auto" w:fill="auto"/>
            <w:noWrap w:val="0"/>
            <w:vAlign w:val="center"/>
          </w:tcPr>
          <w:p>
            <w:pPr>
              <w:rPr>
                <w:sz w:val="21"/>
                <w:szCs w:val="21"/>
              </w:rPr>
            </w:pPr>
            <w:r>
              <w:rPr>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04 0 08 70420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861 379,00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6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04 0 08 70420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861 379,00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60" w:hRule="atLeast"/>
        </w:trPr>
        <w:tc>
          <w:tcPr>
            <w:tcW w:w="4445"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08 S0420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386 997,80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6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04 0 08 S0420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386 997,80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4445" w:type="dxa"/>
            <w:shd w:val="clear" w:color="auto" w:fill="auto"/>
            <w:noWrap w:val="0"/>
            <w:vAlign w:val="center"/>
          </w:tcPr>
          <w:p>
            <w:pPr>
              <w:rPr>
                <w:sz w:val="21"/>
                <w:szCs w:val="21"/>
              </w:rPr>
            </w:pPr>
            <w:r>
              <w:rPr>
                <w:sz w:val="21"/>
                <w:szCs w:val="21"/>
              </w:rPr>
              <w:t>Муниципальная программа "Создание комфортной среды и улучшение архитектурного облика города Димитровграда Ульяновской области "</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 xml:space="preserve"> 25 0 00 00000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188 073 765,40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20" w:hRule="atLeast"/>
        </w:trPr>
        <w:tc>
          <w:tcPr>
            <w:tcW w:w="4445" w:type="dxa"/>
            <w:shd w:val="clear" w:color="auto" w:fill="auto"/>
            <w:noWrap w:val="0"/>
            <w:vAlign w:val="center"/>
          </w:tcPr>
          <w:p>
            <w:pPr>
              <w:rPr>
                <w:sz w:val="21"/>
                <w:szCs w:val="21"/>
              </w:rPr>
            </w:pPr>
            <w:r>
              <w:rPr>
                <w:sz w:val="21"/>
                <w:szCs w:val="21"/>
              </w:rPr>
              <w:t>Основное мероприятие "Благоустройство Площади Советов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 xml:space="preserve"> 25 0 06 00000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3 285 000,00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05" w:hRule="atLeast"/>
        </w:trPr>
        <w:tc>
          <w:tcPr>
            <w:tcW w:w="4445" w:type="dxa"/>
            <w:shd w:val="clear" w:color="auto" w:fill="auto"/>
            <w:noWrap w:val="0"/>
            <w:vAlign w:val="center"/>
          </w:tcPr>
          <w:p>
            <w:pPr>
              <w:rPr>
                <w:sz w:val="21"/>
                <w:szCs w:val="21"/>
              </w:rPr>
            </w:pPr>
            <w:r>
              <w:rPr>
                <w:sz w:val="21"/>
                <w:szCs w:val="21"/>
              </w:rPr>
              <w:t>Проведение инженерно-геодезических изысканий (топосъемка), инженерно-экологических изысканий, инженерно-геологических изысканий</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 xml:space="preserve"> 25 0 06 00633</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285 000,00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 xml:space="preserve"> 25 0 06 00633</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285 000,00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55" w:hRule="atLeast"/>
        </w:trPr>
        <w:tc>
          <w:tcPr>
            <w:tcW w:w="4445" w:type="dxa"/>
            <w:shd w:val="clear" w:color="auto" w:fill="auto"/>
            <w:noWrap w:val="0"/>
            <w:vAlign w:val="center"/>
          </w:tcPr>
          <w:p>
            <w:pPr>
              <w:rPr>
                <w:sz w:val="21"/>
                <w:szCs w:val="21"/>
              </w:rPr>
            </w:pPr>
            <w:r>
              <w:rPr>
                <w:sz w:val="21"/>
                <w:szCs w:val="21"/>
              </w:rPr>
              <w:t>Выполнение работ по разработке проектно-сметной документации (рабочей документации)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 xml:space="preserve"> 25 0 06 00634</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7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 xml:space="preserve"> 25 0 06 00634</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3 000 000,00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755" w:hRule="atLeast"/>
        </w:trPr>
        <w:tc>
          <w:tcPr>
            <w:tcW w:w="4445" w:type="dxa"/>
            <w:shd w:val="clear" w:color="auto" w:fill="auto"/>
            <w:noWrap w:val="0"/>
            <w:vAlign w:val="center"/>
          </w:tcPr>
          <w:p>
            <w:pPr>
              <w:rPr>
                <w:sz w:val="21"/>
                <w:szCs w:val="21"/>
              </w:rPr>
            </w:pPr>
            <w:r>
              <w:rPr>
                <w:sz w:val="21"/>
                <w:szCs w:val="21"/>
              </w:rPr>
              <w:t>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25 0 F2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184 788 765,40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15" w:hRule="atLeast"/>
        </w:trPr>
        <w:tc>
          <w:tcPr>
            <w:tcW w:w="4445" w:type="dxa"/>
            <w:shd w:val="clear" w:color="auto" w:fill="auto"/>
            <w:noWrap w:val="0"/>
            <w:vAlign w:val="center"/>
          </w:tcPr>
          <w:p>
            <w:pPr>
              <w:rPr>
                <w:sz w:val="21"/>
                <w:szCs w:val="21"/>
              </w:rPr>
            </w:pPr>
            <w:r>
              <w:rPr>
                <w:sz w:val="21"/>
                <w:szCs w:val="21"/>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25 0 F2 54240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106 000 000,00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9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25 0 F2 54240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106 000 000,00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Реализация программ формирования современной городской среды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25 0 F2 55550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71 711 429,41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25 0 F2 55550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71 711 429,41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95" w:hRule="atLeast"/>
        </w:trPr>
        <w:tc>
          <w:tcPr>
            <w:tcW w:w="4445" w:type="dxa"/>
            <w:shd w:val="clear" w:color="auto" w:fill="auto"/>
            <w:noWrap w:val="0"/>
            <w:vAlign w:val="center"/>
          </w:tcPr>
          <w:p>
            <w:pPr>
              <w:rPr>
                <w:sz w:val="21"/>
                <w:szCs w:val="21"/>
              </w:rPr>
            </w:pPr>
            <w:r>
              <w:rPr>
                <w:sz w:val="21"/>
                <w:szCs w:val="21"/>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 счет средств областного бюджета)</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25 0 F2 70990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25 0 F2 70990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Дополнительное финансирование реализации программ формирования современной городской среды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25 0 F2 Д5550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25 0 F2 Д5550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Безвозмездные перечисления от заинтересованных лиц</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25 0 F2 Д555Г</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1 477 335,99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25 0 F2 Д555Г</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1 477 335,99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05" w:hRule="atLeast"/>
        </w:trPr>
        <w:tc>
          <w:tcPr>
            <w:tcW w:w="444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28 0 00 00000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933 430,00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35" w:hRule="atLeast"/>
        </w:trPr>
        <w:tc>
          <w:tcPr>
            <w:tcW w:w="4445" w:type="dxa"/>
            <w:shd w:val="clear" w:color="auto" w:fill="auto"/>
            <w:noWrap w:val="0"/>
            <w:vAlign w:val="center"/>
          </w:tcPr>
          <w:p>
            <w:pPr>
              <w:rPr>
                <w:sz w:val="21"/>
                <w:szCs w:val="21"/>
              </w:rPr>
            </w:pPr>
            <w:r>
              <w:rPr>
                <w:sz w:val="21"/>
                <w:szCs w:val="21"/>
              </w:rPr>
              <w:t>Основное мероприятие "Гражданская оборона и предупреждение ЧС"</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28 0 04 00000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933 430,00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95" w:hRule="atLeast"/>
        </w:trPr>
        <w:tc>
          <w:tcPr>
            <w:tcW w:w="4445" w:type="dxa"/>
            <w:shd w:val="clear" w:color="auto" w:fill="auto"/>
            <w:noWrap w:val="0"/>
            <w:vAlign w:val="center"/>
          </w:tcPr>
          <w:p>
            <w:pPr>
              <w:rPr>
                <w:sz w:val="21"/>
                <w:szCs w:val="21"/>
              </w:rPr>
            </w:pPr>
            <w:r>
              <w:rPr>
                <w:sz w:val="21"/>
                <w:szCs w:val="21"/>
              </w:rPr>
              <w:t>Оборудование мест массового пребывания людей системой оповещения и управления эвакуацией</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28 0 04 00356</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933 430,00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460" w:type="dxa"/>
            <w:shd w:val="clear" w:color="auto" w:fill="auto"/>
            <w:noWrap w:val="0"/>
            <w:vAlign w:val="center"/>
          </w:tcPr>
          <w:p>
            <w:pPr>
              <w:jc w:val="center"/>
              <w:rPr>
                <w:sz w:val="21"/>
                <w:szCs w:val="21"/>
              </w:rPr>
            </w:pPr>
            <w:r>
              <w:rPr>
                <w:sz w:val="21"/>
                <w:szCs w:val="21"/>
              </w:rPr>
              <w:t>28 0 04 00356</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933 430,00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75" w:hRule="atLeast"/>
        </w:trPr>
        <w:tc>
          <w:tcPr>
            <w:tcW w:w="4445" w:type="dxa"/>
            <w:shd w:val="clear" w:color="auto" w:fill="auto"/>
            <w:noWrap w:val="0"/>
            <w:vAlign w:val="center"/>
          </w:tcPr>
          <w:p>
            <w:pPr>
              <w:rPr>
                <w:b/>
                <w:bCs/>
                <w:sz w:val="21"/>
                <w:szCs w:val="21"/>
              </w:rPr>
            </w:pPr>
            <w:r>
              <w:rPr>
                <w:b/>
                <w:bCs/>
                <w:sz w:val="21"/>
                <w:szCs w:val="21"/>
              </w:rPr>
              <w:t>Другие вопросы в области жилищно-коммунального хозяйства</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0505</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247 655 798,37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04 0 00 00000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150 951 814,90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04 0 03 00000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37 396 574,00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Расходные обязательства связанные с созданием кладбища в городе Димитровграде</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04 0 03 73320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31 130 100,00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04 0 03 73320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31 130 100,00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Софинансирование расходных обязательств, связанных с созданием кладбища в городе Димитровграде</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03 S3320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6 266 474,00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03 S3320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6 266 474,00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04 0 04 00000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98 332 798,61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444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04 0 04 00199</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79 182 798,61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4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04 0 04 00199</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62 724 682,99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5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04 0 04 00199</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16 338 115,62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35"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04 0 04 00199</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120 000,00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95" w:hRule="atLeast"/>
        </w:trPr>
        <w:tc>
          <w:tcPr>
            <w:tcW w:w="4445" w:type="dxa"/>
            <w:shd w:val="clear" w:color="auto" w:fill="auto"/>
            <w:noWrap w:val="0"/>
            <w:vAlign w:val="center"/>
          </w:tcPr>
          <w:p>
            <w:pPr>
              <w:rPr>
                <w:sz w:val="21"/>
                <w:szCs w:val="21"/>
              </w:rPr>
            </w:pPr>
            <w:r>
              <w:rPr>
                <w:sz w:val="21"/>
                <w:szCs w:val="21"/>
              </w:rPr>
              <w:t>Приобретение техники и оборудования в лизинг</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04 0 04 00316</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1 500 000,00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6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04 0 04 00316</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80" w:hRule="atLeast"/>
        </w:trPr>
        <w:tc>
          <w:tcPr>
            <w:tcW w:w="4445" w:type="dxa"/>
            <w:shd w:val="clear" w:color="auto" w:fill="auto"/>
            <w:noWrap w:val="0"/>
            <w:vAlign w:val="center"/>
          </w:tcPr>
          <w:p>
            <w:pPr>
              <w:rPr>
                <w:sz w:val="21"/>
                <w:szCs w:val="21"/>
              </w:rPr>
            </w:pPr>
            <w:r>
              <w:rPr>
                <w:sz w:val="21"/>
                <w:szCs w:val="21"/>
              </w:rPr>
              <w:t>Приобретение техники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04 0 04 00367</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0"/>
            <w:vAlign w:val="center"/>
          </w:tcPr>
          <w:p>
            <w:pPr>
              <w:jc w:val="center"/>
              <w:rPr>
                <w:sz w:val="21"/>
                <w:szCs w:val="21"/>
              </w:rPr>
            </w:pPr>
            <w:r>
              <w:rPr>
                <w:sz w:val="21"/>
                <w:szCs w:val="21"/>
              </w:rPr>
              <w:t>4 650 000,00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3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04 0 04 00367</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4 650 000,00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04 0 04 72110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13 000 000,00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04 0 04 72110</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13 000 000,00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Основное мероприятие "Обеспечение реализации муниципальной программы"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04 0 05 00000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15 222 442,29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60" w:hRule="atLeast"/>
        </w:trPr>
        <w:tc>
          <w:tcPr>
            <w:tcW w:w="44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04 0 05 00102</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15 222 442,29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7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04 0 05 00102</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13 921 741,49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3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04 0 05 00102</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1 300 700,80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15" w:hRule="atLeast"/>
        </w:trPr>
        <w:tc>
          <w:tcPr>
            <w:tcW w:w="444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32 0 00 00000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95 000 000,00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55" w:hRule="atLeast"/>
        </w:trPr>
        <w:tc>
          <w:tcPr>
            <w:tcW w:w="4445" w:type="dxa"/>
            <w:shd w:val="clear" w:color="auto" w:fill="auto"/>
            <w:noWrap w:val="0"/>
            <w:vAlign w:val="center"/>
          </w:tcPr>
          <w:p>
            <w:pPr>
              <w:rPr>
                <w:sz w:val="21"/>
                <w:szCs w:val="21"/>
              </w:rPr>
            </w:pPr>
            <w:r>
              <w:rPr>
                <w:sz w:val="21"/>
                <w:szCs w:val="21"/>
              </w:rPr>
              <w:t>Основное мероприятие "Строительство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32 0 08 00000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95 000 000,00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00" w:hRule="atLeast"/>
        </w:trPr>
        <w:tc>
          <w:tcPr>
            <w:tcW w:w="4445" w:type="dxa"/>
            <w:shd w:val="clear" w:color="auto" w:fill="auto"/>
            <w:noWrap w:val="0"/>
            <w:vAlign w:val="center"/>
          </w:tcPr>
          <w:p>
            <w:pPr>
              <w:rPr>
                <w:sz w:val="21"/>
                <w:szCs w:val="21"/>
              </w:rPr>
            </w:pPr>
            <w:r>
              <w:rPr>
                <w:sz w:val="21"/>
                <w:szCs w:val="21"/>
              </w:rPr>
              <w:t>Расходные обязательства, связанные с реализацией мероприятий, предусматривающих создание в городе Димитровграде объектов инженерной инфраструктуры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32 0 08 70400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95 000 000,00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35" w:hRule="atLeast"/>
        </w:trPr>
        <w:tc>
          <w:tcPr>
            <w:tcW w:w="44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32 0 08 70400</w:t>
            </w:r>
          </w:p>
        </w:tc>
        <w:tc>
          <w:tcPr>
            <w:tcW w:w="520" w:type="dxa"/>
            <w:shd w:val="clear" w:color="auto" w:fill="auto"/>
            <w:noWrap w:val="0"/>
            <w:vAlign w:val="center"/>
          </w:tcPr>
          <w:p>
            <w:pPr>
              <w:jc w:val="center"/>
              <w:rPr>
                <w:sz w:val="21"/>
                <w:szCs w:val="21"/>
              </w:rPr>
            </w:pPr>
            <w:r>
              <w:rPr>
                <w:sz w:val="21"/>
                <w:szCs w:val="21"/>
              </w:rPr>
              <w:t>400</w:t>
            </w:r>
          </w:p>
        </w:tc>
        <w:tc>
          <w:tcPr>
            <w:tcW w:w="1660" w:type="dxa"/>
            <w:shd w:val="clear" w:color="auto" w:fill="auto"/>
            <w:noWrap/>
            <w:vAlign w:val="center"/>
          </w:tcPr>
          <w:p>
            <w:pPr>
              <w:jc w:val="center"/>
              <w:rPr>
                <w:sz w:val="21"/>
                <w:szCs w:val="21"/>
              </w:rPr>
            </w:pPr>
            <w:r>
              <w:rPr>
                <w:sz w:val="21"/>
                <w:szCs w:val="21"/>
              </w:rPr>
              <w:t>95 000 000,00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15"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1 703 983,47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65"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1 688 983,47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80"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1 688 983,47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15" w:hRule="atLeast"/>
        </w:trPr>
        <w:tc>
          <w:tcPr>
            <w:tcW w:w="4445" w:type="dxa"/>
            <w:shd w:val="clear" w:color="auto" w:fill="auto"/>
            <w:noWrap w:val="0"/>
            <w:vAlign w:val="center"/>
          </w:tcPr>
          <w:p>
            <w:pPr>
              <w:rPr>
                <w:sz w:val="21"/>
                <w:szCs w:val="21"/>
              </w:rPr>
            </w:pPr>
            <w:r>
              <w:rPr>
                <w:sz w:val="21"/>
                <w:szCs w:val="21"/>
              </w:rPr>
              <w:t>Установление нормативов потребления населением твёрдого топлива</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50 0 00 71110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460" w:type="dxa"/>
            <w:shd w:val="clear" w:color="auto" w:fill="auto"/>
            <w:noWrap w:val="0"/>
            <w:vAlign w:val="center"/>
          </w:tcPr>
          <w:p>
            <w:pPr>
              <w:jc w:val="center"/>
              <w:rPr>
                <w:sz w:val="21"/>
                <w:szCs w:val="21"/>
              </w:rPr>
            </w:pPr>
            <w:r>
              <w:rPr>
                <w:sz w:val="21"/>
                <w:szCs w:val="21"/>
              </w:rPr>
              <w:t>50 0 00 71110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80" w:hRule="atLeast"/>
        </w:trPr>
        <w:tc>
          <w:tcPr>
            <w:tcW w:w="4445" w:type="dxa"/>
            <w:shd w:val="clear" w:color="auto" w:fill="auto"/>
            <w:noWrap w:val="0"/>
            <w:vAlign w:val="center"/>
          </w:tcPr>
          <w:p>
            <w:pPr>
              <w:rPr>
                <w:b/>
                <w:bCs/>
                <w:sz w:val="21"/>
                <w:szCs w:val="21"/>
              </w:rPr>
            </w:pPr>
            <w:r>
              <w:rPr>
                <w:b/>
                <w:bCs/>
                <w:sz w:val="21"/>
                <w:szCs w:val="21"/>
              </w:rPr>
              <w:t>ОХРАНА ОКРУЖАЮЩЕЙ СРЕДЫ</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0600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2 874 748,42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b/>
                <w:bCs/>
                <w:sz w:val="21"/>
                <w:szCs w:val="21"/>
              </w:rPr>
            </w:pPr>
            <w:r>
              <w:rPr>
                <w:b/>
                <w:bCs/>
                <w:sz w:val="21"/>
                <w:szCs w:val="21"/>
              </w:rPr>
              <w:t>Охрана объектов растительного и животного мира и среды их обитания</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0603</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2 874 748,42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460" w:type="dxa"/>
            <w:shd w:val="clear" w:color="auto" w:fill="auto"/>
            <w:noWrap w:val="0"/>
            <w:vAlign w:val="center"/>
          </w:tcPr>
          <w:p>
            <w:pPr>
              <w:jc w:val="center"/>
              <w:rPr>
                <w:sz w:val="21"/>
                <w:szCs w:val="21"/>
              </w:rPr>
            </w:pPr>
            <w:r>
              <w:rPr>
                <w:sz w:val="21"/>
                <w:szCs w:val="21"/>
              </w:rPr>
              <w:t>04 0 00 00000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2 790 770,24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460" w:type="dxa"/>
            <w:shd w:val="clear" w:color="auto" w:fill="auto"/>
            <w:noWrap w:val="0"/>
            <w:vAlign w:val="center"/>
          </w:tcPr>
          <w:p>
            <w:pPr>
              <w:jc w:val="center"/>
              <w:rPr>
                <w:sz w:val="21"/>
                <w:szCs w:val="21"/>
              </w:rPr>
            </w:pPr>
            <w:r>
              <w:rPr>
                <w:sz w:val="21"/>
                <w:szCs w:val="21"/>
              </w:rPr>
              <w:t>04 0 04 00000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2 790 770,24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Обеспечение деятельности казенных природоохранных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460" w:type="dxa"/>
            <w:shd w:val="clear" w:color="auto" w:fill="auto"/>
            <w:noWrap w:val="0"/>
            <w:vAlign w:val="center"/>
          </w:tcPr>
          <w:p>
            <w:pPr>
              <w:jc w:val="center"/>
              <w:rPr>
                <w:sz w:val="21"/>
                <w:szCs w:val="21"/>
              </w:rPr>
            </w:pPr>
            <w:r>
              <w:rPr>
                <w:sz w:val="21"/>
                <w:szCs w:val="21"/>
              </w:rPr>
              <w:t>04 0 04 00699</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2 790 770,24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460" w:type="dxa"/>
            <w:shd w:val="clear" w:color="auto" w:fill="auto"/>
            <w:noWrap w:val="0"/>
            <w:vAlign w:val="center"/>
          </w:tcPr>
          <w:p>
            <w:pPr>
              <w:jc w:val="center"/>
              <w:rPr>
                <w:sz w:val="21"/>
                <w:szCs w:val="21"/>
              </w:rPr>
            </w:pPr>
            <w:r>
              <w:rPr>
                <w:sz w:val="21"/>
                <w:szCs w:val="21"/>
              </w:rPr>
              <w:t>04 0 04 00699</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2 564 392,55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460" w:type="dxa"/>
            <w:shd w:val="clear" w:color="auto" w:fill="auto"/>
            <w:noWrap w:val="0"/>
            <w:vAlign w:val="center"/>
          </w:tcPr>
          <w:p>
            <w:pPr>
              <w:jc w:val="center"/>
              <w:rPr>
                <w:sz w:val="21"/>
                <w:szCs w:val="21"/>
              </w:rPr>
            </w:pPr>
            <w:r>
              <w:rPr>
                <w:sz w:val="21"/>
                <w:szCs w:val="21"/>
              </w:rPr>
              <w:t>04 0 04 00699</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226 377,69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Муниципальная программа "Охрана окружающей среды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460" w:type="dxa"/>
            <w:shd w:val="clear" w:color="auto" w:fill="auto"/>
            <w:noWrap w:val="0"/>
            <w:vAlign w:val="center"/>
          </w:tcPr>
          <w:p>
            <w:pPr>
              <w:jc w:val="center"/>
              <w:rPr>
                <w:sz w:val="21"/>
                <w:szCs w:val="21"/>
              </w:rPr>
            </w:pPr>
            <w:r>
              <w:rPr>
                <w:sz w:val="21"/>
                <w:szCs w:val="21"/>
              </w:rPr>
              <w:t>27 0 00 00000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75 724,80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Основное мероприятие "Повышение экологической безопасности территории города от негативного воздействия вод"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460" w:type="dxa"/>
            <w:shd w:val="clear" w:color="auto" w:fill="auto"/>
            <w:noWrap w:val="0"/>
            <w:vAlign w:val="center"/>
          </w:tcPr>
          <w:p>
            <w:pPr>
              <w:jc w:val="center"/>
              <w:rPr>
                <w:sz w:val="21"/>
                <w:szCs w:val="21"/>
              </w:rPr>
            </w:pPr>
            <w:r>
              <w:rPr>
                <w:sz w:val="21"/>
                <w:szCs w:val="21"/>
              </w:rPr>
              <w:t>27 0 03 00000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75 724,80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Обязательное страхование гражданской ответственности владельца опасного объекта за причинение вреда в результате аварии на опасном объекте</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460" w:type="dxa"/>
            <w:shd w:val="clear" w:color="auto" w:fill="auto"/>
            <w:noWrap w:val="0"/>
            <w:vAlign w:val="center"/>
          </w:tcPr>
          <w:p>
            <w:pPr>
              <w:jc w:val="center"/>
              <w:rPr>
                <w:sz w:val="21"/>
                <w:szCs w:val="21"/>
              </w:rPr>
            </w:pPr>
            <w:r>
              <w:rPr>
                <w:sz w:val="21"/>
                <w:szCs w:val="21"/>
              </w:rPr>
              <w:t>27 0 03 00352</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75 724,80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460" w:type="dxa"/>
            <w:shd w:val="clear" w:color="auto" w:fill="auto"/>
            <w:noWrap w:val="0"/>
            <w:vAlign w:val="center"/>
          </w:tcPr>
          <w:p>
            <w:pPr>
              <w:jc w:val="center"/>
              <w:rPr>
                <w:sz w:val="21"/>
                <w:szCs w:val="21"/>
              </w:rPr>
            </w:pPr>
            <w:r>
              <w:rPr>
                <w:sz w:val="21"/>
                <w:szCs w:val="21"/>
              </w:rPr>
              <w:t>27 0 03 00352</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75 724,80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8 253,38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8 253,38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8 253,38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ОБРАЗОВАНИЕ</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0700</w:t>
            </w:r>
          </w:p>
        </w:tc>
        <w:tc>
          <w:tcPr>
            <w:tcW w:w="1460" w:type="dxa"/>
            <w:shd w:val="clear" w:color="auto" w:fill="auto"/>
            <w:noWrap w:val="0"/>
            <w:vAlign w:val="center"/>
          </w:tcPr>
          <w:p>
            <w:pPr>
              <w:jc w:val="center"/>
              <w:rPr>
                <w:sz w:val="21"/>
                <w:szCs w:val="21"/>
              </w:rPr>
            </w:pPr>
            <w:r>
              <w:rPr>
                <w:sz w:val="21"/>
                <w:szCs w:val="21"/>
              </w:rPr>
              <w:t> </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b/>
                <w:bCs/>
                <w:sz w:val="21"/>
                <w:szCs w:val="21"/>
              </w:rPr>
            </w:pPr>
            <w:r>
              <w:rPr>
                <w:b/>
                <w:bCs/>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0703</w:t>
            </w:r>
          </w:p>
        </w:tc>
        <w:tc>
          <w:tcPr>
            <w:tcW w:w="1460" w:type="dxa"/>
            <w:shd w:val="clear" w:color="auto" w:fill="auto"/>
            <w:noWrap w:val="0"/>
            <w:vAlign w:val="center"/>
          </w:tcPr>
          <w:p>
            <w:pPr>
              <w:jc w:val="center"/>
              <w:rPr>
                <w:sz w:val="21"/>
                <w:szCs w:val="21"/>
              </w:rPr>
            </w:pPr>
            <w:r>
              <w:rPr>
                <w:sz w:val="21"/>
                <w:szCs w:val="21"/>
              </w:rPr>
              <w:t> </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b/>
                <w:bCs/>
                <w:sz w:val="21"/>
                <w:szCs w:val="21"/>
              </w:rPr>
            </w:pPr>
            <w:r>
              <w:rPr>
                <w:b/>
                <w:bCs/>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31 0 00 00000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0"/>
            <w:vAlign w:val="center"/>
          </w:tcPr>
          <w:p>
            <w:pPr>
              <w:jc w:val="center"/>
              <w:rPr>
                <w:sz w:val="21"/>
                <w:szCs w:val="21"/>
              </w:rPr>
            </w:pPr>
            <w:r>
              <w:rPr>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Подпрограмма "Капитальный ремонт объектов социальной сферы"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31 2 00 00000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0"/>
            <w:vAlign w:val="center"/>
          </w:tcPr>
          <w:p>
            <w:pPr>
              <w:jc w:val="center"/>
              <w:rPr>
                <w:sz w:val="21"/>
                <w:szCs w:val="21"/>
              </w:rPr>
            </w:pPr>
            <w:r>
              <w:rPr>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Основное мероприятие "Капитальный ремонт здания МБУ ДО Детская школа искусств №2 по ул. М.Тореза , 4а в г. Димитровграде"</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31 2 01 00000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0"/>
            <w:vAlign w:val="center"/>
          </w:tcPr>
          <w:p>
            <w:pPr>
              <w:jc w:val="center"/>
              <w:rPr>
                <w:sz w:val="21"/>
                <w:szCs w:val="21"/>
              </w:rPr>
            </w:pPr>
            <w:r>
              <w:rPr>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Разработка проектно-сметной документации с проведением государственной экспертизы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31 2 01 00376</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0"/>
            <w:vAlign w:val="center"/>
          </w:tcPr>
          <w:p>
            <w:pPr>
              <w:jc w:val="center"/>
              <w:rPr>
                <w:sz w:val="21"/>
                <w:szCs w:val="21"/>
              </w:rPr>
            </w:pPr>
            <w:r>
              <w:rPr>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0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31 2 01 00376</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85" w:hRule="atLeast"/>
        </w:trPr>
        <w:tc>
          <w:tcPr>
            <w:tcW w:w="4445" w:type="dxa"/>
            <w:shd w:val="clear" w:color="auto" w:fill="auto"/>
            <w:noWrap w:val="0"/>
            <w:vAlign w:val="center"/>
          </w:tcPr>
          <w:p>
            <w:pPr>
              <w:rPr>
                <w:b/>
                <w:bCs/>
                <w:sz w:val="21"/>
                <w:szCs w:val="21"/>
              </w:rPr>
            </w:pPr>
            <w:r>
              <w:rPr>
                <w:b/>
                <w:bCs/>
                <w:sz w:val="21"/>
                <w:szCs w:val="21"/>
              </w:rPr>
              <w:t>УПРАВЛЕНИЕ ПО ДЕЛАМ КУЛЬТУРЫ И ИСКУССТВА АДМИНИСТРАЦИИ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sz w:val="21"/>
                <w:szCs w:val="21"/>
              </w:rPr>
            </w:pPr>
            <w:r>
              <w:rPr>
                <w:sz w:val="21"/>
                <w:szCs w:val="21"/>
              </w:rPr>
              <w:t> </w:t>
            </w:r>
          </w:p>
        </w:tc>
        <w:tc>
          <w:tcPr>
            <w:tcW w:w="1460" w:type="dxa"/>
            <w:shd w:val="clear" w:color="auto" w:fill="auto"/>
            <w:noWrap w:val="0"/>
            <w:vAlign w:val="center"/>
          </w:tcPr>
          <w:p>
            <w:pPr>
              <w:jc w:val="center"/>
              <w:rPr>
                <w:sz w:val="21"/>
                <w:szCs w:val="21"/>
              </w:rPr>
            </w:pPr>
            <w:r>
              <w:rPr>
                <w:sz w:val="21"/>
                <w:szCs w:val="21"/>
              </w:rPr>
              <w:t> </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b/>
                <w:bCs/>
                <w:sz w:val="21"/>
                <w:szCs w:val="21"/>
              </w:rPr>
            </w:pPr>
            <w:r>
              <w:rPr>
                <w:b/>
                <w:bCs/>
                <w:sz w:val="21"/>
                <w:szCs w:val="21"/>
              </w:rPr>
              <w:t>248 688 708,34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0100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b/>
                <w:bCs/>
                <w:sz w:val="21"/>
                <w:szCs w:val="21"/>
              </w:rPr>
            </w:pPr>
            <w:r>
              <w:rPr>
                <w:b/>
                <w:bCs/>
                <w:sz w:val="21"/>
                <w:szCs w:val="21"/>
              </w:rPr>
              <w:t>4 171 185,93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0113</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b/>
                <w:bCs/>
                <w:sz w:val="21"/>
                <w:szCs w:val="21"/>
              </w:rPr>
            </w:pPr>
            <w:r>
              <w:rPr>
                <w:b/>
                <w:bCs/>
                <w:sz w:val="21"/>
                <w:szCs w:val="21"/>
              </w:rPr>
              <w:t>4 171 185,93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19 0 00 00000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4 168 654,52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Подпрограмма "Сохранение архивных фондов и архивных документов"</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19 5 00 00000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4 168 654,52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Основное мероприятие "Сохранение архивных фондов и архивных документов"</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19 5 01 00000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4 168 654,52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19 5 01 00199</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3 987 254,52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85"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19 5 01 00199</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3 435 091,09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19 5 01 00199</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552 163,43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4445" w:type="dxa"/>
            <w:shd w:val="clear" w:color="auto" w:fill="auto"/>
            <w:noWrap w:val="0"/>
            <w:vAlign w:val="center"/>
          </w:tcPr>
          <w:p>
            <w:pPr>
              <w:rPr>
                <w:sz w:val="21"/>
                <w:szCs w:val="21"/>
              </w:rPr>
            </w:pPr>
            <w:r>
              <w:rPr>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19 5 01 71320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181 400,00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0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19 5 01 71320</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181 400,00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6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2 531,41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2 531,41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2 531,41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ОБРАЗОВАНИЕ</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0700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94 401 467,69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0703</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94 401 467,69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19 0 00 00000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90 837 054,93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19 2 00 00000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90 837 054,93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19 2 01 00000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90 837 054,93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19 2 01 00098</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76 837 054,93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19 2 01 00098</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76 837 054,93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19 2 01 72110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14 000 000,00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19 2 01 72110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14 000 000,00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3 564 412,76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3 564 412,76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3 564 412,76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КУЛЬТУРА, КИНЕМАТОГРАФИЯ</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0800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150 059 754,72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Культура</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0801</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121 360 358,25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119 610 084,78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19 1 00 00000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79 307 925,73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19 1 01 00000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31 697 510,28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19 1 01 00097</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24 697 510,28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19 1 01 00097</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24 697 510,28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19 1 01 72110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19 1 01 72110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19 1 02 00000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36 137 495,45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19 1 02 00098</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28 928 595,45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19 1 02 00098</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28 928 595,45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19 1 02 72110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7 208 900,00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85"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19 1 02 72110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7 208 900,00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50" w:hRule="atLeast"/>
        </w:trPr>
        <w:tc>
          <w:tcPr>
            <w:tcW w:w="444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19 1 03 00000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11 472 920,00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35" w:hRule="atLeast"/>
        </w:trPr>
        <w:tc>
          <w:tcPr>
            <w:tcW w:w="4445" w:type="dxa"/>
            <w:shd w:val="clear" w:color="auto" w:fill="auto"/>
            <w:noWrap w:val="0"/>
            <w:vAlign w:val="center"/>
          </w:tcPr>
          <w:p>
            <w:pPr>
              <w:rPr>
                <w:sz w:val="21"/>
                <w:szCs w:val="21"/>
              </w:rPr>
            </w:pPr>
            <w:r>
              <w:rPr>
                <w:sz w:val="21"/>
                <w:szCs w:val="21"/>
              </w:rPr>
              <w:t xml:space="preserve">Расходные обязательства связанные с проведением реконструкции, ремонта, реставрации зданий муниципальных учреждений культуры, в том числе подготовкой проектной и экспертной документации </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19 1 03 70830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6 424 900,00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0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19 1 03 70830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6 424 900,00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70" w:hRule="atLeast"/>
        </w:trPr>
        <w:tc>
          <w:tcPr>
            <w:tcW w:w="4445" w:type="dxa"/>
            <w:shd w:val="clear" w:color="auto" w:fill="auto"/>
            <w:noWrap w:val="0"/>
            <w:vAlign w:val="center"/>
          </w:tcPr>
          <w:p>
            <w:pPr>
              <w:rPr>
                <w:sz w:val="21"/>
                <w:szCs w:val="21"/>
              </w:rPr>
            </w:pPr>
            <w:r>
              <w:rPr>
                <w:sz w:val="21"/>
                <w:szCs w:val="21"/>
              </w:rPr>
              <w:t>Софинансирование реконструкции и проведения ремонтно-реставрационных работ зданий муниципальных учреждений культуры, находящихся в муниципальной собственности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1 03 S0830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1 606 225,00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1 03 S0830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1 606 225,00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1 03 L4660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3 441 795,00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1 03 L4660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3 441 795,00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Подпрограмма "Сохранение культурного и исторического наследия"</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19 3 00 00000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40 302 159,05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19 3 01 00000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39 840 559,05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19 3 01 00098</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39 840 559,05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19 3 01 00098</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39 840 559,05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Основное мероприятие "Предоставление субсидии на иные цели"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19 3 02 00000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461 600,00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70" w:hRule="atLeast"/>
        </w:trPr>
        <w:tc>
          <w:tcPr>
            <w:tcW w:w="4445" w:type="dxa"/>
            <w:shd w:val="clear" w:color="auto" w:fill="auto"/>
            <w:noWrap w:val="0"/>
            <w:vAlign w:val="center"/>
          </w:tcPr>
          <w:p>
            <w:pPr>
              <w:rPr>
                <w:sz w:val="21"/>
                <w:szCs w:val="21"/>
              </w:rPr>
            </w:pPr>
            <w:r>
              <w:rPr>
                <w:sz w:val="21"/>
                <w:szCs w:val="21"/>
              </w:rPr>
              <w:t>Изготовление и оформление Книги почетных граждан</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19 3 02 00346</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0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19 3 02 00346</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30" w:hRule="atLeast"/>
        </w:trPr>
        <w:tc>
          <w:tcPr>
            <w:tcW w:w="4445" w:type="dxa"/>
            <w:shd w:val="clear" w:color="auto" w:fill="auto"/>
            <w:noWrap w:val="0"/>
            <w:vAlign w:val="center"/>
          </w:tcPr>
          <w:p>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3 02 L5191</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441 600,00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05"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19 3 02 L5191</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441 600,00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1 750 273,47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75"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1 750 273,47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1 750 273,47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5" w:hRule="atLeast"/>
        </w:trPr>
        <w:tc>
          <w:tcPr>
            <w:tcW w:w="4445" w:type="dxa"/>
            <w:shd w:val="clear" w:color="auto" w:fill="auto"/>
            <w:noWrap w:val="0"/>
            <w:vAlign w:val="center"/>
          </w:tcPr>
          <w:p>
            <w:pPr>
              <w:rPr>
                <w:b/>
                <w:bCs/>
                <w:sz w:val="21"/>
                <w:szCs w:val="21"/>
              </w:rPr>
            </w:pPr>
            <w:r>
              <w:rPr>
                <w:b/>
                <w:bCs/>
                <w:sz w:val="21"/>
                <w:szCs w:val="21"/>
              </w:rPr>
              <w:t>Другие вопросы в области культуры, кинематографии</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0804</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28 699 396,47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19 0 00 00000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28 299 449,70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50" w:hRule="atLeast"/>
        </w:trPr>
        <w:tc>
          <w:tcPr>
            <w:tcW w:w="444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19 4 00 00000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28 299 449,70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Основное мероприятие "Обеспечение деятельности Управления по делам культуры и искусства"</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19 4 01 00000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8 877 759,69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19 4 01 00102</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3 999 525,90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19 4 01 00102</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3 829 871,65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9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19 4 01 00102</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169 654,25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19 4 01 00106</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4 878 233,79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19 4 01 00106</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4 625 038,65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19 4 01 00106</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253 195,14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Основное мероприятие "Обеспечение деятельности учреждений культуры"</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19 4 03 00000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19 421 690,01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19 4 03 00499</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19 421 690,01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19 4 03 00499</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19 393 651,49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19 4 03 00499</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28 038,52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70" w:hRule="atLeast"/>
        </w:trPr>
        <w:tc>
          <w:tcPr>
            <w:tcW w:w="444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28 0 00 00000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75" w:hRule="atLeast"/>
        </w:trPr>
        <w:tc>
          <w:tcPr>
            <w:tcW w:w="4445"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28 0 02 00000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30" w:hRule="atLeast"/>
        </w:trPr>
        <w:tc>
          <w:tcPr>
            <w:tcW w:w="4445"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28 0 02 00341</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28 0 02 00341</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379 946,77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379 946,77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25"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379 946,77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25" w:hRule="atLeast"/>
        </w:trPr>
        <w:tc>
          <w:tcPr>
            <w:tcW w:w="4445" w:type="dxa"/>
            <w:shd w:val="clear" w:color="auto" w:fill="auto"/>
            <w:noWrap w:val="0"/>
            <w:vAlign w:val="center"/>
          </w:tcPr>
          <w:p>
            <w:pPr>
              <w:rPr>
                <w:b/>
                <w:bCs/>
                <w:sz w:val="21"/>
                <w:szCs w:val="21"/>
              </w:rPr>
            </w:pPr>
            <w:r>
              <w:rPr>
                <w:b/>
                <w:bCs/>
                <w:sz w:val="21"/>
                <w:szCs w:val="21"/>
              </w:rPr>
              <w:t>СОЦИАЛЬНАЯ ПОЛИТИКА</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1000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0"/>
            <w:vAlign w:val="center"/>
          </w:tcPr>
          <w:p>
            <w:pPr>
              <w:jc w:val="center"/>
              <w:rPr>
                <w:b/>
                <w:bCs/>
                <w:sz w:val="21"/>
                <w:szCs w:val="21"/>
              </w:rPr>
            </w:pPr>
            <w:r>
              <w:rPr>
                <w:b/>
                <w:bCs/>
                <w:sz w:val="21"/>
                <w:szCs w:val="21"/>
              </w:rPr>
              <w:t>56 300,00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80" w:hRule="atLeast"/>
        </w:trPr>
        <w:tc>
          <w:tcPr>
            <w:tcW w:w="444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1003</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0"/>
            <w:vAlign w:val="center"/>
          </w:tcPr>
          <w:p>
            <w:pPr>
              <w:jc w:val="center"/>
              <w:rPr>
                <w:b/>
                <w:bCs/>
                <w:sz w:val="21"/>
                <w:szCs w:val="21"/>
              </w:rPr>
            </w:pPr>
            <w:r>
              <w:rPr>
                <w:b/>
                <w:bCs/>
                <w:sz w:val="21"/>
                <w:szCs w:val="21"/>
              </w:rPr>
              <w:t>56 300,00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19 0 00 00000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56 300,00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19 1 00 00000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19 1 03 00000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34" w:hRule="atLeast"/>
        </w:trPr>
        <w:tc>
          <w:tcPr>
            <w:tcW w:w="444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19 1 03 71230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19 1 03 71230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14 000,00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20" w:hRule="atLeast"/>
        </w:trPr>
        <w:tc>
          <w:tcPr>
            <w:tcW w:w="444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19 2 00 00000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42 300,00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63" w:hRule="atLeast"/>
        </w:trPr>
        <w:tc>
          <w:tcPr>
            <w:tcW w:w="444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19 2 02 00000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42 300,00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52" w:hRule="atLeast"/>
        </w:trPr>
        <w:tc>
          <w:tcPr>
            <w:tcW w:w="444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19 2 02 71230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42 300,00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0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19 2 02 71230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42 300,00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b/>
                <w:bCs/>
                <w:sz w:val="21"/>
                <w:szCs w:val="21"/>
              </w:rPr>
            </w:pPr>
            <w:r>
              <w:rPr>
                <w:b/>
                <w:bCs/>
                <w:sz w:val="21"/>
                <w:szCs w:val="21"/>
              </w:rPr>
              <w:t>УПРАВЛЕНИЕ ОБРАЗОВАНИЯ АДМИНИСТРАЦИИ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 </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1 815 064 775,71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ОБРАЗОВАНИЕ</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1 735 105 267,38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Дошкольное образование</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0701</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760 971 797,69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759 145 744,08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23 1 00 00000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755 664 726,48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444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23 1 01 00000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755 664 726,48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23 1 01 00098</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147 058 409,28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23 1 01 00098</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147 058 409,28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23 1 01 71190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598 470 600,00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23 1 01 71190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598 470 600,00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984" w:hRule="atLeast"/>
        </w:trPr>
        <w:tc>
          <w:tcPr>
            <w:tcW w:w="444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23 1 01 71200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2 225 168,03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23 1 01 71200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2 225 168,03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23 1 01 72110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7 910 549,17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23 1 01 72110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7 910 549,17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4445" w:type="dxa"/>
            <w:shd w:val="clear" w:color="auto" w:fill="auto"/>
            <w:noWrap w:val="0"/>
            <w:vAlign w:val="center"/>
          </w:tcPr>
          <w:p>
            <w:pPr>
              <w:rPr>
                <w:sz w:val="21"/>
                <w:szCs w:val="21"/>
              </w:rPr>
            </w:pPr>
            <w:r>
              <w:rPr>
                <w:sz w:val="21"/>
                <w:szCs w:val="21"/>
              </w:rPr>
              <w:t>Подпрограмма "Укрепление материально-технической базы образовательных организаций"</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23 3 00 00000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3 481 017,60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11" w:hRule="atLeast"/>
        </w:trPr>
        <w:tc>
          <w:tcPr>
            <w:tcW w:w="4445" w:type="dxa"/>
            <w:shd w:val="clear" w:color="auto" w:fill="auto"/>
            <w:noWrap w:val="0"/>
            <w:vAlign w:val="center"/>
          </w:tcPr>
          <w:p>
            <w:pPr>
              <w:rPr>
                <w:sz w:val="21"/>
                <w:szCs w:val="21"/>
              </w:rPr>
            </w:pPr>
            <w:r>
              <w:rPr>
                <w:sz w:val="21"/>
                <w:szCs w:val="21"/>
              </w:rPr>
              <w:t>Основное мероприятие "Ремонт кровель в муниципальных дошкольных 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23 3 02 00000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50" w:hRule="atLeast"/>
        </w:trPr>
        <w:tc>
          <w:tcPr>
            <w:tcW w:w="4445" w:type="dxa"/>
            <w:shd w:val="clear" w:color="auto" w:fill="auto"/>
            <w:noWrap w:val="0"/>
            <w:vAlign w:val="center"/>
          </w:tcPr>
          <w:p>
            <w:pPr>
              <w:rPr>
                <w:sz w:val="21"/>
                <w:szCs w:val="21"/>
              </w:rPr>
            </w:pPr>
            <w:r>
              <w:rPr>
                <w:sz w:val="21"/>
                <w:szCs w:val="21"/>
              </w:rPr>
              <w:t>Ремонт кровли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23 3 02 00671</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0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23 3 02 00671</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13" w:hRule="atLeast"/>
        </w:trPr>
        <w:tc>
          <w:tcPr>
            <w:tcW w:w="4445" w:type="dxa"/>
            <w:shd w:val="clear" w:color="auto" w:fill="auto"/>
            <w:noWrap w:val="0"/>
            <w:vAlign w:val="center"/>
          </w:tcPr>
          <w:p>
            <w:pPr>
              <w:rPr>
                <w:sz w:val="21"/>
                <w:szCs w:val="21"/>
              </w:rPr>
            </w:pPr>
            <w:r>
              <w:rPr>
                <w:sz w:val="21"/>
                <w:szCs w:val="21"/>
              </w:rPr>
              <w:t>Основное мероприятие "Проведение ремонтных работ в дошкольных 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23 3 07 00000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60" w:hRule="atLeast"/>
        </w:trPr>
        <w:tc>
          <w:tcPr>
            <w:tcW w:w="4445" w:type="dxa"/>
            <w:shd w:val="clear" w:color="auto" w:fill="auto"/>
            <w:noWrap w:val="0"/>
            <w:vAlign w:val="center"/>
          </w:tcPr>
          <w:p>
            <w:pPr>
              <w:rPr>
                <w:sz w:val="21"/>
                <w:szCs w:val="21"/>
              </w:rPr>
            </w:pPr>
            <w:r>
              <w:rPr>
                <w:sz w:val="21"/>
                <w:szCs w:val="21"/>
              </w:rPr>
              <w:t>Проведение ремонтных работ</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23 3 07 00317</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400 000,00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55"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23 3 07 00317</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400 000,00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Основное мероприятие "Модернизация развивающей предметно-пространственной среды дошкольных образовательных организаций в рамках проекта "Школа Росатома"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23 3 20 00000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Модернизация развивающей предметно-пространственной среды в детском саду-победителе конкурса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23 3 20 00318</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23 3 20 00318</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0"/>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Основное мероприятие "Приобретение строительных материалов"</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23 3 21 00000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1 081 017,60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57" w:hRule="atLeast"/>
        </w:trPr>
        <w:tc>
          <w:tcPr>
            <w:tcW w:w="4445" w:type="dxa"/>
            <w:shd w:val="clear" w:color="auto" w:fill="auto"/>
            <w:noWrap w:val="0"/>
            <w:vAlign w:val="center"/>
          </w:tcPr>
          <w:p>
            <w:pPr>
              <w:rPr>
                <w:sz w:val="21"/>
                <w:szCs w:val="21"/>
              </w:rPr>
            </w:pPr>
            <w:r>
              <w:rPr>
                <w:sz w:val="21"/>
                <w:szCs w:val="21"/>
              </w:rPr>
              <w:t>Приобретение строительных материалов</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23 3 21 00319</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1 081 017,60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23 3 21 00319</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0"/>
            <w:vAlign w:val="center"/>
          </w:tcPr>
          <w:p>
            <w:pPr>
              <w:jc w:val="center"/>
              <w:rPr>
                <w:sz w:val="21"/>
                <w:szCs w:val="21"/>
              </w:rPr>
            </w:pPr>
            <w:r>
              <w:rPr>
                <w:sz w:val="21"/>
                <w:szCs w:val="21"/>
              </w:rPr>
              <w:t>1 081 017,60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1 826 053,61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1 826 053,61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1 826 053,61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Общее образование</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0702</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863 266 641,22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862 667 303,66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860 201 402,64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444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860 201 402,64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23 1 02 00098</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61 194 838,57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23 1 02 00098</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61 194 838,57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4445" w:type="dxa"/>
            <w:shd w:val="clear" w:color="auto" w:fill="auto"/>
            <w:noWrap w:val="0"/>
            <w:vAlign w:val="center"/>
          </w:tcPr>
          <w:p>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23 1 02 00546</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1 367 305,85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23 1 02 00546</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1 367 305,85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9" w:hRule="atLeast"/>
        </w:trPr>
        <w:tc>
          <w:tcPr>
            <w:tcW w:w="4445" w:type="dxa"/>
            <w:shd w:val="clear" w:color="auto" w:fill="auto"/>
            <w:noWrap w:val="0"/>
            <w:vAlign w:val="center"/>
          </w:tcPr>
          <w:p>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23 1 02 00560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9 939 903,76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23 1 02 00560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9 939 903,76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Временное трудоустройство несовершеннолетних граждан в возрасте от 14 до 18 лет в свободное от учебы время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23 1 02 00603</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216 282,00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23 1 02 00603</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216 282,00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00" w:hRule="atLeast"/>
        </w:trPr>
        <w:tc>
          <w:tcPr>
            <w:tcW w:w="4445" w:type="dxa"/>
            <w:shd w:val="clear" w:color="auto" w:fill="auto"/>
            <w:noWrap w:val="0"/>
            <w:vAlign w:val="center"/>
          </w:tcPr>
          <w:p>
            <w:pPr>
              <w:rPr>
                <w:sz w:val="21"/>
                <w:szCs w:val="21"/>
              </w:rPr>
            </w:pPr>
            <w:r>
              <w:rPr>
                <w:sz w:val="21"/>
                <w:szCs w:val="21"/>
              </w:rPr>
              <w:t>Содержание зданий и сооружений, не используемых при выполнении муниципального задания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23 1 02 00621</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548 732,44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23 1 02 00621</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548 732,44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88" w:hRule="atLeast"/>
        </w:trPr>
        <w:tc>
          <w:tcPr>
            <w:tcW w:w="4445" w:type="dxa"/>
            <w:shd w:val="clear" w:color="auto" w:fill="auto"/>
            <w:noWrap w:val="0"/>
            <w:vAlign w:val="center"/>
          </w:tcPr>
          <w:p>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23 1 02 53030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43 903 400,00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23 1 02 53030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43 903 400,00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444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23 1 02 71140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637 796 000,00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79"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23 1 02 71140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637 796 000,00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776" w:hRule="atLeast"/>
        </w:trPr>
        <w:tc>
          <w:tcPr>
            <w:tcW w:w="444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23 1 02 71150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1 944 875,62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22"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23 1 02 71150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1 944 875,62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444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23 1 02 71160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69 452,74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23 1 02 71160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69 452,74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23 1 02 71170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635 422,89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23 1 02 71170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635 422,89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970" w:hRule="atLeast"/>
        </w:trPr>
        <w:tc>
          <w:tcPr>
            <w:tcW w:w="444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23 1 02 71180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12 694 752,48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23 1 02 71180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12 694 752,48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980" w:hRule="atLeast"/>
        </w:trPr>
        <w:tc>
          <w:tcPr>
            <w:tcW w:w="444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23 1 02 71200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1 115 217,48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23 1 02 71200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1 115 217,48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23 1 02 72110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3 351 260,92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23 1 02 72110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3 351 260,92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L3040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85 423 957,89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1 02 L3040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85 423 957,89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23 2 00 00000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1 244 676,62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23 2 01 00000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1 244 676,62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60" w:hRule="atLeast"/>
        </w:trPr>
        <w:tc>
          <w:tcPr>
            <w:tcW w:w="444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23 2 01 71330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1 244 676,62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15"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23 2 01 71330</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1 244 676,62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95" w:hRule="atLeast"/>
        </w:trPr>
        <w:tc>
          <w:tcPr>
            <w:tcW w:w="4445" w:type="dxa"/>
            <w:shd w:val="clear" w:color="auto" w:fill="auto"/>
            <w:noWrap w:val="0"/>
            <w:vAlign w:val="center"/>
          </w:tcPr>
          <w:p>
            <w:pPr>
              <w:rPr>
                <w:sz w:val="21"/>
                <w:szCs w:val="21"/>
              </w:rPr>
            </w:pPr>
            <w:r>
              <w:rPr>
                <w:sz w:val="21"/>
                <w:szCs w:val="21"/>
              </w:rPr>
              <w:t>Подпрограмма "Укрепление материально-технической базы образовательных организаций"</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23 3 00 00000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1 221 224,40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21" w:hRule="atLeast"/>
        </w:trPr>
        <w:tc>
          <w:tcPr>
            <w:tcW w:w="4445" w:type="dxa"/>
            <w:shd w:val="clear" w:color="auto" w:fill="auto"/>
            <w:noWrap w:val="0"/>
            <w:vAlign w:val="center"/>
          </w:tcPr>
          <w:p>
            <w:pPr>
              <w:rPr>
                <w:sz w:val="21"/>
                <w:szCs w:val="21"/>
              </w:rPr>
            </w:pPr>
            <w:r>
              <w:rPr>
                <w:sz w:val="21"/>
                <w:szCs w:val="21"/>
              </w:rPr>
              <w:t>Основное мероприятие "Благоустройство спортивного стадиона МБОУ Лицей №25 им. Н.Ф.Ватутина"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23 3 19 00000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1 221 224,40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74" w:hRule="atLeast"/>
        </w:trPr>
        <w:tc>
          <w:tcPr>
            <w:tcW w:w="4445" w:type="dxa"/>
            <w:shd w:val="clear" w:color="auto" w:fill="auto"/>
            <w:noWrap w:val="0"/>
            <w:vAlign w:val="center"/>
          </w:tcPr>
          <w:p>
            <w:pPr>
              <w:rPr>
                <w:sz w:val="21"/>
                <w:szCs w:val="21"/>
              </w:rPr>
            </w:pPr>
            <w:r>
              <w:rPr>
                <w:sz w:val="21"/>
                <w:szCs w:val="21"/>
              </w:rPr>
              <w:t>Реализация проектов развития поселений и городских округов Ульяновской области, подготовленных на основе местных инициатив граждан</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23 3 19 70420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871 910,00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8"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23 3 19 70420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871 910,00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59" w:hRule="atLeast"/>
        </w:trPr>
        <w:tc>
          <w:tcPr>
            <w:tcW w:w="4445"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3 19 S0420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349 314,40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1"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23 3 19 S0420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349 314,40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7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599 337,56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599 337,56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599 337,56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444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0703</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85 190 881,42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23 0 00 00000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82 528 861,57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23 1 00 00000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82 528 861,57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258" w:hRule="atLeast"/>
        </w:trPr>
        <w:tc>
          <w:tcPr>
            <w:tcW w:w="4445" w:type="dxa"/>
            <w:shd w:val="clear" w:color="auto" w:fill="auto"/>
            <w:noWrap w:val="0"/>
            <w:vAlign w:val="center"/>
          </w:tcPr>
          <w:p>
            <w:pPr>
              <w:rPr>
                <w:sz w:val="21"/>
                <w:szCs w:val="21"/>
              </w:rPr>
            </w:pPr>
            <w:r>
              <w:rPr>
                <w:sz w:val="21"/>
                <w:szCs w:val="21"/>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23 1 03 00000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82 528 861,57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23 1 03 00098</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10 552 856,19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23 1 03 00098</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10 552 856,19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Субсидии на персонифицированное финансирование дополнительного образования в 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23 1 03 00198</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59 134 350,81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23 1 03 00198</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59 134 350,81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95" w:hRule="atLeast"/>
        </w:trPr>
        <w:tc>
          <w:tcPr>
            <w:tcW w:w="4445" w:type="dxa"/>
            <w:shd w:val="clear" w:color="auto" w:fill="auto"/>
            <w:noWrap w:val="0"/>
            <w:vAlign w:val="center"/>
          </w:tcPr>
          <w:p>
            <w:pPr>
              <w:rPr>
                <w:sz w:val="21"/>
                <w:szCs w:val="21"/>
              </w:rPr>
            </w:pPr>
            <w:r>
              <w:rPr>
                <w:sz w:val="21"/>
                <w:szCs w:val="21"/>
              </w:rPr>
              <w:t>Погашение кредиторской задолженности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23 1 03 00369</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250 752,69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23 1 03 00369</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250 752,69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Временное трудоустройство несовершеннолетних граждан в возрасте от 14 до 18 лет в свободное от учебы время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23 1 03 00603</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452 608,00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23 1 03 00603</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452 608,00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444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23 1 03 71200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93 246,33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23 1 03 71200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93 246,33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23 1 03 72110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12 045 047,55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23 1 03 72110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12 045 047,55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2 662 019,85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65"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2 662 019,85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8"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2 662 019,85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4445" w:type="dxa"/>
            <w:shd w:val="clear" w:color="auto" w:fill="auto"/>
            <w:noWrap w:val="0"/>
            <w:vAlign w:val="center"/>
          </w:tcPr>
          <w:p>
            <w:pPr>
              <w:rPr>
                <w:b/>
                <w:bCs/>
                <w:sz w:val="21"/>
                <w:szCs w:val="21"/>
              </w:rPr>
            </w:pPr>
            <w:r>
              <w:rPr>
                <w:b/>
                <w:bCs/>
                <w:sz w:val="21"/>
                <w:szCs w:val="21"/>
              </w:rPr>
              <w:t>Другие вопросы в области образования</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0709</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25 675 947,05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85" w:hRule="atLeast"/>
        </w:trPr>
        <w:tc>
          <w:tcPr>
            <w:tcW w:w="444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25 301 117,15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9" w:hRule="atLeast"/>
        </w:trPr>
        <w:tc>
          <w:tcPr>
            <w:tcW w:w="444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23 1 00 00000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4 488 600,00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00" w:hRule="atLeast"/>
        </w:trPr>
        <w:tc>
          <w:tcPr>
            <w:tcW w:w="4445" w:type="dxa"/>
            <w:shd w:val="clear" w:color="auto" w:fill="auto"/>
            <w:noWrap w:val="0"/>
            <w:vAlign w:val="center"/>
          </w:tcPr>
          <w:p>
            <w:pPr>
              <w:rPr>
                <w:sz w:val="21"/>
                <w:szCs w:val="21"/>
              </w:rPr>
            </w:pPr>
            <w:r>
              <w:rPr>
                <w:sz w:val="21"/>
                <w:szCs w:val="21"/>
              </w:rPr>
              <w:t>Основное мероприятие «Реализация регионального проекта «Патриотическое воспитание граждан Российской Федерации», направленного на достижение целей, показателей и результатов федерального проекта «Патриотическое воспитание граждан Российской Федерации»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1 EВ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4 488 600,00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40" w:hRule="atLeast"/>
        </w:trPr>
        <w:tc>
          <w:tcPr>
            <w:tcW w:w="4445"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1 EВ 51790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4 488 600,00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755" w:hRule="atLeast"/>
        </w:trPr>
        <w:tc>
          <w:tcPr>
            <w:tcW w:w="4445"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1 EВ 51790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4 488 600,00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43"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1 EВ 51790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4 488 600,00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00" w:hRule="atLeast"/>
        </w:trPr>
        <w:tc>
          <w:tcPr>
            <w:tcW w:w="444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20 812 517,15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90" w:hRule="atLeast"/>
        </w:trPr>
        <w:tc>
          <w:tcPr>
            <w:tcW w:w="444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15 496 732,62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59" w:hRule="atLeast"/>
        </w:trPr>
        <w:tc>
          <w:tcPr>
            <w:tcW w:w="44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23 2 01 00102</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6 793 546,85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12"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23 2 01 00102</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6 793 546,85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87" w:hRule="atLeast"/>
        </w:trPr>
        <w:tc>
          <w:tcPr>
            <w:tcW w:w="4445" w:type="dxa"/>
            <w:shd w:val="clear" w:color="auto" w:fill="auto"/>
            <w:noWrap w:val="0"/>
            <w:vAlign w:val="center"/>
          </w:tcPr>
          <w:p>
            <w:pPr>
              <w:rPr>
                <w:sz w:val="21"/>
                <w:szCs w:val="21"/>
              </w:rPr>
            </w:pPr>
            <w:r>
              <w:rPr>
                <w:sz w:val="21"/>
                <w:szCs w:val="21"/>
              </w:rPr>
              <w:t>Обеспечение деятельности отделов Управления образования Администрации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23 2 01 00107</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8 184 287,51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55"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23 2 01 00107</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8 038 279,67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2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23 2 01 00107</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146 007,84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38" w:hRule="atLeast"/>
        </w:trPr>
        <w:tc>
          <w:tcPr>
            <w:tcW w:w="444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23 2 01 71150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9 724,38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3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23 2 01 71150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9 724,38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83" w:hRule="atLeast"/>
        </w:trPr>
        <w:tc>
          <w:tcPr>
            <w:tcW w:w="444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23 2 01 71160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347,26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19"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23 2 01 71160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347,26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23 2 01 71170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3 177,11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23 2 01 71170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3 177,11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970" w:hRule="atLeast"/>
        </w:trPr>
        <w:tc>
          <w:tcPr>
            <w:tcW w:w="444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23 2 01 71180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126 947,52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23 2 01 71180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126 947,52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00" w:hRule="atLeast"/>
        </w:trPr>
        <w:tc>
          <w:tcPr>
            <w:tcW w:w="444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23 2 01 71200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17 168,16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23 2 01 71200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17 168,16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444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23 2 01 71210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23 2 01 71210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3 500,00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444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23 2 01 71220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342 458,71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23 2 01 71220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342 458,71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23 2 01 71230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9 351,74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23 2 01 71230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9 351,74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60" w:hRule="atLeast"/>
        </w:trPr>
        <w:tc>
          <w:tcPr>
            <w:tcW w:w="444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23 2 01 71330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23 2 01 71330</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6 223,38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40" w:hRule="atLeast"/>
        </w:trPr>
        <w:tc>
          <w:tcPr>
            <w:tcW w:w="444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23 2 02 00000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5 315 784,53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25" w:hRule="atLeast"/>
        </w:trPr>
        <w:tc>
          <w:tcPr>
            <w:tcW w:w="44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23 2 02 00098</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4 622 642,17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23 2 02 00098</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4 622 642,17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23 2 02 72110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693 142,36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0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23 2 02 72110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693 142,36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85" w:hRule="atLeast"/>
        </w:trPr>
        <w:tc>
          <w:tcPr>
            <w:tcW w:w="444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28 0 00 00000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40 000,00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4445"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28 0 02 00000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40 000,00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75" w:hRule="atLeast"/>
        </w:trPr>
        <w:tc>
          <w:tcPr>
            <w:tcW w:w="4445" w:type="dxa"/>
            <w:shd w:val="clear" w:color="auto" w:fill="auto"/>
            <w:noWrap w:val="0"/>
            <w:vAlign w:val="center"/>
          </w:tcPr>
          <w:p>
            <w:pPr>
              <w:rPr>
                <w:sz w:val="21"/>
                <w:szCs w:val="21"/>
              </w:rPr>
            </w:pPr>
            <w:r>
              <w:rPr>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28 0 02 00338</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28 0 02 00338</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75" w:hRule="atLeast"/>
        </w:trPr>
        <w:tc>
          <w:tcPr>
            <w:tcW w:w="4445"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28 0 02 00341</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28 0 02 00341</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334 829,90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70"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334 829,90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334 829,90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СОЦИАЛЬНАЯ ПОЛИТИКА</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1000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79 959 508,33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1003</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11 467 767,04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23 0 00 00000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2 570 348,26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23 2 00 00000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2 570 348,26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23 2 01 00000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2 570 348,26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444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23 2 01 71210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23 2 01 71210</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700 000,00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23 2 01 71230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1 870 348,26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23 2 01 71230</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1 870 348,26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8 897 418,78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4445" w:type="dxa"/>
            <w:shd w:val="clear" w:color="auto" w:fill="auto"/>
            <w:noWrap w:val="0"/>
            <w:vAlign w:val="center"/>
          </w:tcPr>
          <w:p>
            <w:pPr>
              <w:rPr>
                <w:sz w:val="21"/>
                <w:szCs w:val="21"/>
              </w:rPr>
            </w:pPr>
            <w:r>
              <w:rPr>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50 0 00 00550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8 897 418,78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15"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50 0 00 00550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8 897 418,78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4445" w:type="dxa"/>
            <w:shd w:val="clear" w:color="auto" w:fill="auto"/>
            <w:noWrap w:val="0"/>
            <w:vAlign w:val="center"/>
          </w:tcPr>
          <w:p>
            <w:pPr>
              <w:rPr>
                <w:b/>
                <w:bCs/>
                <w:sz w:val="21"/>
                <w:szCs w:val="21"/>
              </w:rPr>
            </w:pPr>
            <w:r>
              <w:rPr>
                <w:b/>
                <w:bCs/>
                <w:sz w:val="21"/>
                <w:szCs w:val="21"/>
              </w:rPr>
              <w:t>Охрана семьи и детства</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1004</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68 491 741,29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460" w:type="dxa"/>
            <w:shd w:val="clear" w:color="auto" w:fill="auto"/>
            <w:noWrap w:val="0"/>
            <w:vAlign w:val="center"/>
          </w:tcPr>
          <w:p>
            <w:pPr>
              <w:jc w:val="center"/>
              <w:rPr>
                <w:sz w:val="21"/>
                <w:szCs w:val="21"/>
              </w:rPr>
            </w:pPr>
            <w:r>
              <w:rPr>
                <w:sz w:val="21"/>
                <w:szCs w:val="21"/>
              </w:rPr>
              <w:t>23 0 00 00000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68 491 741,29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460" w:type="dxa"/>
            <w:shd w:val="clear" w:color="auto" w:fill="auto"/>
            <w:noWrap w:val="0"/>
            <w:vAlign w:val="center"/>
          </w:tcPr>
          <w:p>
            <w:pPr>
              <w:jc w:val="center"/>
              <w:rPr>
                <w:sz w:val="21"/>
                <w:szCs w:val="21"/>
              </w:rPr>
            </w:pPr>
            <w:r>
              <w:rPr>
                <w:sz w:val="21"/>
                <w:szCs w:val="21"/>
              </w:rPr>
              <w:t>23 1 00 00000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68 491 741,29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444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460" w:type="dxa"/>
            <w:shd w:val="clear" w:color="auto" w:fill="auto"/>
            <w:noWrap w:val="0"/>
            <w:vAlign w:val="center"/>
          </w:tcPr>
          <w:p>
            <w:pPr>
              <w:jc w:val="center"/>
              <w:rPr>
                <w:sz w:val="21"/>
                <w:szCs w:val="21"/>
              </w:rPr>
            </w:pPr>
            <w:r>
              <w:rPr>
                <w:sz w:val="21"/>
                <w:szCs w:val="21"/>
              </w:rPr>
              <w:t>23 1 01 00000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64 182 005,00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444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460" w:type="dxa"/>
            <w:shd w:val="clear" w:color="auto" w:fill="auto"/>
            <w:noWrap w:val="0"/>
            <w:vAlign w:val="center"/>
          </w:tcPr>
          <w:p>
            <w:pPr>
              <w:jc w:val="center"/>
              <w:rPr>
                <w:sz w:val="21"/>
                <w:szCs w:val="21"/>
              </w:rPr>
            </w:pPr>
            <w:r>
              <w:rPr>
                <w:sz w:val="21"/>
                <w:szCs w:val="21"/>
              </w:rPr>
              <w:t>23 1 01 71220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64 182 005,00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460" w:type="dxa"/>
            <w:shd w:val="clear" w:color="auto" w:fill="auto"/>
            <w:noWrap w:val="0"/>
            <w:vAlign w:val="center"/>
          </w:tcPr>
          <w:p>
            <w:pPr>
              <w:jc w:val="center"/>
              <w:rPr>
                <w:sz w:val="21"/>
                <w:szCs w:val="21"/>
              </w:rPr>
            </w:pPr>
            <w:r>
              <w:rPr>
                <w:sz w:val="21"/>
                <w:szCs w:val="21"/>
              </w:rPr>
              <w:t>23 1 01 71220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64 182 005,00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444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460" w:type="dxa"/>
            <w:shd w:val="clear" w:color="auto" w:fill="auto"/>
            <w:noWrap w:val="0"/>
            <w:vAlign w:val="center"/>
          </w:tcPr>
          <w:p>
            <w:pPr>
              <w:jc w:val="center"/>
              <w:rPr>
                <w:sz w:val="21"/>
                <w:szCs w:val="21"/>
              </w:rPr>
            </w:pPr>
            <w:r>
              <w:rPr>
                <w:sz w:val="21"/>
                <w:szCs w:val="21"/>
              </w:rPr>
              <w:t>23 1 02 00000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4 309 736,29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980" w:hRule="atLeast"/>
        </w:trPr>
        <w:tc>
          <w:tcPr>
            <w:tcW w:w="444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460" w:type="dxa"/>
            <w:shd w:val="clear" w:color="auto" w:fill="auto"/>
            <w:noWrap w:val="0"/>
            <w:vAlign w:val="center"/>
          </w:tcPr>
          <w:p>
            <w:pPr>
              <w:jc w:val="center"/>
              <w:rPr>
                <w:sz w:val="21"/>
                <w:szCs w:val="21"/>
              </w:rPr>
            </w:pPr>
            <w:r>
              <w:rPr>
                <w:sz w:val="21"/>
                <w:szCs w:val="21"/>
              </w:rPr>
              <w:t>23 1 02 71220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4 309 736,29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460" w:type="dxa"/>
            <w:shd w:val="clear" w:color="auto" w:fill="auto"/>
            <w:noWrap w:val="0"/>
            <w:vAlign w:val="center"/>
          </w:tcPr>
          <w:p>
            <w:pPr>
              <w:jc w:val="center"/>
              <w:rPr>
                <w:sz w:val="21"/>
                <w:szCs w:val="21"/>
              </w:rPr>
            </w:pPr>
            <w:r>
              <w:rPr>
                <w:sz w:val="21"/>
                <w:szCs w:val="21"/>
              </w:rPr>
              <w:t>23 1 02 71220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4 309 736,29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b/>
                <w:bCs/>
                <w:sz w:val="21"/>
                <w:szCs w:val="21"/>
              </w:rPr>
            </w:pPr>
            <w:r>
              <w:rPr>
                <w:b/>
                <w:bCs/>
                <w:sz w:val="21"/>
                <w:szCs w:val="21"/>
              </w:rPr>
              <w:t>КОМИТЕТ ПО ФИЗИЧЕСКОЙ КУЛЬТУРЕ И СПОРТУ АДМИНИСТРАЦИИ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 </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100 748 002,76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СОЦИАЛЬНАЯ ПОЛИТИКА</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1000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1003</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18 0 00 00000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18 1 00 00000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18 1 01 00000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15" w:hRule="atLeast"/>
        </w:trPr>
        <w:tc>
          <w:tcPr>
            <w:tcW w:w="444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18 1 01 71230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460" w:type="dxa"/>
            <w:shd w:val="clear" w:color="auto" w:fill="auto"/>
            <w:noWrap w:val="0"/>
            <w:vAlign w:val="center"/>
          </w:tcPr>
          <w:p>
            <w:pPr>
              <w:jc w:val="center"/>
              <w:rPr>
                <w:sz w:val="21"/>
                <w:szCs w:val="21"/>
              </w:rPr>
            </w:pPr>
            <w:r>
              <w:rPr>
                <w:sz w:val="21"/>
                <w:szCs w:val="21"/>
              </w:rPr>
              <w:t>18 1 01 71230</w:t>
            </w:r>
          </w:p>
        </w:tc>
        <w:tc>
          <w:tcPr>
            <w:tcW w:w="520" w:type="dxa"/>
            <w:shd w:val="clear" w:color="auto" w:fill="auto"/>
            <w:noWrap w:val="0"/>
            <w:vAlign w:val="center"/>
          </w:tcPr>
          <w:p>
            <w:pPr>
              <w:jc w:val="center"/>
              <w:rPr>
                <w:sz w:val="21"/>
                <w:szCs w:val="21"/>
              </w:rPr>
            </w:pPr>
            <w:r>
              <w:rPr>
                <w:sz w:val="21"/>
                <w:szCs w:val="21"/>
              </w:rPr>
              <w:t>300</w:t>
            </w:r>
          </w:p>
        </w:tc>
        <w:tc>
          <w:tcPr>
            <w:tcW w:w="1660"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ФИЗИЧЕСКАЯ КУЛЬТУРА И СПОРТ</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1100</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100 676 002,76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b/>
                <w:bCs/>
                <w:sz w:val="21"/>
                <w:szCs w:val="21"/>
              </w:rPr>
            </w:pPr>
            <w:r>
              <w:rPr>
                <w:b/>
                <w:bCs/>
                <w:sz w:val="21"/>
                <w:szCs w:val="21"/>
              </w:rPr>
              <w:t>Физическая культура</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1101</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90 916 438,47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18 0 00 00000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90 527 673,48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18 0 01 00000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90 427 673,48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18 0 01 00097</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24 938 855,33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18 0 01 00097</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24 938 855,33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18 0 01 00098</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45 957 200,51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18 0 01 00098</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45 957 200,51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75" w:hRule="atLeast"/>
        </w:trPr>
        <w:tc>
          <w:tcPr>
            <w:tcW w:w="444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18 0 01 00199</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11 531 617,64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15"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18 0 01 00199</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10 941 353,53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7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18 0 01 00199</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590 264,11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18 0 01 72110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8 000 000,00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18 0 01 72110</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18 0 01 72110</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Подпрограмма "Укрепление муниципальной материально-технической базы спорта"</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18 4 00 00000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Основное мероприятие "Развитие материально-технической базы для занятий физической культурой и спортом"</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18 4 01 00000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55" w:hRule="atLeast"/>
        </w:trPr>
        <w:tc>
          <w:tcPr>
            <w:tcW w:w="4445" w:type="dxa"/>
            <w:shd w:val="clear" w:color="auto" w:fill="auto"/>
            <w:noWrap w:val="0"/>
            <w:vAlign w:val="center"/>
          </w:tcPr>
          <w:p>
            <w:pPr>
              <w:rPr>
                <w:sz w:val="21"/>
                <w:szCs w:val="21"/>
              </w:rPr>
            </w:pPr>
            <w:r>
              <w:rPr>
                <w:sz w:val="21"/>
                <w:szCs w:val="21"/>
              </w:rPr>
              <w:t>Расходы, связанные с оснащением отдела по реализации мероприятий Всероссийского физкультурно-спортивного комплекса "ГТО"</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18 4 01 00657</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100 000,00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18 4 01 00657</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100 000,00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388 764,99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388 764,99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600</w:t>
            </w:r>
          </w:p>
        </w:tc>
        <w:tc>
          <w:tcPr>
            <w:tcW w:w="1660" w:type="dxa"/>
            <w:shd w:val="clear" w:color="auto" w:fill="auto"/>
            <w:noWrap/>
            <w:vAlign w:val="center"/>
          </w:tcPr>
          <w:p>
            <w:pPr>
              <w:jc w:val="center"/>
              <w:rPr>
                <w:sz w:val="21"/>
                <w:szCs w:val="21"/>
              </w:rPr>
            </w:pPr>
            <w:r>
              <w:rPr>
                <w:sz w:val="21"/>
                <w:szCs w:val="21"/>
              </w:rPr>
              <w:t>323 640,63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35"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65 124,36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35" w:hRule="atLeast"/>
        </w:trPr>
        <w:tc>
          <w:tcPr>
            <w:tcW w:w="4445" w:type="dxa"/>
            <w:shd w:val="clear" w:color="auto" w:fill="auto"/>
            <w:noWrap w:val="0"/>
            <w:vAlign w:val="center"/>
          </w:tcPr>
          <w:p>
            <w:pPr>
              <w:rPr>
                <w:b/>
                <w:bCs/>
                <w:sz w:val="21"/>
                <w:szCs w:val="21"/>
              </w:rPr>
            </w:pPr>
            <w:r>
              <w:rPr>
                <w:b/>
                <w:bCs/>
                <w:sz w:val="21"/>
                <w:szCs w:val="21"/>
              </w:rPr>
              <w:t>Массовый спорт</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1102</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460" w:type="dxa"/>
            <w:shd w:val="clear" w:color="auto" w:fill="auto"/>
            <w:noWrap w:val="0"/>
            <w:vAlign w:val="center"/>
          </w:tcPr>
          <w:p>
            <w:pPr>
              <w:jc w:val="center"/>
              <w:rPr>
                <w:sz w:val="21"/>
                <w:szCs w:val="21"/>
              </w:rPr>
            </w:pPr>
            <w:r>
              <w:rPr>
                <w:sz w:val="21"/>
                <w:szCs w:val="21"/>
              </w:rPr>
              <w:t>18 0 00 00000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4445"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460" w:type="dxa"/>
            <w:shd w:val="clear" w:color="auto" w:fill="auto"/>
            <w:noWrap w:val="0"/>
            <w:vAlign w:val="center"/>
          </w:tcPr>
          <w:p>
            <w:pPr>
              <w:jc w:val="center"/>
              <w:rPr>
                <w:sz w:val="21"/>
                <w:szCs w:val="21"/>
              </w:rPr>
            </w:pPr>
            <w:r>
              <w:rPr>
                <w:sz w:val="21"/>
                <w:szCs w:val="21"/>
              </w:rPr>
              <w:t>18 0 01 00000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60" w:hRule="atLeast"/>
        </w:trPr>
        <w:tc>
          <w:tcPr>
            <w:tcW w:w="4445" w:type="dxa"/>
            <w:shd w:val="clear" w:color="auto" w:fill="auto"/>
            <w:noWrap w:val="0"/>
            <w:vAlign w:val="center"/>
          </w:tcPr>
          <w:p>
            <w:pPr>
              <w:rPr>
                <w:sz w:val="21"/>
                <w:szCs w:val="21"/>
              </w:rPr>
            </w:pPr>
            <w:r>
              <w:rPr>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460" w:type="dxa"/>
            <w:shd w:val="clear" w:color="auto" w:fill="auto"/>
            <w:noWrap w:val="0"/>
            <w:vAlign w:val="center"/>
          </w:tcPr>
          <w:p>
            <w:pPr>
              <w:jc w:val="center"/>
              <w:rPr>
                <w:sz w:val="21"/>
                <w:szCs w:val="21"/>
              </w:rPr>
            </w:pPr>
            <w:r>
              <w:rPr>
                <w:sz w:val="21"/>
                <w:szCs w:val="21"/>
              </w:rPr>
              <w:t>18 0 01 00311</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460" w:type="dxa"/>
            <w:shd w:val="clear" w:color="auto" w:fill="auto"/>
            <w:noWrap w:val="0"/>
            <w:vAlign w:val="center"/>
          </w:tcPr>
          <w:p>
            <w:pPr>
              <w:jc w:val="center"/>
              <w:rPr>
                <w:sz w:val="21"/>
                <w:szCs w:val="21"/>
              </w:rPr>
            </w:pPr>
            <w:r>
              <w:rPr>
                <w:sz w:val="21"/>
                <w:szCs w:val="21"/>
              </w:rPr>
              <w:t>18 0 01 00311</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4445" w:type="dxa"/>
            <w:shd w:val="clear" w:color="auto" w:fill="auto"/>
            <w:noWrap w:val="0"/>
            <w:vAlign w:val="center"/>
          </w:tcPr>
          <w:p>
            <w:pPr>
              <w:rPr>
                <w:b/>
                <w:bCs/>
                <w:sz w:val="21"/>
                <w:szCs w:val="21"/>
              </w:rPr>
            </w:pPr>
            <w:r>
              <w:rPr>
                <w:b/>
                <w:bCs/>
                <w:sz w:val="21"/>
                <w:szCs w:val="21"/>
              </w:rPr>
              <w:t>Другие вопросы в области физической культуры и спорта</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1105</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9 159 564,29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460" w:type="dxa"/>
            <w:shd w:val="clear" w:color="auto" w:fill="auto"/>
            <w:noWrap w:val="0"/>
            <w:vAlign w:val="center"/>
          </w:tcPr>
          <w:p>
            <w:pPr>
              <w:jc w:val="center"/>
              <w:rPr>
                <w:sz w:val="21"/>
                <w:szCs w:val="21"/>
              </w:rPr>
            </w:pPr>
            <w:r>
              <w:rPr>
                <w:sz w:val="21"/>
                <w:szCs w:val="21"/>
              </w:rPr>
              <w:t>18 0 00 00000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9 155 842,23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4445"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460" w:type="dxa"/>
            <w:shd w:val="clear" w:color="auto" w:fill="auto"/>
            <w:noWrap w:val="0"/>
            <w:vAlign w:val="center"/>
          </w:tcPr>
          <w:p>
            <w:pPr>
              <w:jc w:val="center"/>
              <w:rPr>
                <w:sz w:val="21"/>
                <w:szCs w:val="21"/>
              </w:rPr>
            </w:pPr>
            <w:r>
              <w:rPr>
                <w:sz w:val="21"/>
                <w:szCs w:val="21"/>
              </w:rPr>
              <w:t>18 1 00 00000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9 155 842,23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444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460" w:type="dxa"/>
            <w:shd w:val="clear" w:color="auto" w:fill="auto"/>
            <w:noWrap w:val="0"/>
            <w:vAlign w:val="center"/>
          </w:tcPr>
          <w:p>
            <w:pPr>
              <w:jc w:val="center"/>
              <w:rPr>
                <w:sz w:val="21"/>
                <w:szCs w:val="21"/>
              </w:rPr>
            </w:pPr>
            <w:r>
              <w:rPr>
                <w:sz w:val="21"/>
                <w:szCs w:val="21"/>
              </w:rPr>
              <w:t>18 1 01 00000</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9 155 842,23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44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460" w:type="dxa"/>
            <w:shd w:val="clear" w:color="auto" w:fill="auto"/>
            <w:noWrap w:val="0"/>
            <w:vAlign w:val="center"/>
          </w:tcPr>
          <w:p>
            <w:pPr>
              <w:jc w:val="center"/>
              <w:rPr>
                <w:sz w:val="21"/>
                <w:szCs w:val="21"/>
              </w:rPr>
            </w:pPr>
            <w:r>
              <w:rPr>
                <w:sz w:val="21"/>
                <w:szCs w:val="21"/>
              </w:rPr>
              <w:t>18 1 01 00102</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sz w:val="21"/>
                <w:szCs w:val="21"/>
              </w:rPr>
            </w:pPr>
            <w:r>
              <w:rPr>
                <w:sz w:val="21"/>
                <w:szCs w:val="21"/>
              </w:rPr>
              <w:t>5 580 762,71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7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460" w:type="dxa"/>
            <w:shd w:val="clear" w:color="auto" w:fill="auto"/>
            <w:noWrap w:val="0"/>
            <w:vAlign w:val="center"/>
          </w:tcPr>
          <w:p>
            <w:pPr>
              <w:jc w:val="center"/>
              <w:rPr>
                <w:sz w:val="21"/>
                <w:szCs w:val="21"/>
              </w:rPr>
            </w:pPr>
            <w:r>
              <w:rPr>
                <w:sz w:val="21"/>
                <w:szCs w:val="21"/>
              </w:rPr>
              <w:t>18 1 01 00102</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5 387 233,32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5"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460" w:type="dxa"/>
            <w:shd w:val="clear" w:color="auto" w:fill="auto"/>
            <w:noWrap w:val="0"/>
            <w:vAlign w:val="center"/>
          </w:tcPr>
          <w:p>
            <w:pPr>
              <w:jc w:val="center"/>
              <w:rPr>
                <w:sz w:val="21"/>
                <w:szCs w:val="21"/>
              </w:rPr>
            </w:pPr>
            <w:r>
              <w:rPr>
                <w:sz w:val="21"/>
                <w:szCs w:val="21"/>
              </w:rPr>
              <w:t>18 1 01 00102</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193 529,39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55" w:hRule="atLeast"/>
        </w:trPr>
        <w:tc>
          <w:tcPr>
            <w:tcW w:w="444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460" w:type="dxa"/>
            <w:shd w:val="clear" w:color="auto" w:fill="auto"/>
            <w:noWrap w:val="0"/>
            <w:vAlign w:val="center"/>
          </w:tcPr>
          <w:p>
            <w:pPr>
              <w:jc w:val="center"/>
              <w:rPr>
                <w:sz w:val="21"/>
                <w:szCs w:val="21"/>
              </w:rPr>
            </w:pPr>
            <w:r>
              <w:rPr>
                <w:sz w:val="21"/>
                <w:szCs w:val="21"/>
              </w:rPr>
              <w:t>18 1 01 00108</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ign w:val="center"/>
          </w:tcPr>
          <w:p>
            <w:pPr>
              <w:jc w:val="center"/>
              <w:rPr>
                <w:sz w:val="21"/>
                <w:szCs w:val="21"/>
              </w:rPr>
            </w:pPr>
            <w:r>
              <w:rPr>
                <w:sz w:val="21"/>
                <w:szCs w:val="21"/>
              </w:rPr>
              <w:t>3 575 079,52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70" w:hRule="atLeast"/>
        </w:trPr>
        <w:tc>
          <w:tcPr>
            <w:tcW w:w="44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460" w:type="dxa"/>
            <w:shd w:val="clear" w:color="auto" w:fill="auto"/>
            <w:noWrap w:val="0"/>
            <w:vAlign w:val="center"/>
          </w:tcPr>
          <w:p>
            <w:pPr>
              <w:jc w:val="center"/>
              <w:rPr>
                <w:sz w:val="21"/>
                <w:szCs w:val="21"/>
              </w:rPr>
            </w:pPr>
            <w:r>
              <w:rPr>
                <w:sz w:val="21"/>
                <w:szCs w:val="21"/>
              </w:rPr>
              <w:t>18 1 01 00108</w:t>
            </w:r>
          </w:p>
        </w:tc>
        <w:tc>
          <w:tcPr>
            <w:tcW w:w="520" w:type="dxa"/>
            <w:shd w:val="clear" w:color="auto" w:fill="auto"/>
            <w:noWrap w:val="0"/>
            <w:vAlign w:val="center"/>
          </w:tcPr>
          <w:p>
            <w:pPr>
              <w:jc w:val="center"/>
              <w:rPr>
                <w:sz w:val="21"/>
                <w:szCs w:val="21"/>
              </w:rPr>
            </w:pPr>
            <w:r>
              <w:rPr>
                <w:sz w:val="21"/>
                <w:szCs w:val="21"/>
              </w:rPr>
              <w:t>100</w:t>
            </w:r>
          </w:p>
        </w:tc>
        <w:tc>
          <w:tcPr>
            <w:tcW w:w="1660" w:type="dxa"/>
            <w:shd w:val="clear" w:color="auto" w:fill="auto"/>
            <w:noWrap/>
            <w:vAlign w:val="center"/>
          </w:tcPr>
          <w:p>
            <w:pPr>
              <w:jc w:val="center"/>
              <w:rPr>
                <w:sz w:val="21"/>
                <w:szCs w:val="21"/>
              </w:rPr>
            </w:pPr>
            <w:r>
              <w:rPr>
                <w:sz w:val="21"/>
                <w:szCs w:val="21"/>
              </w:rPr>
              <w:t>3 377 193,69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44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460" w:type="dxa"/>
            <w:shd w:val="clear" w:color="auto" w:fill="auto"/>
            <w:noWrap w:val="0"/>
            <w:vAlign w:val="center"/>
          </w:tcPr>
          <w:p>
            <w:pPr>
              <w:jc w:val="center"/>
              <w:rPr>
                <w:sz w:val="21"/>
                <w:szCs w:val="21"/>
              </w:rPr>
            </w:pPr>
            <w:r>
              <w:rPr>
                <w:sz w:val="21"/>
                <w:szCs w:val="21"/>
              </w:rPr>
              <w:t>18 1 01 00108</w:t>
            </w:r>
          </w:p>
        </w:tc>
        <w:tc>
          <w:tcPr>
            <w:tcW w:w="520" w:type="dxa"/>
            <w:shd w:val="clear" w:color="auto" w:fill="auto"/>
            <w:noWrap w:val="0"/>
            <w:vAlign w:val="center"/>
          </w:tcPr>
          <w:p>
            <w:pPr>
              <w:jc w:val="center"/>
              <w:rPr>
                <w:sz w:val="21"/>
                <w:szCs w:val="21"/>
              </w:rPr>
            </w:pPr>
            <w:r>
              <w:rPr>
                <w:sz w:val="21"/>
                <w:szCs w:val="21"/>
              </w:rPr>
              <w:t>200</w:t>
            </w:r>
          </w:p>
        </w:tc>
        <w:tc>
          <w:tcPr>
            <w:tcW w:w="1660" w:type="dxa"/>
            <w:shd w:val="clear" w:color="auto" w:fill="auto"/>
            <w:noWrap/>
            <w:vAlign w:val="center"/>
          </w:tcPr>
          <w:p>
            <w:pPr>
              <w:jc w:val="center"/>
              <w:rPr>
                <w:sz w:val="21"/>
                <w:szCs w:val="21"/>
              </w:rPr>
            </w:pPr>
            <w:r>
              <w:rPr>
                <w:sz w:val="21"/>
                <w:szCs w:val="21"/>
              </w:rPr>
              <w:t>197 885,83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85" w:hRule="atLeast"/>
        </w:trPr>
        <w:tc>
          <w:tcPr>
            <w:tcW w:w="44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460" w:type="dxa"/>
            <w:shd w:val="clear" w:color="auto" w:fill="auto"/>
            <w:noWrap w:val="0"/>
            <w:vAlign w:val="center"/>
          </w:tcPr>
          <w:p>
            <w:pPr>
              <w:jc w:val="center"/>
              <w:rPr>
                <w:sz w:val="21"/>
                <w:szCs w:val="21"/>
              </w:rPr>
            </w:pPr>
            <w:r>
              <w:rPr>
                <w:sz w:val="21"/>
                <w:szCs w:val="21"/>
              </w:rPr>
              <w:t>50 0 00 00000</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3 722,06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444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 </w:t>
            </w:r>
          </w:p>
        </w:tc>
        <w:tc>
          <w:tcPr>
            <w:tcW w:w="1660" w:type="dxa"/>
            <w:shd w:val="clear" w:color="auto" w:fill="auto"/>
            <w:noWrap w:val="0"/>
            <w:vAlign w:val="center"/>
          </w:tcPr>
          <w:p>
            <w:pPr>
              <w:jc w:val="center"/>
              <w:rPr>
                <w:sz w:val="21"/>
                <w:szCs w:val="21"/>
              </w:rPr>
            </w:pPr>
            <w:r>
              <w:rPr>
                <w:sz w:val="21"/>
                <w:szCs w:val="21"/>
              </w:rPr>
              <w:t>3 722,06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444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460" w:type="dxa"/>
            <w:shd w:val="clear" w:color="auto" w:fill="auto"/>
            <w:noWrap w:val="0"/>
            <w:vAlign w:val="center"/>
          </w:tcPr>
          <w:p>
            <w:pPr>
              <w:jc w:val="center"/>
              <w:rPr>
                <w:sz w:val="21"/>
                <w:szCs w:val="21"/>
              </w:rPr>
            </w:pPr>
            <w:r>
              <w:rPr>
                <w:sz w:val="21"/>
                <w:szCs w:val="21"/>
              </w:rPr>
              <w:t>50 0 00 00305</w:t>
            </w:r>
          </w:p>
        </w:tc>
        <w:tc>
          <w:tcPr>
            <w:tcW w:w="520" w:type="dxa"/>
            <w:shd w:val="clear" w:color="auto" w:fill="auto"/>
            <w:noWrap w:val="0"/>
            <w:vAlign w:val="center"/>
          </w:tcPr>
          <w:p>
            <w:pPr>
              <w:jc w:val="center"/>
              <w:rPr>
                <w:sz w:val="21"/>
                <w:szCs w:val="21"/>
              </w:rPr>
            </w:pPr>
            <w:r>
              <w:rPr>
                <w:sz w:val="21"/>
                <w:szCs w:val="21"/>
              </w:rPr>
              <w:t>800</w:t>
            </w:r>
          </w:p>
        </w:tc>
        <w:tc>
          <w:tcPr>
            <w:tcW w:w="1660" w:type="dxa"/>
            <w:shd w:val="clear" w:color="auto" w:fill="auto"/>
            <w:noWrap/>
            <w:vAlign w:val="center"/>
          </w:tcPr>
          <w:p>
            <w:pPr>
              <w:jc w:val="center"/>
              <w:rPr>
                <w:sz w:val="21"/>
                <w:szCs w:val="21"/>
              </w:rPr>
            </w:pPr>
            <w:r>
              <w:rPr>
                <w:sz w:val="21"/>
                <w:szCs w:val="21"/>
              </w:rPr>
              <w:t>3 722,06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4445" w:type="dxa"/>
            <w:shd w:val="clear" w:color="auto" w:fill="auto"/>
            <w:noWrap w:val="0"/>
            <w:vAlign w:val="center"/>
          </w:tcPr>
          <w:p>
            <w:pPr>
              <w:rPr>
                <w:b/>
                <w:bCs/>
                <w:sz w:val="21"/>
                <w:szCs w:val="21"/>
              </w:rPr>
            </w:pPr>
            <w:r>
              <w:rPr>
                <w:b/>
                <w:bCs/>
                <w:sz w:val="21"/>
                <w:szCs w:val="21"/>
              </w:rPr>
              <w:t>Всего</w:t>
            </w:r>
          </w:p>
        </w:tc>
        <w:tc>
          <w:tcPr>
            <w:tcW w:w="640" w:type="dxa"/>
            <w:shd w:val="clear" w:color="auto" w:fill="auto"/>
            <w:noWrap w:val="0"/>
            <w:vAlign w:val="center"/>
          </w:tcPr>
          <w:p>
            <w:pPr>
              <w:jc w:val="center"/>
              <w:rPr>
                <w:b/>
                <w:bCs/>
                <w:sz w:val="21"/>
                <w:szCs w:val="21"/>
              </w:rPr>
            </w:pPr>
            <w:r>
              <w:rPr>
                <w:b/>
                <w:bCs/>
                <w:sz w:val="21"/>
                <w:szCs w:val="21"/>
              </w:rPr>
              <w:t> </w:t>
            </w:r>
          </w:p>
        </w:tc>
        <w:tc>
          <w:tcPr>
            <w:tcW w:w="760" w:type="dxa"/>
            <w:shd w:val="clear" w:color="auto" w:fill="auto"/>
            <w:noWrap w:val="0"/>
            <w:vAlign w:val="center"/>
          </w:tcPr>
          <w:p>
            <w:pPr>
              <w:jc w:val="center"/>
              <w:rPr>
                <w:b/>
                <w:bCs/>
                <w:sz w:val="21"/>
                <w:szCs w:val="21"/>
              </w:rPr>
            </w:pPr>
            <w:r>
              <w:rPr>
                <w:b/>
                <w:bCs/>
                <w:sz w:val="21"/>
                <w:szCs w:val="21"/>
              </w:rPr>
              <w:t> </w:t>
            </w:r>
          </w:p>
        </w:tc>
        <w:tc>
          <w:tcPr>
            <w:tcW w:w="1460" w:type="dxa"/>
            <w:shd w:val="clear" w:color="auto" w:fill="auto"/>
            <w:noWrap w:val="0"/>
            <w:vAlign w:val="center"/>
          </w:tcPr>
          <w:p>
            <w:pPr>
              <w:jc w:val="center"/>
              <w:rPr>
                <w:b/>
                <w:bCs/>
                <w:sz w:val="21"/>
                <w:szCs w:val="21"/>
              </w:rPr>
            </w:pPr>
            <w:r>
              <w:rPr>
                <w:b/>
                <w:bCs/>
                <w:sz w:val="21"/>
                <w:szCs w:val="21"/>
              </w:rPr>
              <w:t> </w:t>
            </w:r>
          </w:p>
        </w:tc>
        <w:tc>
          <w:tcPr>
            <w:tcW w:w="520" w:type="dxa"/>
            <w:shd w:val="clear" w:color="auto" w:fill="auto"/>
            <w:noWrap w:val="0"/>
            <w:vAlign w:val="center"/>
          </w:tcPr>
          <w:p>
            <w:pPr>
              <w:jc w:val="center"/>
              <w:rPr>
                <w:b/>
                <w:bCs/>
                <w:sz w:val="21"/>
                <w:szCs w:val="21"/>
              </w:rPr>
            </w:pPr>
            <w:r>
              <w:rPr>
                <w:b/>
                <w:bCs/>
                <w:sz w:val="21"/>
                <w:szCs w:val="21"/>
              </w:rPr>
              <w:t> </w:t>
            </w:r>
          </w:p>
        </w:tc>
        <w:tc>
          <w:tcPr>
            <w:tcW w:w="1660" w:type="dxa"/>
            <w:shd w:val="clear" w:color="auto" w:fill="auto"/>
            <w:noWrap/>
            <w:vAlign w:val="center"/>
          </w:tcPr>
          <w:p>
            <w:pPr>
              <w:jc w:val="center"/>
              <w:rPr>
                <w:b/>
                <w:bCs/>
                <w:sz w:val="21"/>
                <w:szCs w:val="21"/>
              </w:rPr>
            </w:pPr>
            <w:r>
              <w:rPr>
                <w:b/>
                <w:bCs/>
                <w:sz w:val="21"/>
                <w:szCs w:val="21"/>
              </w:rPr>
              <w:t>3 420 686 767,69</w:t>
            </w:r>
          </w:p>
        </w:tc>
      </w:tr>
    </w:tbl>
    <w:p>
      <w:pPr>
        <w:ind w:left="8496" w:firstLine="708"/>
        <w:jc w:val="center"/>
      </w:pPr>
      <w:r>
        <w:t xml:space="preserve">». </w:t>
      </w:r>
      <w:r>
        <w:br w:type="page"/>
      </w:r>
    </w:p>
    <w:p>
      <w:pPr>
        <w:ind w:left="8496" w:firstLine="708"/>
        <w:jc w:val="center"/>
      </w:pPr>
    </w:p>
    <w:p>
      <w:pPr>
        <w:jc w:val="center"/>
        <w:rPr>
          <w:b/>
          <w:sz w:val="26"/>
          <w:szCs w:val="26"/>
        </w:rPr>
      </w:pPr>
      <w:r>
        <w:rPr>
          <w:b/>
          <w:sz w:val="26"/>
          <w:szCs w:val="26"/>
          <w:lang/>
        </w:rPr>
        <mc:AlternateContent>
          <mc:Choice Requires="wps">
            <w:drawing>
              <wp:anchor distT="0" distB="0" distL="114300" distR="114300" simplePos="0" relativeHeight="251668480" behindDoc="0" locked="0" layoutInCell="1" allowOverlap="1">
                <wp:simplePos x="0" y="0"/>
                <wp:positionH relativeFrom="column">
                  <wp:posOffset>3048000</wp:posOffset>
                </wp:positionH>
                <wp:positionV relativeFrom="paragraph">
                  <wp:posOffset>-389255</wp:posOffset>
                </wp:positionV>
                <wp:extent cx="2895600" cy="1943100"/>
                <wp:effectExtent l="0" t="0" r="0" b="0"/>
                <wp:wrapNone/>
                <wp:docPr id="10" name="Прямоугольник 109"/>
                <wp:cNvGraphicFramePr/>
                <a:graphic xmlns:a="http://schemas.openxmlformats.org/drawingml/2006/main">
                  <a:graphicData uri="http://schemas.microsoft.com/office/word/2010/wordprocessingShape">
                    <wps:wsp>
                      <wps:cNvSpPr/>
                      <wps:spPr>
                        <a:xfrm>
                          <a:off x="0" y="0"/>
                          <a:ext cx="2895600" cy="1943100"/>
                        </a:xfrm>
                        <a:prstGeom prst="rect">
                          <a:avLst/>
                        </a:prstGeom>
                        <a:noFill/>
                        <a:ln>
                          <a:noFill/>
                        </a:ln>
                      </wps:spPr>
                      <wps:txbx>
                        <w:txbxContent>
                          <w:p>
                            <w:pPr>
                              <w:rPr>
                                <w:color w:val="000000"/>
                              </w:rPr>
                            </w:pPr>
                            <w:r>
                              <w:rPr>
                                <w:color w:val="000000"/>
                              </w:rPr>
                              <w:t>ПРИЛОЖЕНИЕ 6</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r>
                              <w:rPr>
                                <w:color w:val="000000"/>
                              </w:rPr>
                              <w:br w:type="textWrapping"/>
                            </w:r>
                          </w:p>
                          <w:p>
                            <w:pPr>
                              <w:rPr>
                                <w:color w:val="000000"/>
                              </w:rPr>
                            </w:pPr>
                            <w:r>
                              <w:rPr>
                                <w:color w:val="000000"/>
                              </w:rPr>
                              <w:t>«ПРИЛОЖЕНИЕ 6</w:t>
                            </w:r>
                          </w:p>
                          <w:p>
                            <w:r>
                              <w:rPr>
                                <w:color w:val="000000"/>
                              </w:rPr>
                              <w:t>к решению Городской Думы города Димитровграда Ульяновской области третьего созыва от 14.12.2022 №92/805</w:t>
                            </w:r>
                          </w:p>
                          <w:p/>
                        </w:txbxContent>
                      </wps:txbx>
                      <wps:bodyPr wrap="square" lIns="20160" tIns="20160" rIns="20160" bIns="20160" upright="0"/>
                    </wps:wsp>
                  </a:graphicData>
                </a:graphic>
              </wp:anchor>
            </w:drawing>
          </mc:Choice>
          <mc:Fallback>
            <w:pict>
              <v:rect id="Прямоугольник 109" o:spid="_x0000_s1026" o:spt="1" style="position:absolute;left:0pt;margin-left:240pt;margin-top:-30.65pt;height:153pt;width:228pt;z-index:251668480;mso-width-relative:page;mso-height-relative:page;" filled="f" stroked="f" coordsize="21600,21600" o:gfxdata="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ldtDv2gAAAAsBAAAPAAAA&#10;AAAAAAEAIAAAACIAAABkcnMvZG93bnJldi54bWxQSwECFAAUAAAACACHTuJAs0cPBtoBAACbAwAA&#10;DgAAAAAAAAABACAAAAApAQAAZHJzL2Uyb0RvYy54bWxQSwUGAAAAAAYABgBZAQAAdQUAAAAA&#10;">
                <v:fill on="f" focussize="0,0"/>
                <v:stroke on="f"/>
                <v:imagedata o:title=""/>
                <o:lock v:ext="edit" aspectratio="f"/>
                <v:textbox inset="1.58740157480315pt,1.58740157480315pt,1.58740157480315pt,1.58740157480315pt">
                  <w:txbxContent>
                    <w:p>
                      <w:pPr>
                        <w:rPr>
                          <w:color w:val="000000"/>
                        </w:rPr>
                      </w:pPr>
                      <w:r>
                        <w:rPr>
                          <w:color w:val="000000"/>
                        </w:rPr>
                        <w:t>ПРИЛОЖЕНИЕ 6</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r>
                        <w:rPr>
                          <w:color w:val="000000"/>
                        </w:rPr>
                        <w:br w:type="textWrapping"/>
                      </w:r>
                    </w:p>
                    <w:p>
                      <w:pPr>
                        <w:rPr>
                          <w:color w:val="000000"/>
                        </w:rPr>
                      </w:pPr>
                      <w:r>
                        <w:rPr>
                          <w:color w:val="000000"/>
                        </w:rPr>
                        <w:t>«ПРИЛОЖЕНИЕ 6</w:t>
                      </w:r>
                    </w:p>
                    <w:p>
                      <w:r>
                        <w:rPr>
                          <w:color w:val="000000"/>
                        </w:rPr>
                        <w:t>к решению Городской Думы города Димитровграда Ульяновской области третьего созыва от 14.12.2022 №92/805</w:t>
                      </w:r>
                    </w:p>
                    <w:p/>
                  </w:txbxContent>
                </v:textbox>
              </v:rect>
            </w:pict>
          </mc:Fallback>
        </mc:AlternateContent>
      </w: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r>
        <w:rPr>
          <w:b/>
          <w:sz w:val="26"/>
          <w:szCs w:val="26"/>
        </w:rPr>
        <w:t>Ведомственная структура расходов бюджета города Димитровграда Ульяновской области на плановый период 2024 и 2025 годов</w:t>
      </w:r>
    </w:p>
    <w:p>
      <w:pPr>
        <w:jc w:val="right"/>
        <w:rPr>
          <w:sz w:val="22"/>
          <w:szCs w:val="22"/>
        </w:rPr>
      </w:pPr>
      <w:r>
        <w:rPr>
          <w:b/>
          <w:sz w:val="22"/>
          <w:szCs w:val="22"/>
        </w:rPr>
        <w:t xml:space="preserve"> </w:t>
      </w:r>
      <w:r>
        <w:rPr>
          <w:sz w:val="22"/>
          <w:szCs w:val="22"/>
        </w:rPr>
        <w:t>руб.</w:t>
      </w:r>
    </w:p>
    <w:tbl>
      <w:tblPr>
        <w:tblStyle w:val="4"/>
        <w:tblW w:w="984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485"/>
        <w:gridCol w:w="518"/>
        <w:gridCol w:w="562"/>
        <w:gridCol w:w="1440"/>
        <w:gridCol w:w="600"/>
        <w:gridCol w:w="1560"/>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10" w:hRule="atLeast"/>
        </w:trPr>
        <w:tc>
          <w:tcPr>
            <w:tcW w:w="3485" w:type="dxa"/>
            <w:vMerge w:val="restart"/>
            <w:shd w:val="clear" w:color="auto" w:fill="auto"/>
            <w:noWrap w:val="0"/>
            <w:vAlign w:val="center"/>
          </w:tcPr>
          <w:p>
            <w:pPr>
              <w:jc w:val="center"/>
              <w:rPr>
                <w:b/>
                <w:bCs/>
                <w:sz w:val="21"/>
                <w:szCs w:val="21"/>
              </w:rPr>
            </w:pPr>
            <w:r>
              <w:rPr>
                <w:b/>
                <w:bCs/>
                <w:sz w:val="21"/>
                <w:szCs w:val="21"/>
              </w:rPr>
              <w:t>Наименование</w:t>
            </w:r>
          </w:p>
        </w:tc>
        <w:tc>
          <w:tcPr>
            <w:tcW w:w="518" w:type="dxa"/>
            <w:vMerge w:val="restart"/>
            <w:shd w:val="clear" w:color="auto" w:fill="auto"/>
            <w:noWrap w:val="0"/>
            <w:vAlign w:val="center"/>
          </w:tcPr>
          <w:p>
            <w:pPr>
              <w:jc w:val="center"/>
              <w:rPr>
                <w:b/>
                <w:bCs/>
                <w:sz w:val="21"/>
                <w:szCs w:val="21"/>
              </w:rPr>
            </w:pPr>
            <w:r>
              <w:rPr>
                <w:b/>
                <w:bCs/>
                <w:sz w:val="21"/>
                <w:szCs w:val="21"/>
              </w:rPr>
              <w:t>КВ  СР</w:t>
            </w:r>
          </w:p>
        </w:tc>
        <w:tc>
          <w:tcPr>
            <w:tcW w:w="562" w:type="dxa"/>
            <w:vMerge w:val="restart"/>
            <w:shd w:val="clear" w:color="auto" w:fill="auto"/>
            <w:noWrap w:val="0"/>
            <w:vAlign w:val="center"/>
          </w:tcPr>
          <w:p>
            <w:pPr>
              <w:jc w:val="center"/>
              <w:rPr>
                <w:b/>
                <w:bCs/>
                <w:sz w:val="21"/>
                <w:szCs w:val="21"/>
              </w:rPr>
            </w:pPr>
            <w:r>
              <w:rPr>
                <w:b/>
                <w:bCs/>
                <w:sz w:val="21"/>
                <w:szCs w:val="21"/>
              </w:rPr>
              <w:t>КФ   СР</w:t>
            </w:r>
          </w:p>
        </w:tc>
        <w:tc>
          <w:tcPr>
            <w:tcW w:w="1440" w:type="dxa"/>
            <w:vMerge w:val="restart"/>
            <w:shd w:val="clear" w:color="auto" w:fill="auto"/>
            <w:noWrap w:val="0"/>
            <w:vAlign w:val="center"/>
          </w:tcPr>
          <w:p>
            <w:pPr>
              <w:jc w:val="center"/>
              <w:rPr>
                <w:b/>
                <w:bCs/>
                <w:sz w:val="21"/>
                <w:szCs w:val="21"/>
              </w:rPr>
            </w:pPr>
            <w:r>
              <w:rPr>
                <w:b/>
                <w:bCs/>
                <w:sz w:val="21"/>
                <w:szCs w:val="21"/>
              </w:rPr>
              <w:t>КЦСР</w:t>
            </w:r>
          </w:p>
        </w:tc>
        <w:tc>
          <w:tcPr>
            <w:tcW w:w="600" w:type="dxa"/>
            <w:vMerge w:val="restart"/>
            <w:shd w:val="clear" w:color="auto" w:fill="auto"/>
            <w:noWrap w:val="0"/>
            <w:vAlign w:val="center"/>
          </w:tcPr>
          <w:p>
            <w:pPr>
              <w:jc w:val="center"/>
              <w:rPr>
                <w:b/>
                <w:bCs/>
                <w:sz w:val="21"/>
                <w:szCs w:val="21"/>
              </w:rPr>
            </w:pPr>
            <w:r>
              <w:rPr>
                <w:b/>
                <w:bCs/>
                <w:sz w:val="21"/>
                <w:szCs w:val="21"/>
              </w:rPr>
              <w:t>КВР</w:t>
            </w:r>
          </w:p>
        </w:tc>
        <w:tc>
          <w:tcPr>
            <w:tcW w:w="3240" w:type="dxa"/>
            <w:gridSpan w:val="2"/>
            <w:shd w:val="clear" w:color="auto" w:fill="auto"/>
            <w:noWrap/>
            <w:vAlign w:val="center"/>
          </w:tcPr>
          <w:p>
            <w:pPr>
              <w:jc w:val="center"/>
              <w:rPr>
                <w:b/>
                <w:bCs/>
                <w:sz w:val="21"/>
                <w:szCs w:val="21"/>
              </w:rPr>
            </w:pPr>
            <w:r>
              <w:rPr>
                <w:b/>
                <w:bCs/>
                <w:sz w:val="21"/>
                <w:szCs w:val="21"/>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55" w:hRule="atLeast"/>
        </w:trPr>
        <w:tc>
          <w:tcPr>
            <w:tcW w:w="3485" w:type="dxa"/>
            <w:vMerge w:val="continue"/>
            <w:shd w:val="clear" w:color="auto" w:fill="auto"/>
            <w:noWrap w:val="0"/>
            <w:vAlign w:val="center"/>
          </w:tcPr>
          <w:p>
            <w:pPr>
              <w:rPr>
                <w:b/>
                <w:bCs/>
                <w:sz w:val="21"/>
                <w:szCs w:val="21"/>
              </w:rPr>
            </w:pPr>
          </w:p>
        </w:tc>
        <w:tc>
          <w:tcPr>
            <w:tcW w:w="518" w:type="dxa"/>
            <w:vMerge w:val="continue"/>
            <w:shd w:val="clear" w:color="auto" w:fill="auto"/>
            <w:noWrap w:val="0"/>
            <w:vAlign w:val="center"/>
          </w:tcPr>
          <w:p>
            <w:pPr>
              <w:rPr>
                <w:b/>
                <w:bCs/>
                <w:sz w:val="21"/>
                <w:szCs w:val="21"/>
              </w:rPr>
            </w:pPr>
          </w:p>
        </w:tc>
        <w:tc>
          <w:tcPr>
            <w:tcW w:w="562" w:type="dxa"/>
            <w:vMerge w:val="continue"/>
            <w:shd w:val="clear" w:color="auto" w:fill="auto"/>
            <w:noWrap w:val="0"/>
            <w:vAlign w:val="center"/>
          </w:tcPr>
          <w:p>
            <w:pPr>
              <w:rPr>
                <w:b/>
                <w:bCs/>
                <w:sz w:val="21"/>
                <w:szCs w:val="21"/>
              </w:rPr>
            </w:pPr>
          </w:p>
        </w:tc>
        <w:tc>
          <w:tcPr>
            <w:tcW w:w="1440" w:type="dxa"/>
            <w:vMerge w:val="continue"/>
            <w:shd w:val="clear" w:color="auto" w:fill="auto"/>
            <w:noWrap w:val="0"/>
            <w:vAlign w:val="center"/>
          </w:tcPr>
          <w:p>
            <w:pPr>
              <w:rPr>
                <w:b/>
                <w:bCs/>
                <w:sz w:val="21"/>
                <w:szCs w:val="21"/>
              </w:rPr>
            </w:pPr>
          </w:p>
        </w:tc>
        <w:tc>
          <w:tcPr>
            <w:tcW w:w="600" w:type="dxa"/>
            <w:vMerge w:val="continue"/>
            <w:shd w:val="clear" w:color="auto" w:fill="auto"/>
            <w:noWrap w:val="0"/>
            <w:vAlign w:val="center"/>
          </w:tcPr>
          <w:p>
            <w:pPr>
              <w:rPr>
                <w:b/>
                <w:bCs/>
                <w:sz w:val="21"/>
                <w:szCs w:val="21"/>
              </w:rPr>
            </w:pPr>
          </w:p>
        </w:tc>
        <w:tc>
          <w:tcPr>
            <w:tcW w:w="1560" w:type="dxa"/>
            <w:vMerge w:val="restart"/>
            <w:shd w:val="clear" w:color="auto" w:fill="auto"/>
            <w:noWrap w:val="0"/>
            <w:vAlign w:val="center"/>
          </w:tcPr>
          <w:p>
            <w:pPr>
              <w:jc w:val="center"/>
              <w:rPr>
                <w:b/>
                <w:bCs/>
                <w:sz w:val="21"/>
                <w:szCs w:val="21"/>
              </w:rPr>
            </w:pPr>
            <w:r>
              <w:rPr>
                <w:b/>
                <w:bCs/>
                <w:sz w:val="21"/>
                <w:szCs w:val="21"/>
              </w:rPr>
              <w:t>2024 год</w:t>
            </w:r>
          </w:p>
        </w:tc>
        <w:tc>
          <w:tcPr>
            <w:tcW w:w="1680" w:type="dxa"/>
            <w:vMerge w:val="restart"/>
            <w:shd w:val="clear" w:color="auto" w:fill="auto"/>
            <w:noWrap/>
            <w:vAlign w:val="center"/>
          </w:tcPr>
          <w:p>
            <w:pPr>
              <w:jc w:val="center"/>
              <w:rPr>
                <w:b/>
                <w:bCs/>
                <w:sz w:val="22"/>
                <w:szCs w:val="22"/>
              </w:rPr>
            </w:pPr>
            <w:r>
              <w:rPr>
                <w:b/>
                <w:bCs/>
                <w:sz w:val="22"/>
                <w:szCs w:val="22"/>
              </w:rPr>
              <w:t>2025 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55" w:hRule="atLeast"/>
        </w:trPr>
        <w:tc>
          <w:tcPr>
            <w:tcW w:w="3485" w:type="dxa"/>
            <w:vMerge w:val="continue"/>
            <w:shd w:val="clear" w:color="auto" w:fill="auto"/>
            <w:noWrap w:val="0"/>
            <w:vAlign w:val="center"/>
          </w:tcPr>
          <w:p>
            <w:pPr>
              <w:rPr>
                <w:b/>
                <w:bCs/>
                <w:sz w:val="21"/>
                <w:szCs w:val="21"/>
              </w:rPr>
            </w:pPr>
          </w:p>
        </w:tc>
        <w:tc>
          <w:tcPr>
            <w:tcW w:w="518" w:type="dxa"/>
            <w:vMerge w:val="continue"/>
            <w:shd w:val="clear" w:color="auto" w:fill="auto"/>
            <w:noWrap w:val="0"/>
            <w:vAlign w:val="center"/>
          </w:tcPr>
          <w:p>
            <w:pPr>
              <w:rPr>
                <w:b/>
                <w:bCs/>
                <w:sz w:val="21"/>
                <w:szCs w:val="21"/>
              </w:rPr>
            </w:pPr>
          </w:p>
        </w:tc>
        <w:tc>
          <w:tcPr>
            <w:tcW w:w="562" w:type="dxa"/>
            <w:vMerge w:val="continue"/>
            <w:shd w:val="clear" w:color="auto" w:fill="auto"/>
            <w:noWrap w:val="0"/>
            <w:vAlign w:val="center"/>
          </w:tcPr>
          <w:p>
            <w:pPr>
              <w:rPr>
                <w:b/>
                <w:bCs/>
                <w:sz w:val="21"/>
                <w:szCs w:val="21"/>
              </w:rPr>
            </w:pPr>
          </w:p>
        </w:tc>
        <w:tc>
          <w:tcPr>
            <w:tcW w:w="1440" w:type="dxa"/>
            <w:vMerge w:val="continue"/>
            <w:shd w:val="clear" w:color="auto" w:fill="auto"/>
            <w:noWrap w:val="0"/>
            <w:vAlign w:val="center"/>
          </w:tcPr>
          <w:p>
            <w:pPr>
              <w:rPr>
                <w:b/>
                <w:bCs/>
                <w:sz w:val="21"/>
                <w:szCs w:val="21"/>
              </w:rPr>
            </w:pPr>
          </w:p>
        </w:tc>
        <w:tc>
          <w:tcPr>
            <w:tcW w:w="600" w:type="dxa"/>
            <w:vMerge w:val="continue"/>
            <w:shd w:val="clear" w:color="auto" w:fill="auto"/>
            <w:noWrap w:val="0"/>
            <w:vAlign w:val="center"/>
          </w:tcPr>
          <w:p>
            <w:pPr>
              <w:rPr>
                <w:b/>
                <w:bCs/>
                <w:sz w:val="21"/>
                <w:szCs w:val="21"/>
              </w:rPr>
            </w:pPr>
          </w:p>
        </w:tc>
        <w:tc>
          <w:tcPr>
            <w:tcW w:w="1560" w:type="dxa"/>
            <w:vMerge w:val="continue"/>
            <w:shd w:val="clear" w:color="auto" w:fill="auto"/>
            <w:noWrap w:val="0"/>
            <w:vAlign w:val="center"/>
          </w:tcPr>
          <w:p>
            <w:pPr>
              <w:rPr>
                <w:b/>
                <w:bCs/>
                <w:sz w:val="21"/>
                <w:szCs w:val="21"/>
              </w:rPr>
            </w:pPr>
          </w:p>
        </w:tc>
        <w:tc>
          <w:tcPr>
            <w:tcW w:w="1680" w:type="dxa"/>
            <w:vMerge w:val="continue"/>
            <w:shd w:val="clear" w:color="auto" w:fill="auto"/>
            <w:noWrap w:val="0"/>
            <w:vAlign w:val="center"/>
          </w:tcPr>
          <w:p>
            <w:pPr>
              <w:rP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55" w:hRule="atLeast"/>
        </w:trPr>
        <w:tc>
          <w:tcPr>
            <w:tcW w:w="3485" w:type="dxa"/>
            <w:vMerge w:val="continue"/>
            <w:shd w:val="clear" w:color="auto" w:fill="auto"/>
            <w:noWrap w:val="0"/>
            <w:vAlign w:val="center"/>
          </w:tcPr>
          <w:p>
            <w:pPr>
              <w:rPr>
                <w:b/>
                <w:bCs/>
                <w:sz w:val="21"/>
                <w:szCs w:val="21"/>
              </w:rPr>
            </w:pPr>
          </w:p>
        </w:tc>
        <w:tc>
          <w:tcPr>
            <w:tcW w:w="518" w:type="dxa"/>
            <w:vMerge w:val="continue"/>
            <w:shd w:val="clear" w:color="auto" w:fill="auto"/>
            <w:noWrap w:val="0"/>
            <w:vAlign w:val="center"/>
          </w:tcPr>
          <w:p>
            <w:pPr>
              <w:rPr>
                <w:b/>
                <w:bCs/>
                <w:sz w:val="21"/>
                <w:szCs w:val="21"/>
              </w:rPr>
            </w:pPr>
          </w:p>
        </w:tc>
        <w:tc>
          <w:tcPr>
            <w:tcW w:w="562" w:type="dxa"/>
            <w:vMerge w:val="continue"/>
            <w:shd w:val="clear" w:color="auto" w:fill="auto"/>
            <w:noWrap w:val="0"/>
            <w:vAlign w:val="center"/>
          </w:tcPr>
          <w:p>
            <w:pPr>
              <w:rPr>
                <w:b/>
                <w:bCs/>
                <w:sz w:val="21"/>
                <w:szCs w:val="21"/>
              </w:rPr>
            </w:pPr>
          </w:p>
        </w:tc>
        <w:tc>
          <w:tcPr>
            <w:tcW w:w="1440" w:type="dxa"/>
            <w:vMerge w:val="continue"/>
            <w:shd w:val="clear" w:color="auto" w:fill="auto"/>
            <w:noWrap w:val="0"/>
            <w:vAlign w:val="center"/>
          </w:tcPr>
          <w:p>
            <w:pPr>
              <w:rPr>
                <w:b/>
                <w:bCs/>
                <w:sz w:val="21"/>
                <w:szCs w:val="21"/>
              </w:rPr>
            </w:pPr>
          </w:p>
        </w:tc>
        <w:tc>
          <w:tcPr>
            <w:tcW w:w="600" w:type="dxa"/>
            <w:vMerge w:val="continue"/>
            <w:shd w:val="clear" w:color="auto" w:fill="auto"/>
            <w:noWrap w:val="0"/>
            <w:vAlign w:val="center"/>
          </w:tcPr>
          <w:p>
            <w:pPr>
              <w:rPr>
                <w:b/>
                <w:bCs/>
                <w:sz w:val="21"/>
                <w:szCs w:val="21"/>
              </w:rPr>
            </w:pPr>
          </w:p>
        </w:tc>
        <w:tc>
          <w:tcPr>
            <w:tcW w:w="1560" w:type="dxa"/>
            <w:vMerge w:val="continue"/>
            <w:shd w:val="clear" w:color="auto" w:fill="auto"/>
            <w:noWrap w:val="0"/>
            <w:vAlign w:val="center"/>
          </w:tcPr>
          <w:p>
            <w:pPr>
              <w:rPr>
                <w:b/>
                <w:bCs/>
                <w:sz w:val="21"/>
                <w:szCs w:val="21"/>
              </w:rPr>
            </w:pPr>
          </w:p>
        </w:tc>
        <w:tc>
          <w:tcPr>
            <w:tcW w:w="1680" w:type="dxa"/>
            <w:vMerge w:val="continue"/>
            <w:shd w:val="clear" w:color="auto" w:fill="auto"/>
            <w:noWrap w:val="0"/>
            <w:vAlign w:val="center"/>
          </w:tcPr>
          <w:p>
            <w:pPr>
              <w:rP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3485" w:type="dxa"/>
            <w:vMerge w:val="continue"/>
            <w:shd w:val="clear" w:color="auto" w:fill="auto"/>
            <w:noWrap w:val="0"/>
            <w:vAlign w:val="center"/>
          </w:tcPr>
          <w:p>
            <w:pPr>
              <w:rPr>
                <w:b/>
                <w:bCs/>
                <w:sz w:val="21"/>
                <w:szCs w:val="21"/>
              </w:rPr>
            </w:pPr>
          </w:p>
        </w:tc>
        <w:tc>
          <w:tcPr>
            <w:tcW w:w="518" w:type="dxa"/>
            <w:vMerge w:val="continue"/>
            <w:shd w:val="clear" w:color="auto" w:fill="auto"/>
            <w:noWrap w:val="0"/>
            <w:vAlign w:val="center"/>
          </w:tcPr>
          <w:p>
            <w:pPr>
              <w:rPr>
                <w:b/>
                <w:bCs/>
                <w:sz w:val="21"/>
                <w:szCs w:val="21"/>
              </w:rPr>
            </w:pPr>
          </w:p>
        </w:tc>
        <w:tc>
          <w:tcPr>
            <w:tcW w:w="562" w:type="dxa"/>
            <w:vMerge w:val="continue"/>
            <w:shd w:val="clear" w:color="auto" w:fill="auto"/>
            <w:noWrap w:val="0"/>
            <w:vAlign w:val="center"/>
          </w:tcPr>
          <w:p>
            <w:pPr>
              <w:rPr>
                <w:b/>
                <w:bCs/>
                <w:sz w:val="21"/>
                <w:szCs w:val="21"/>
              </w:rPr>
            </w:pPr>
          </w:p>
        </w:tc>
        <w:tc>
          <w:tcPr>
            <w:tcW w:w="1440" w:type="dxa"/>
            <w:vMerge w:val="continue"/>
            <w:shd w:val="clear" w:color="auto" w:fill="auto"/>
            <w:noWrap w:val="0"/>
            <w:vAlign w:val="center"/>
          </w:tcPr>
          <w:p>
            <w:pPr>
              <w:rPr>
                <w:b/>
                <w:bCs/>
                <w:sz w:val="21"/>
                <w:szCs w:val="21"/>
              </w:rPr>
            </w:pPr>
          </w:p>
        </w:tc>
        <w:tc>
          <w:tcPr>
            <w:tcW w:w="600" w:type="dxa"/>
            <w:vMerge w:val="continue"/>
            <w:shd w:val="clear" w:color="auto" w:fill="auto"/>
            <w:noWrap w:val="0"/>
            <w:vAlign w:val="center"/>
          </w:tcPr>
          <w:p>
            <w:pPr>
              <w:rPr>
                <w:b/>
                <w:bCs/>
                <w:sz w:val="21"/>
                <w:szCs w:val="21"/>
              </w:rPr>
            </w:pPr>
          </w:p>
        </w:tc>
        <w:tc>
          <w:tcPr>
            <w:tcW w:w="1560" w:type="dxa"/>
            <w:vMerge w:val="continue"/>
            <w:shd w:val="clear" w:color="auto" w:fill="auto"/>
            <w:noWrap w:val="0"/>
            <w:vAlign w:val="center"/>
          </w:tcPr>
          <w:p>
            <w:pPr>
              <w:rPr>
                <w:b/>
                <w:bCs/>
                <w:sz w:val="21"/>
                <w:szCs w:val="21"/>
              </w:rPr>
            </w:pPr>
          </w:p>
        </w:tc>
        <w:tc>
          <w:tcPr>
            <w:tcW w:w="1680" w:type="dxa"/>
            <w:vMerge w:val="continue"/>
            <w:shd w:val="clear" w:color="auto" w:fill="auto"/>
            <w:noWrap w:val="0"/>
            <w:vAlign w:val="center"/>
          </w:tcPr>
          <w:p>
            <w:pPr>
              <w:rP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3485" w:type="dxa"/>
            <w:shd w:val="clear" w:color="auto" w:fill="auto"/>
            <w:noWrap w:val="0"/>
            <w:vAlign w:val="center"/>
          </w:tcPr>
          <w:p>
            <w:pPr>
              <w:rPr>
                <w:b/>
                <w:bCs/>
                <w:sz w:val="21"/>
                <w:szCs w:val="21"/>
              </w:rPr>
            </w:pPr>
            <w:r>
              <w:rPr>
                <w:b/>
                <w:bCs/>
                <w:sz w:val="21"/>
                <w:szCs w:val="21"/>
              </w:rPr>
              <w:t>ГОРОДСКАЯ ДУМА ГОРОДА ДИМИТРОВГРАДА УЛЬЯНОВСКОЙ ОБЛАСТИ</w:t>
            </w:r>
          </w:p>
        </w:tc>
        <w:tc>
          <w:tcPr>
            <w:tcW w:w="518" w:type="dxa"/>
            <w:shd w:val="clear" w:color="auto" w:fill="auto"/>
            <w:noWrap w:val="0"/>
            <w:vAlign w:val="center"/>
          </w:tcPr>
          <w:p>
            <w:pPr>
              <w:jc w:val="center"/>
              <w:rPr>
                <w:b/>
                <w:bCs/>
                <w:sz w:val="21"/>
                <w:szCs w:val="21"/>
              </w:rPr>
            </w:pPr>
            <w:r>
              <w:rPr>
                <w:b/>
                <w:bCs/>
                <w:sz w:val="21"/>
                <w:szCs w:val="21"/>
              </w:rPr>
              <w:t>401</w:t>
            </w:r>
          </w:p>
        </w:tc>
        <w:tc>
          <w:tcPr>
            <w:tcW w:w="562" w:type="dxa"/>
            <w:shd w:val="clear" w:color="auto" w:fill="auto"/>
            <w:noWrap w:val="0"/>
            <w:vAlign w:val="center"/>
          </w:tcPr>
          <w:p>
            <w:pPr>
              <w:jc w:val="center"/>
              <w:rPr>
                <w:b/>
                <w:bCs/>
                <w:sz w:val="21"/>
                <w:szCs w:val="21"/>
              </w:rPr>
            </w:pPr>
            <w:r>
              <w:rPr>
                <w:b/>
                <w:bCs/>
                <w:sz w:val="21"/>
                <w:szCs w:val="21"/>
              </w:rPr>
              <w:t> </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18 575 128,02</w:t>
            </w:r>
          </w:p>
        </w:tc>
        <w:tc>
          <w:tcPr>
            <w:tcW w:w="1680" w:type="dxa"/>
            <w:shd w:val="clear" w:color="auto" w:fill="auto"/>
            <w:noWrap/>
            <w:vAlign w:val="center"/>
          </w:tcPr>
          <w:p>
            <w:pPr>
              <w:jc w:val="center"/>
              <w:rPr>
                <w:b/>
                <w:bCs/>
                <w:sz w:val="21"/>
                <w:szCs w:val="21"/>
              </w:rPr>
            </w:pPr>
            <w:r>
              <w:rPr>
                <w:b/>
                <w:bCs/>
                <w:sz w:val="21"/>
                <w:szCs w:val="21"/>
              </w:rPr>
              <w:t>18 575 128,02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b/>
                <w:bCs/>
                <w:sz w:val="21"/>
                <w:szCs w:val="21"/>
              </w:rPr>
            </w:pPr>
            <w:r>
              <w:rPr>
                <w:b/>
                <w:bCs/>
                <w:sz w:val="21"/>
                <w:szCs w:val="21"/>
              </w:rPr>
              <w:t>ОБЩЕГОСУДАРСТВЕННЫЕ ВОПРОСЫ</w:t>
            </w:r>
          </w:p>
        </w:tc>
        <w:tc>
          <w:tcPr>
            <w:tcW w:w="518" w:type="dxa"/>
            <w:shd w:val="clear" w:color="auto" w:fill="auto"/>
            <w:noWrap w:val="0"/>
            <w:vAlign w:val="center"/>
          </w:tcPr>
          <w:p>
            <w:pPr>
              <w:jc w:val="center"/>
              <w:rPr>
                <w:b/>
                <w:bCs/>
                <w:sz w:val="21"/>
                <w:szCs w:val="21"/>
              </w:rPr>
            </w:pPr>
            <w:r>
              <w:rPr>
                <w:b/>
                <w:bCs/>
                <w:sz w:val="21"/>
                <w:szCs w:val="21"/>
              </w:rPr>
              <w:t>401</w:t>
            </w:r>
          </w:p>
        </w:tc>
        <w:tc>
          <w:tcPr>
            <w:tcW w:w="562" w:type="dxa"/>
            <w:shd w:val="clear" w:color="auto" w:fill="auto"/>
            <w:noWrap w:val="0"/>
            <w:vAlign w:val="center"/>
          </w:tcPr>
          <w:p>
            <w:pPr>
              <w:jc w:val="center"/>
              <w:rPr>
                <w:b/>
                <w:bCs/>
                <w:sz w:val="21"/>
                <w:szCs w:val="21"/>
              </w:rPr>
            </w:pPr>
            <w:r>
              <w:rPr>
                <w:b/>
                <w:bCs/>
                <w:sz w:val="21"/>
                <w:szCs w:val="21"/>
              </w:rPr>
              <w:t>0100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16 990 867,50</w:t>
            </w:r>
          </w:p>
        </w:tc>
        <w:tc>
          <w:tcPr>
            <w:tcW w:w="1680" w:type="dxa"/>
            <w:shd w:val="clear" w:color="auto" w:fill="auto"/>
            <w:noWrap/>
            <w:vAlign w:val="center"/>
          </w:tcPr>
          <w:p>
            <w:pPr>
              <w:jc w:val="center"/>
              <w:rPr>
                <w:b/>
                <w:bCs/>
                <w:sz w:val="21"/>
                <w:szCs w:val="21"/>
              </w:rPr>
            </w:pPr>
            <w:r>
              <w:rPr>
                <w:b/>
                <w:bCs/>
                <w:sz w:val="21"/>
                <w:szCs w:val="21"/>
              </w:rPr>
              <w:t>16 990 867,50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b/>
                <w:bCs/>
                <w:sz w:val="21"/>
                <w:szCs w:val="21"/>
              </w:rPr>
            </w:pPr>
            <w:r>
              <w:rPr>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8" w:type="dxa"/>
            <w:shd w:val="clear" w:color="auto" w:fill="auto"/>
            <w:noWrap w:val="0"/>
            <w:vAlign w:val="center"/>
          </w:tcPr>
          <w:p>
            <w:pPr>
              <w:jc w:val="center"/>
              <w:rPr>
                <w:b/>
                <w:bCs/>
                <w:sz w:val="21"/>
                <w:szCs w:val="21"/>
              </w:rPr>
            </w:pPr>
            <w:r>
              <w:rPr>
                <w:b/>
                <w:bCs/>
                <w:sz w:val="21"/>
                <w:szCs w:val="21"/>
              </w:rPr>
              <w:t>401</w:t>
            </w:r>
          </w:p>
        </w:tc>
        <w:tc>
          <w:tcPr>
            <w:tcW w:w="562" w:type="dxa"/>
            <w:shd w:val="clear" w:color="auto" w:fill="auto"/>
            <w:noWrap w:val="0"/>
            <w:vAlign w:val="center"/>
          </w:tcPr>
          <w:p>
            <w:pPr>
              <w:jc w:val="center"/>
              <w:rPr>
                <w:b/>
                <w:bCs/>
                <w:sz w:val="21"/>
                <w:szCs w:val="21"/>
              </w:rPr>
            </w:pPr>
            <w:r>
              <w:rPr>
                <w:b/>
                <w:bCs/>
                <w:sz w:val="21"/>
                <w:szCs w:val="21"/>
              </w:rPr>
              <w:t>0103</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16 990 867,50</w:t>
            </w:r>
          </w:p>
        </w:tc>
        <w:tc>
          <w:tcPr>
            <w:tcW w:w="1680" w:type="dxa"/>
            <w:shd w:val="clear" w:color="auto" w:fill="auto"/>
            <w:noWrap/>
            <w:vAlign w:val="center"/>
          </w:tcPr>
          <w:p>
            <w:pPr>
              <w:jc w:val="center"/>
              <w:rPr>
                <w:b/>
                <w:bCs/>
                <w:sz w:val="21"/>
                <w:szCs w:val="21"/>
              </w:rPr>
            </w:pPr>
            <w:r>
              <w:rPr>
                <w:b/>
                <w:bCs/>
                <w:sz w:val="21"/>
                <w:szCs w:val="21"/>
              </w:rPr>
              <w:t>16 990 867,50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55"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401</w:t>
            </w:r>
          </w:p>
        </w:tc>
        <w:tc>
          <w:tcPr>
            <w:tcW w:w="562" w:type="dxa"/>
            <w:shd w:val="clear" w:color="auto" w:fill="auto"/>
            <w:noWrap w:val="0"/>
            <w:vAlign w:val="center"/>
          </w:tcPr>
          <w:p>
            <w:pPr>
              <w:jc w:val="center"/>
              <w:rPr>
                <w:sz w:val="21"/>
                <w:szCs w:val="21"/>
              </w:rPr>
            </w:pPr>
            <w:r>
              <w:rPr>
                <w:sz w:val="21"/>
                <w:szCs w:val="21"/>
              </w:rPr>
              <w:t>0103</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16 990 867,50</w:t>
            </w:r>
          </w:p>
        </w:tc>
        <w:tc>
          <w:tcPr>
            <w:tcW w:w="1680" w:type="dxa"/>
            <w:shd w:val="clear" w:color="auto" w:fill="auto"/>
            <w:noWrap/>
            <w:vAlign w:val="center"/>
          </w:tcPr>
          <w:p>
            <w:pPr>
              <w:jc w:val="center"/>
              <w:rPr>
                <w:sz w:val="21"/>
                <w:szCs w:val="21"/>
              </w:rPr>
            </w:pPr>
            <w:r>
              <w:rPr>
                <w:sz w:val="21"/>
                <w:szCs w:val="21"/>
              </w:rPr>
              <w:t>16 990 867,50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00" w:hRule="atLeast"/>
        </w:trPr>
        <w:tc>
          <w:tcPr>
            <w:tcW w:w="348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401</w:t>
            </w:r>
          </w:p>
        </w:tc>
        <w:tc>
          <w:tcPr>
            <w:tcW w:w="562" w:type="dxa"/>
            <w:shd w:val="clear" w:color="auto" w:fill="auto"/>
            <w:noWrap w:val="0"/>
            <w:vAlign w:val="center"/>
          </w:tcPr>
          <w:p>
            <w:pPr>
              <w:jc w:val="center"/>
              <w:rPr>
                <w:sz w:val="21"/>
                <w:szCs w:val="21"/>
              </w:rPr>
            </w:pPr>
            <w:r>
              <w:rPr>
                <w:sz w:val="21"/>
                <w:szCs w:val="21"/>
              </w:rPr>
              <w:t>0103</w:t>
            </w:r>
          </w:p>
        </w:tc>
        <w:tc>
          <w:tcPr>
            <w:tcW w:w="144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7 951 870,21</w:t>
            </w:r>
          </w:p>
        </w:tc>
        <w:tc>
          <w:tcPr>
            <w:tcW w:w="1680" w:type="dxa"/>
            <w:shd w:val="clear" w:color="auto" w:fill="auto"/>
            <w:noWrap/>
            <w:vAlign w:val="center"/>
          </w:tcPr>
          <w:p>
            <w:pPr>
              <w:jc w:val="center"/>
              <w:rPr>
                <w:sz w:val="21"/>
                <w:szCs w:val="21"/>
              </w:rPr>
            </w:pPr>
            <w:r>
              <w:rPr>
                <w:sz w:val="21"/>
                <w:szCs w:val="21"/>
              </w:rPr>
              <w:t>7 951 870,21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15"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401</w:t>
            </w:r>
          </w:p>
        </w:tc>
        <w:tc>
          <w:tcPr>
            <w:tcW w:w="562" w:type="dxa"/>
            <w:shd w:val="clear" w:color="auto" w:fill="auto"/>
            <w:noWrap w:val="0"/>
            <w:vAlign w:val="center"/>
          </w:tcPr>
          <w:p>
            <w:pPr>
              <w:jc w:val="center"/>
              <w:rPr>
                <w:sz w:val="21"/>
                <w:szCs w:val="21"/>
              </w:rPr>
            </w:pPr>
            <w:r>
              <w:rPr>
                <w:sz w:val="21"/>
                <w:szCs w:val="21"/>
              </w:rPr>
              <w:t>0103</w:t>
            </w:r>
          </w:p>
        </w:tc>
        <w:tc>
          <w:tcPr>
            <w:tcW w:w="144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7 951 870,21</w:t>
            </w:r>
          </w:p>
        </w:tc>
        <w:tc>
          <w:tcPr>
            <w:tcW w:w="1680" w:type="dxa"/>
            <w:shd w:val="clear" w:color="auto" w:fill="auto"/>
            <w:noWrap/>
            <w:vAlign w:val="center"/>
          </w:tcPr>
          <w:p>
            <w:pPr>
              <w:jc w:val="center"/>
              <w:rPr>
                <w:sz w:val="21"/>
                <w:szCs w:val="21"/>
              </w:rPr>
            </w:pPr>
            <w:r>
              <w:rPr>
                <w:sz w:val="21"/>
                <w:szCs w:val="21"/>
              </w:rPr>
              <w:t>7 951 870,21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Депутаты Городской Думы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401</w:t>
            </w:r>
          </w:p>
        </w:tc>
        <w:tc>
          <w:tcPr>
            <w:tcW w:w="562" w:type="dxa"/>
            <w:shd w:val="clear" w:color="auto" w:fill="auto"/>
            <w:noWrap w:val="0"/>
            <w:vAlign w:val="center"/>
          </w:tcPr>
          <w:p>
            <w:pPr>
              <w:jc w:val="center"/>
              <w:rPr>
                <w:sz w:val="21"/>
                <w:szCs w:val="21"/>
              </w:rPr>
            </w:pPr>
            <w:r>
              <w:rPr>
                <w:sz w:val="21"/>
                <w:szCs w:val="21"/>
              </w:rPr>
              <w:t>0103</w:t>
            </w:r>
          </w:p>
        </w:tc>
        <w:tc>
          <w:tcPr>
            <w:tcW w:w="1440" w:type="dxa"/>
            <w:shd w:val="clear" w:color="auto" w:fill="auto"/>
            <w:noWrap w:val="0"/>
            <w:vAlign w:val="center"/>
          </w:tcPr>
          <w:p>
            <w:pPr>
              <w:jc w:val="center"/>
              <w:rPr>
                <w:sz w:val="21"/>
                <w:szCs w:val="21"/>
              </w:rPr>
            </w:pPr>
            <w:r>
              <w:rPr>
                <w:sz w:val="21"/>
                <w:szCs w:val="21"/>
              </w:rPr>
              <w:t>50 0 00 00104</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2 461 217,47</w:t>
            </w:r>
          </w:p>
        </w:tc>
        <w:tc>
          <w:tcPr>
            <w:tcW w:w="1680" w:type="dxa"/>
            <w:shd w:val="clear" w:color="auto" w:fill="auto"/>
            <w:noWrap/>
            <w:vAlign w:val="center"/>
          </w:tcPr>
          <w:p>
            <w:pPr>
              <w:jc w:val="center"/>
              <w:rPr>
                <w:sz w:val="21"/>
                <w:szCs w:val="21"/>
              </w:rPr>
            </w:pPr>
            <w:r>
              <w:rPr>
                <w:sz w:val="21"/>
                <w:szCs w:val="21"/>
              </w:rPr>
              <w:t>2 461 217,47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85"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401</w:t>
            </w:r>
          </w:p>
        </w:tc>
        <w:tc>
          <w:tcPr>
            <w:tcW w:w="562" w:type="dxa"/>
            <w:shd w:val="clear" w:color="auto" w:fill="auto"/>
            <w:noWrap w:val="0"/>
            <w:vAlign w:val="center"/>
          </w:tcPr>
          <w:p>
            <w:pPr>
              <w:jc w:val="center"/>
              <w:rPr>
                <w:sz w:val="21"/>
                <w:szCs w:val="21"/>
              </w:rPr>
            </w:pPr>
            <w:r>
              <w:rPr>
                <w:sz w:val="21"/>
                <w:szCs w:val="21"/>
              </w:rPr>
              <w:t>0103</w:t>
            </w:r>
          </w:p>
        </w:tc>
        <w:tc>
          <w:tcPr>
            <w:tcW w:w="1440" w:type="dxa"/>
            <w:shd w:val="clear" w:color="auto" w:fill="auto"/>
            <w:noWrap w:val="0"/>
            <w:vAlign w:val="center"/>
          </w:tcPr>
          <w:p>
            <w:pPr>
              <w:jc w:val="center"/>
              <w:rPr>
                <w:sz w:val="21"/>
                <w:szCs w:val="21"/>
              </w:rPr>
            </w:pPr>
            <w:r>
              <w:rPr>
                <w:sz w:val="21"/>
                <w:szCs w:val="21"/>
              </w:rPr>
              <w:t>50 0 00 00104</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2 461 217,47</w:t>
            </w:r>
          </w:p>
        </w:tc>
        <w:tc>
          <w:tcPr>
            <w:tcW w:w="1680" w:type="dxa"/>
            <w:shd w:val="clear" w:color="auto" w:fill="auto"/>
            <w:noWrap/>
            <w:vAlign w:val="center"/>
          </w:tcPr>
          <w:p>
            <w:pPr>
              <w:jc w:val="center"/>
              <w:rPr>
                <w:sz w:val="21"/>
                <w:szCs w:val="21"/>
              </w:rPr>
            </w:pPr>
            <w:r>
              <w:rPr>
                <w:sz w:val="21"/>
                <w:szCs w:val="21"/>
              </w:rPr>
              <w:t>2 461 217,47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35" w:hRule="atLeast"/>
        </w:trPr>
        <w:tc>
          <w:tcPr>
            <w:tcW w:w="3485" w:type="dxa"/>
            <w:shd w:val="clear" w:color="auto" w:fill="auto"/>
            <w:noWrap w:val="0"/>
            <w:vAlign w:val="center"/>
          </w:tcPr>
          <w:p>
            <w:pPr>
              <w:rPr>
                <w:sz w:val="21"/>
                <w:szCs w:val="21"/>
              </w:rPr>
            </w:pPr>
            <w:r>
              <w:rPr>
                <w:sz w:val="21"/>
                <w:szCs w:val="21"/>
              </w:rPr>
              <w:t>Председатель Городской Думы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401</w:t>
            </w:r>
          </w:p>
        </w:tc>
        <w:tc>
          <w:tcPr>
            <w:tcW w:w="562" w:type="dxa"/>
            <w:shd w:val="clear" w:color="auto" w:fill="auto"/>
            <w:noWrap w:val="0"/>
            <w:vAlign w:val="center"/>
          </w:tcPr>
          <w:p>
            <w:pPr>
              <w:jc w:val="center"/>
              <w:rPr>
                <w:sz w:val="21"/>
                <w:szCs w:val="21"/>
              </w:rPr>
            </w:pPr>
            <w:r>
              <w:rPr>
                <w:sz w:val="21"/>
                <w:szCs w:val="21"/>
              </w:rPr>
              <w:t>0103</w:t>
            </w:r>
          </w:p>
        </w:tc>
        <w:tc>
          <w:tcPr>
            <w:tcW w:w="1440" w:type="dxa"/>
            <w:shd w:val="clear" w:color="auto" w:fill="auto"/>
            <w:noWrap w:val="0"/>
            <w:vAlign w:val="center"/>
          </w:tcPr>
          <w:p>
            <w:pPr>
              <w:jc w:val="center"/>
              <w:rPr>
                <w:sz w:val="21"/>
                <w:szCs w:val="21"/>
              </w:rPr>
            </w:pPr>
            <w:r>
              <w:rPr>
                <w:sz w:val="21"/>
                <w:szCs w:val="21"/>
              </w:rPr>
              <w:t>50 0 00 00105</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2 187 360,00</w:t>
            </w:r>
          </w:p>
        </w:tc>
        <w:tc>
          <w:tcPr>
            <w:tcW w:w="1680" w:type="dxa"/>
            <w:shd w:val="clear" w:color="auto" w:fill="auto"/>
            <w:noWrap/>
            <w:vAlign w:val="center"/>
          </w:tcPr>
          <w:p>
            <w:pPr>
              <w:jc w:val="center"/>
              <w:rPr>
                <w:sz w:val="21"/>
                <w:szCs w:val="21"/>
              </w:rPr>
            </w:pPr>
            <w:r>
              <w:rPr>
                <w:sz w:val="21"/>
                <w:szCs w:val="21"/>
              </w:rPr>
              <w:t>2 187 360,00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401</w:t>
            </w:r>
          </w:p>
        </w:tc>
        <w:tc>
          <w:tcPr>
            <w:tcW w:w="562" w:type="dxa"/>
            <w:shd w:val="clear" w:color="auto" w:fill="auto"/>
            <w:noWrap w:val="0"/>
            <w:vAlign w:val="center"/>
          </w:tcPr>
          <w:p>
            <w:pPr>
              <w:jc w:val="center"/>
              <w:rPr>
                <w:sz w:val="21"/>
                <w:szCs w:val="21"/>
              </w:rPr>
            </w:pPr>
            <w:r>
              <w:rPr>
                <w:sz w:val="21"/>
                <w:szCs w:val="21"/>
              </w:rPr>
              <w:t>0103</w:t>
            </w:r>
          </w:p>
        </w:tc>
        <w:tc>
          <w:tcPr>
            <w:tcW w:w="1440" w:type="dxa"/>
            <w:shd w:val="clear" w:color="auto" w:fill="auto"/>
            <w:noWrap w:val="0"/>
            <w:vAlign w:val="center"/>
          </w:tcPr>
          <w:p>
            <w:pPr>
              <w:jc w:val="center"/>
              <w:rPr>
                <w:sz w:val="21"/>
                <w:szCs w:val="21"/>
              </w:rPr>
            </w:pPr>
            <w:r>
              <w:rPr>
                <w:sz w:val="21"/>
                <w:szCs w:val="21"/>
              </w:rPr>
              <w:t>50 0 00 00105</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2 187 360,00</w:t>
            </w:r>
          </w:p>
        </w:tc>
        <w:tc>
          <w:tcPr>
            <w:tcW w:w="1680" w:type="dxa"/>
            <w:shd w:val="clear" w:color="auto" w:fill="auto"/>
            <w:noWrap/>
            <w:vAlign w:val="center"/>
          </w:tcPr>
          <w:p>
            <w:pPr>
              <w:jc w:val="center"/>
              <w:rPr>
                <w:sz w:val="21"/>
                <w:szCs w:val="21"/>
              </w:rPr>
            </w:pPr>
            <w:r>
              <w:rPr>
                <w:sz w:val="21"/>
                <w:szCs w:val="21"/>
              </w:rPr>
              <w:t>2 187 360,00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401</w:t>
            </w:r>
          </w:p>
        </w:tc>
        <w:tc>
          <w:tcPr>
            <w:tcW w:w="562" w:type="dxa"/>
            <w:shd w:val="clear" w:color="auto" w:fill="auto"/>
            <w:noWrap w:val="0"/>
            <w:vAlign w:val="center"/>
          </w:tcPr>
          <w:p>
            <w:pPr>
              <w:jc w:val="center"/>
              <w:rPr>
                <w:sz w:val="21"/>
                <w:szCs w:val="21"/>
              </w:rPr>
            </w:pPr>
            <w:r>
              <w:rPr>
                <w:sz w:val="21"/>
                <w:szCs w:val="21"/>
              </w:rPr>
              <w:t>0103</w:t>
            </w:r>
          </w:p>
        </w:tc>
        <w:tc>
          <w:tcPr>
            <w:tcW w:w="1440" w:type="dxa"/>
            <w:shd w:val="clear" w:color="auto" w:fill="auto"/>
            <w:noWrap w:val="0"/>
            <w:vAlign w:val="center"/>
          </w:tcPr>
          <w:p>
            <w:pPr>
              <w:jc w:val="center"/>
              <w:rPr>
                <w:sz w:val="21"/>
                <w:szCs w:val="21"/>
              </w:rPr>
            </w:pPr>
            <w:r>
              <w:rPr>
                <w:sz w:val="21"/>
                <w:szCs w:val="21"/>
              </w:rPr>
              <w:t>50 0 00 00111</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1 261 181,00</w:t>
            </w:r>
          </w:p>
        </w:tc>
        <w:tc>
          <w:tcPr>
            <w:tcW w:w="1680" w:type="dxa"/>
            <w:shd w:val="clear" w:color="auto" w:fill="auto"/>
            <w:noWrap/>
            <w:vAlign w:val="center"/>
          </w:tcPr>
          <w:p>
            <w:pPr>
              <w:jc w:val="center"/>
              <w:rPr>
                <w:sz w:val="21"/>
                <w:szCs w:val="21"/>
              </w:rPr>
            </w:pPr>
            <w:r>
              <w:rPr>
                <w:sz w:val="21"/>
                <w:szCs w:val="21"/>
              </w:rPr>
              <w:t>1 261 181,00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401</w:t>
            </w:r>
          </w:p>
        </w:tc>
        <w:tc>
          <w:tcPr>
            <w:tcW w:w="562" w:type="dxa"/>
            <w:shd w:val="clear" w:color="auto" w:fill="auto"/>
            <w:noWrap w:val="0"/>
            <w:vAlign w:val="center"/>
          </w:tcPr>
          <w:p>
            <w:pPr>
              <w:jc w:val="center"/>
              <w:rPr>
                <w:sz w:val="21"/>
                <w:szCs w:val="21"/>
              </w:rPr>
            </w:pPr>
            <w:r>
              <w:rPr>
                <w:sz w:val="21"/>
                <w:szCs w:val="21"/>
              </w:rPr>
              <w:t>0103</w:t>
            </w:r>
          </w:p>
        </w:tc>
        <w:tc>
          <w:tcPr>
            <w:tcW w:w="1440" w:type="dxa"/>
            <w:shd w:val="clear" w:color="auto" w:fill="auto"/>
            <w:noWrap w:val="0"/>
            <w:vAlign w:val="center"/>
          </w:tcPr>
          <w:p>
            <w:pPr>
              <w:jc w:val="center"/>
              <w:rPr>
                <w:sz w:val="21"/>
                <w:szCs w:val="21"/>
              </w:rPr>
            </w:pPr>
            <w:r>
              <w:rPr>
                <w:sz w:val="21"/>
                <w:szCs w:val="21"/>
              </w:rPr>
              <w:t>50 0 00 00111</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1 261 181,00</w:t>
            </w:r>
          </w:p>
        </w:tc>
        <w:tc>
          <w:tcPr>
            <w:tcW w:w="1680" w:type="dxa"/>
            <w:shd w:val="clear" w:color="auto" w:fill="auto"/>
            <w:noWrap/>
            <w:vAlign w:val="center"/>
          </w:tcPr>
          <w:p>
            <w:pPr>
              <w:jc w:val="center"/>
              <w:rPr>
                <w:sz w:val="21"/>
                <w:szCs w:val="21"/>
              </w:rPr>
            </w:pPr>
            <w:r>
              <w:rPr>
                <w:sz w:val="21"/>
                <w:szCs w:val="21"/>
              </w:rPr>
              <w:t>1 261 181,00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3485" w:type="dxa"/>
            <w:shd w:val="clear" w:color="auto" w:fill="auto"/>
            <w:noWrap w:val="0"/>
            <w:vAlign w:val="center"/>
          </w:tcPr>
          <w:p>
            <w:pPr>
              <w:rPr>
                <w:sz w:val="21"/>
                <w:szCs w:val="21"/>
              </w:rPr>
            </w:pPr>
            <w:r>
              <w:rPr>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518" w:type="dxa"/>
            <w:shd w:val="clear" w:color="auto" w:fill="auto"/>
            <w:noWrap w:val="0"/>
            <w:vAlign w:val="center"/>
          </w:tcPr>
          <w:p>
            <w:pPr>
              <w:jc w:val="center"/>
              <w:rPr>
                <w:sz w:val="21"/>
                <w:szCs w:val="21"/>
              </w:rPr>
            </w:pPr>
            <w:r>
              <w:rPr>
                <w:sz w:val="21"/>
                <w:szCs w:val="21"/>
              </w:rPr>
              <w:t>401</w:t>
            </w:r>
          </w:p>
        </w:tc>
        <w:tc>
          <w:tcPr>
            <w:tcW w:w="562" w:type="dxa"/>
            <w:shd w:val="clear" w:color="auto" w:fill="auto"/>
            <w:noWrap w:val="0"/>
            <w:vAlign w:val="center"/>
          </w:tcPr>
          <w:p>
            <w:pPr>
              <w:jc w:val="center"/>
              <w:rPr>
                <w:sz w:val="21"/>
                <w:szCs w:val="21"/>
              </w:rPr>
            </w:pPr>
            <w:r>
              <w:rPr>
                <w:sz w:val="21"/>
                <w:szCs w:val="21"/>
              </w:rPr>
              <w:t>0103</w:t>
            </w:r>
          </w:p>
        </w:tc>
        <w:tc>
          <w:tcPr>
            <w:tcW w:w="1440" w:type="dxa"/>
            <w:shd w:val="clear" w:color="auto" w:fill="auto"/>
            <w:noWrap w:val="0"/>
            <w:vAlign w:val="center"/>
          </w:tcPr>
          <w:p>
            <w:pPr>
              <w:jc w:val="center"/>
              <w:rPr>
                <w:sz w:val="21"/>
                <w:szCs w:val="21"/>
              </w:rPr>
            </w:pPr>
            <w:r>
              <w:rPr>
                <w:sz w:val="21"/>
                <w:szCs w:val="21"/>
              </w:rPr>
              <w:t>50 0 00 00112</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3 129 238,82</w:t>
            </w:r>
          </w:p>
        </w:tc>
        <w:tc>
          <w:tcPr>
            <w:tcW w:w="1680" w:type="dxa"/>
            <w:shd w:val="clear" w:color="auto" w:fill="auto"/>
            <w:noWrap/>
            <w:vAlign w:val="center"/>
          </w:tcPr>
          <w:p>
            <w:pPr>
              <w:jc w:val="center"/>
              <w:rPr>
                <w:sz w:val="21"/>
                <w:szCs w:val="21"/>
              </w:rPr>
            </w:pPr>
            <w:r>
              <w:rPr>
                <w:sz w:val="21"/>
                <w:szCs w:val="21"/>
              </w:rPr>
              <w:t>3 129 238,82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401</w:t>
            </w:r>
          </w:p>
        </w:tc>
        <w:tc>
          <w:tcPr>
            <w:tcW w:w="562" w:type="dxa"/>
            <w:shd w:val="clear" w:color="auto" w:fill="auto"/>
            <w:noWrap w:val="0"/>
            <w:vAlign w:val="center"/>
          </w:tcPr>
          <w:p>
            <w:pPr>
              <w:jc w:val="center"/>
              <w:rPr>
                <w:sz w:val="21"/>
                <w:szCs w:val="21"/>
              </w:rPr>
            </w:pPr>
            <w:r>
              <w:rPr>
                <w:sz w:val="21"/>
                <w:szCs w:val="21"/>
              </w:rPr>
              <w:t>0103</w:t>
            </w:r>
          </w:p>
        </w:tc>
        <w:tc>
          <w:tcPr>
            <w:tcW w:w="1440" w:type="dxa"/>
            <w:shd w:val="clear" w:color="auto" w:fill="auto"/>
            <w:noWrap w:val="0"/>
            <w:vAlign w:val="center"/>
          </w:tcPr>
          <w:p>
            <w:pPr>
              <w:jc w:val="center"/>
              <w:rPr>
                <w:sz w:val="21"/>
                <w:szCs w:val="21"/>
              </w:rPr>
            </w:pPr>
            <w:r>
              <w:rPr>
                <w:sz w:val="21"/>
                <w:szCs w:val="21"/>
              </w:rPr>
              <w:t>50 0 00 00112</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3 129 238,82</w:t>
            </w:r>
          </w:p>
        </w:tc>
        <w:tc>
          <w:tcPr>
            <w:tcW w:w="1680" w:type="dxa"/>
            <w:shd w:val="clear" w:color="auto" w:fill="auto"/>
            <w:noWrap/>
            <w:vAlign w:val="center"/>
          </w:tcPr>
          <w:p>
            <w:pPr>
              <w:jc w:val="center"/>
              <w:rPr>
                <w:sz w:val="21"/>
                <w:szCs w:val="21"/>
              </w:rPr>
            </w:pPr>
            <w:r>
              <w:rPr>
                <w:sz w:val="21"/>
                <w:szCs w:val="21"/>
              </w:rPr>
              <w:t>3 129 238,82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3485" w:type="dxa"/>
            <w:shd w:val="clear" w:color="auto" w:fill="auto"/>
            <w:noWrap w:val="0"/>
            <w:vAlign w:val="center"/>
          </w:tcPr>
          <w:p>
            <w:pPr>
              <w:rPr>
                <w:b/>
                <w:bCs/>
                <w:sz w:val="21"/>
                <w:szCs w:val="21"/>
              </w:rPr>
            </w:pPr>
            <w:r>
              <w:rPr>
                <w:b/>
                <w:bCs/>
                <w:sz w:val="21"/>
                <w:szCs w:val="21"/>
              </w:rPr>
              <w:t>СОЦИАЛЬНАЯ ПОЛИТИКА</w:t>
            </w:r>
          </w:p>
        </w:tc>
        <w:tc>
          <w:tcPr>
            <w:tcW w:w="518" w:type="dxa"/>
            <w:shd w:val="clear" w:color="auto" w:fill="auto"/>
            <w:noWrap w:val="0"/>
            <w:vAlign w:val="center"/>
          </w:tcPr>
          <w:p>
            <w:pPr>
              <w:jc w:val="center"/>
              <w:rPr>
                <w:b/>
                <w:bCs/>
                <w:sz w:val="21"/>
                <w:szCs w:val="21"/>
              </w:rPr>
            </w:pPr>
            <w:r>
              <w:rPr>
                <w:b/>
                <w:bCs/>
                <w:sz w:val="21"/>
                <w:szCs w:val="21"/>
              </w:rPr>
              <w:t>401</w:t>
            </w:r>
          </w:p>
        </w:tc>
        <w:tc>
          <w:tcPr>
            <w:tcW w:w="562" w:type="dxa"/>
            <w:shd w:val="clear" w:color="auto" w:fill="auto"/>
            <w:noWrap w:val="0"/>
            <w:vAlign w:val="center"/>
          </w:tcPr>
          <w:p>
            <w:pPr>
              <w:jc w:val="center"/>
              <w:rPr>
                <w:b/>
                <w:bCs/>
                <w:sz w:val="21"/>
                <w:szCs w:val="21"/>
              </w:rPr>
            </w:pPr>
            <w:r>
              <w:rPr>
                <w:b/>
                <w:bCs/>
                <w:sz w:val="21"/>
                <w:szCs w:val="21"/>
              </w:rPr>
              <w:t>1000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1 584 260,52</w:t>
            </w:r>
          </w:p>
        </w:tc>
        <w:tc>
          <w:tcPr>
            <w:tcW w:w="1680" w:type="dxa"/>
            <w:shd w:val="clear" w:color="auto" w:fill="auto"/>
            <w:noWrap/>
            <w:vAlign w:val="center"/>
          </w:tcPr>
          <w:p>
            <w:pPr>
              <w:jc w:val="center"/>
              <w:rPr>
                <w:b/>
                <w:bCs/>
                <w:sz w:val="21"/>
                <w:szCs w:val="21"/>
              </w:rPr>
            </w:pPr>
            <w:r>
              <w:rPr>
                <w:b/>
                <w:bCs/>
                <w:sz w:val="21"/>
                <w:szCs w:val="21"/>
              </w:rPr>
              <w:t>1 584 260,52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95" w:hRule="atLeast"/>
        </w:trPr>
        <w:tc>
          <w:tcPr>
            <w:tcW w:w="3485" w:type="dxa"/>
            <w:shd w:val="clear" w:color="auto" w:fill="auto"/>
            <w:noWrap w:val="0"/>
            <w:vAlign w:val="center"/>
          </w:tcPr>
          <w:p>
            <w:pPr>
              <w:rPr>
                <w:b/>
                <w:bCs/>
                <w:sz w:val="21"/>
                <w:szCs w:val="21"/>
              </w:rPr>
            </w:pPr>
            <w:r>
              <w:rPr>
                <w:b/>
                <w:bCs/>
                <w:sz w:val="21"/>
                <w:szCs w:val="21"/>
              </w:rPr>
              <w:t>Пенсионное обеспечение</w:t>
            </w:r>
          </w:p>
        </w:tc>
        <w:tc>
          <w:tcPr>
            <w:tcW w:w="518" w:type="dxa"/>
            <w:shd w:val="clear" w:color="auto" w:fill="auto"/>
            <w:noWrap w:val="0"/>
            <w:vAlign w:val="center"/>
          </w:tcPr>
          <w:p>
            <w:pPr>
              <w:jc w:val="center"/>
              <w:rPr>
                <w:b/>
                <w:bCs/>
                <w:sz w:val="21"/>
                <w:szCs w:val="21"/>
              </w:rPr>
            </w:pPr>
            <w:r>
              <w:rPr>
                <w:b/>
                <w:bCs/>
                <w:sz w:val="21"/>
                <w:szCs w:val="21"/>
              </w:rPr>
              <w:t>401</w:t>
            </w:r>
          </w:p>
        </w:tc>
        <w:tc>
          <w:tcPr>
            <w:tcW w:w="562" w:type="dxa"/>
            <w:shd w:val="clear" w:color="auto" w:fill="auto"/>
            <w:noWrap w:val="0"/>
            <w:vAlign w:val="center"/>
          </w:tcPr>
          <w:p>
            <w:pPr>
              <w:jc w:val="center"/>
              <w:rPr>
                <w:b/>
                <w:bCs/>
                <w:sz w:val="21"/>
                <w:szCs w:val="21"/>
              </w:rPr>
            </w:pPr>
            <w:r>
              <w:rPr>
                <w:b/>
                <w:bCs/>
                <w:sz w:val="21"/>
                <w:szCs w:val="21"/>
              </w:rPr>
              <w:t>1001</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1 584 260,52</w:t>
            </w:r>
          </w:p>
        </w:tc>
        <w:tc>
          <w:tcPr>
            <w:tcW w:w="1680" w:type="dxa"/>
            <w:shd w:val="clear" w:color="auto" w:fill="auto"/>
            <w:noWrap/>
            <w:vAlign w:val="center"/>
          </w:tcPr>
          <w:p>
            <w:pPr>
              <w:jc w:val="center"/>
              <w:rPr>
                <w:b/>
                <w:bCs/>
                <w:sz w:val="21"/>
                <w:szCs w:val="21"/>
              </w:rPr>
            </w:pPr>
            <w:r>
              <w:rPr>
                <w:b/>
                <w:bCs/>
                <w:sz w:val="21"/>
                <w:szCs w:val="21"/>
              </w:rPr>
              <w:t>1 584 260,52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401</w:t>
            </w:r>
          </w:p>
        </w:tc>
        <w:tc>
          <w:tcPr>
            <w:tcW w:w="562" w:type="dxa"/>
            <w:shd w:val="clear" w:color="auto" w:fill="auto"/>
            <w:noWrap w:val="0"/>
            <w:vAlign w:val="center"/>
          </w:tcPr>
          <w:p>
            <w:pPr>
              <w:jc w:val="center"/>
              <w:rPr>
                <w:sz w:val="21"/>
                <w:szCs w:val="21"/>
              </w:rPr>
            </w:pPr>
            <w:r>
              <w:rPr>
                <w:sz w:val="21"/>
                <w:szCs w:val="21"/>
              </w:rPr>
              <w:t>1001</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1 584 260,52</w:t>
            </w:r>
          </w:p>
        </w:tc>
        <w:tc>
          <w:tcPr>
            <w:tcW w:w="1680" w:type="dxa"/>
            <w:shd w:val="clear" w:color="auto" w:fill="auto"/>
            <w:noWrap/>
            <w:vAlign w:val="center"/>
          </w:tcPr>
          <w:p>
            <w:pPr>
              <w:jc w:val="center"/>
              <w:rPr>
                <w:sz w:val="21"/>
                <w:szCs w:val="21"/>
              </w:rPr>
            </w:pPr>
            <w:r>
              <w:rPr>
                <w:sz w:val="21"/>
                <w:szCs w:val="21"/>
              </w:rPr>
              <w:t>1 584 260,52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3485" w:type="dxa"/>
            <w:shd w:val="clear" w:color="auto" w:fill="auto"/>
            <w:noWrap w:val="0"/>
            <w:vAlign w:val="center"/>
          </w:tcPr>
          <w:p>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401</w:t>
            </w:r>
          </w:p>
        </w:tc>
        <w:tc>
          <w:tcPr>
            <w:tcW w:w="562" w:type="dxa"/>
            <w:shd w:val="clear" w:color="auto" w:fill="auto"/>
            <w:noWrap w:val="0"/>
            <w:vAlign w:val="center"/>
          </w:tcPr>
          <w:p>
            <w:pPr>
              <w:jc w:val="center"/>
              <w:rPr>
                <w:sz w:val="21"/>
                <w:szCs w:val="21"/>
              </w:rPr>
            </w:pPr>
            <w:r>
              <w:rPr>
                <w:sz w:val="21"/>
                <w:szCs w:val="21"/>
              </w:rPr>
              <w:t>1001</w:t>
            </w:r>
          </w:p>
        </w:tc>
        <w:tc>
          <w:tcPr>
            <w:tcW w:w="1440" w:type="dxa"/>
            <w:shd w:val="clear" w:color="auto" w:fill="auto"/>
            <w:noWrap w:val="0"/>
            <w:vAlign w:val="center"/>
          </w:tcPr>
          <w:p>
            <w:pPr>
              <w:jc w:val="center"/>
              <w:rPr>
                <w:sz w:val="21"/>
                <w:szCs w:val="21"/>
              </w:rPr>
            </w:pPr>
            <w:r>
              <w:rPr>
                <w:sz w:val="21"/>
                <w:szCs w:val="21"/>
              </w:rPr>
              <w:t>50 0 00 00501</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1 584 260,52</w:t>
            </w:r>
          </w:p>
        </w:tc>
        <w:tc>
          <w:tcPr>
            <w:tcW w:w="1680" w:type="dxa"/>
            <w:shd w:val="clear" w:color="auto" w:fill="auto"/>
            <w:noWrap/>
            <w:vAlign w:val="center"/>
          </w:tcPr>
          <w:p>
            <w:pPr>
              <w:jc w:val="center"/>
              <w:rPr>
                <w:sz w:val="21"/>
                <w:szCs w:val="21"/>
              </w:rPr>
            </w:pPr>
            <w:r>
              <w:rPr>
                <w:sz w:val="21"/>
                <w:szCs w:val="21"/>
              </w:rPr>
              <w:t>1 584 260,52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401</w:t>
            </w:r>
          </w:p>
        </w:tc>
        <w:tc>
          <w:tcPr>
            <w:tcW w:w="562" w:type="dxa"/>
            <w:shd w:val="clear" w:color="auto" w:fill="auto"/>
            <w:noWrap w:val="0"/>
            <w:vAlign w:val="center"/>
          </w:tcPr>
          <w:p>
            <w:pPr>
              <w:jc w:val="center"/>
              <w:rPr>
                <w:sz w:val="21"/>
                <w:szCs w:val="21"/>
              </w:rPr>
            </w:pPr>
            <w:r>
              <w:rPr>
                <w:sz w:val="21"/>
                <w:szCs w:val="21"/>
              </w:rPr>
              <w:t>1001</w:t>
            </w:r>
          </w:p>
        </w:tc>
        <w:tc>
          <w:tcPr>
            <w:tcW w:w="1440" w:type="dxa"/>
            <w:shd w:val="clear" w:color="auto" w:fill="auto"/>
            <w:noWrap w:val="0"/>
            <w:vAlign w:val="center"/>
          </w:tcPr>
          <w:p>
            <w:pPr>
              <w:jc w:val="center"/>
              <w:rPr>
                <w:sz w:val="21"/>
                <w:szCs w:val="21"/>
              </w:rPr>
            </w:pPr>
            <w:r>
              <w:rPr>
                <w:sz w:val="21"/>
                <w:szCs w:val="21"/>
              </w:rPr>
              <w:t>50 0 00 00501</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1 584 260,52</w:t>
            </w:r>
          </w:p>
        </w:tc>
        <w:tc>
          <w:tcPr>
            <w:tcW w:w="1680" w:type="dxa"/>
            <w:shd w:val="clear" w:color="auto" w:fill="auto"/>
            <w:noWrap/>
            <w:vAlign w:val="center"/>
          </w:tcPr>
          <w:p>
            <w:pPr>
              <w:jc w:val="center"/>
              <w:rPr>
                <w:sz w:val="21"/>
                <w:szCs w:val="21"/>
              </w:rPr>
            </w:pPr>
            <w:r>
              <w:rPr>
                <w:sz w:val="21"/>
                <w:szCs w:val="21"/>
              </w:rPr>
              <w:t>1 584 260,52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3485" w:type="dxa"/>
            <w:shd w:val="clear" w:color="auto" w:fill="auto"/>
            <w:noWrap w:val="0"/>
            <w:vAlign w:val="center"/>
          </w:tcPr>
          <w:p>
            <w:pPr>
              <w:rPr>
                <w:b/>
                <w:bCs/>
                <w:sz w:val="21"/>
                <w:szCs w:val="21"/>
              </w:rPr>
            </w:pPr>
            <w:r>
              <w:rPr>
                <w:b/>
                <w:bCs/>
                <w:sz w:val="21"/>
                <w:szCs w:val="21"/>
              </w:rPr>
              <w:t>КОНТРОЛЬНО-СЧЕТНАЯ ПАЛАТА ГОРОДА ДИМИТРОВГРАДА УЛЬЯНОВСКОЙ ОБЛАСТИ</w:t>
            </w:r>
          </w:p>
        </w:tc>
        <w:tc>
          <w:tcPr>
            <w:tcW w:w="518" w:type="dxa"/>
            <w:shd w:val="clear" w:color="auto" w:fill="auto"/>
            <w:noWrap w:val="0"/>
            <w:vAlign w:val="center"/>
          </w:tcPr>
          <w:p>
            <w:pPr>
              <w:jc w:val="center"/>
              <w:rPr>
                <w:b/>
                <w:bCs/>
                <w:sz w:val="21"/>
                <w:szCs w:val="21"/>
              </w:rPr>
            </w:pPr>
            <w:r>
              <w:rPr>
                <w:b/>
                <w:bCs/>
                <w:sz w:val="21"/>
                <w:szCs w:val="21"/>
              </w:rPr>
              <w:t>405</w:t>
            </w:r>
          </w:p>
        </w:tc>
        <w:tc>
          <w:tcPr>
            <w:tcW w:w="562" w:type="dxa"/>
            <w:shd w:val="clear" w:color="auto" w:fill="auto"/>
            <w:noWrap w:val="0"/>
            <w:vAlign w:val="center"/>
          </w:tcPr>
          <w:p>
            <w:pPr>
              <w:jc w:val="center"/>
              <w:rPr>
                <w:b/>
                <w:bCs/>
                <w:sz w:val="21"/>
                <w:szCs w:val="21"/>
              </w:rPr>
            </w:pPr>
            <w:r>
              <w:rPr>
                <w:b/>
                <w:bCs/>
                <w:sz w:val="21"/>
                <w:szCs w:val="21"/>
              </w:rPr>
              <w:t> </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6 294 200,00</w:t>
            </w:r>
          </w:p>
        </w:tc>
        <w:tc>
          <w:tcPr>
            <w:tcW w:w="1680" w:type="dxa"/>
            <w:shd w:val="clear" w:color="auto" w:fill="auto"/>
            <w:noWrap/>
            <w:vAlign w:val="center"/>
          </w:tcPr>
          <w:p>
            <w:pPr>
              <w:jc w:val="center"/>
              <w:rPr>
                <w:b/>
                <w:bCs/>
                <w:sz w:val="21"/>
                <w:szCs w:val="21"/>
              </w:rPr>
            </w:pPr>
            <w:r>
              <w:rPr>
                <w:b/>
                <w:bCs/>
                <w:sz w:val="21"/>
                <w:szCs w:val="21"/>
              </w:rPr>
              <w:t>6 294 200,00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10" w:hRule="atLeast"/>
        </w:trPr>
        <w:tc>
          <w:tcPr>
            <w:tcW w:w="3485" w:type="dxa"/>
            <w:shd w:val="clear" w:color="auto" w:fill="auto"/>
            <w:noWrap w:val="0"/>
            <w:vAlign w:val="center"/>
          </w:tcPr>
          <w:p>
            <w:pPr>
              <w:rPr>
                <w:b/>
                <w:bCs/>
                <w:sz w:val="21"/>
                <w:szCs w:val="21"/>
              </w:rPr>
            </w:pPr>
            <w:r>
              <w:rPr>
                <w:b/>
                <w:bCs/>
                <w:sz w:val="21"/>
                <w:szCs w:val="21"/>
              </w:rPr>
              <w:t>ОБЩЕГОСУДАРСТВЕННЫЕ ВОПРОСЫ</w:t>
            </w:r>
          </w:p>
        </w:tc>
        <w:tc>
          <w:tcPr>
            <w:tcW w:w="518" w:type="dxa"/>
            <w:shd w:val="clear" w:color="auto" w:fill="auto"/>
            <w:noWrap w:val="0"/>
            <w:vAlign w:val="center"/>
          </w:tcPr>
          <w:p>
            <w:pPr>
              <w:jc w:val="center"/>
              <w:rPr>
                <w:b/>
                <w:bCs/>
                <w:sz w:val="21"/>
                <w:szCs w:val="21"/>
              </w:rPr>
            </w:pPr>
            <w:r>
              <w:rPr>
                <w:b/>
                <w:bCs/>
                <w:sz w:val="21"/>
                <w:szCs w:val="21"/>
              </w:rPr>
              <w:t>405</w:t>
            </w:r>
          </w:p>
        </w:tc>
        <w:tc>
          <w:tcPr>
            <w:tcW w:w="562" w:type="dxa"/>
            <w:shd w:val="clear" w:color="auto" w:fill="auto"/>
            <w:noWrap w:val="0"/>
            <w:vAlign w:val="center"/>
          </w:tcPr>
          <w:p>
            <w:pPr>
              <w:jc w:val="center"/>
              <w:rPr>
                <w:b/>
                <w:bCs/>
                <w:sz w:val="21"/>
                <w:szCs w:val="21"/>
              </w:rPr>
            </w:pPr>
            <w:r>
              <w:rPr>
                <w:b/>
                <w:bCs/>
                <w:sz w:val="21"/>
                <w:szCs w:val="21"/>
              </w:rPr>
              <w:t>0100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6 294 200,00</w:t>
            </w:r>
          </w:p>
        </w:tc>
        <w:tc>
          <w:tcPr>
            <w:tcW w:w="1680" w:type="dxa"/>
            <w:shd w:val="clear" w:color="auto" w:fill="auto"/>
            <w:noWrap/>
            <w:vAlign w:val="center"/>
          </w:tcPr>
          <w:p>
            <w:pPr>
              <w:jc w:val="center"/>
              <w:rPr>
                <w:b/>
                <w:bCs/>
                <w:sz w:val="21"/>
                <w:szCs w:val="21"/>
              </w:rPr>
            </w:pPr>
            <w:r>
              <w:rPr>
                <w:b/>
                <w:bCs/>
                <w:sz w:val="21"/>
                <w:szCs w:val="21"/>
              </w:rPr>
              <w:t>6 294 200,00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90" w:hRule="atLeast"/>
        </w:trPr>
        <w:tc>
          <w:tcPr>
            <w:tcW w:w="3485" w:type="dxa"/>
            <w:shd w:val="clear" w:color="auto" w:fill="auto"/>
            <w:noWrap w:val="0"/>
            <w:vAlign w:val="center"/>
          </w:tcPr>
          <w:p>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518" w:type="dxa"/>
            <w:shd w:val="clear" w:color="auto" w:fill="auto"/>
            <w:noWrap w:val="0"/>
            <w:vAlign w:val="center"/>
          </w:tcPr>
          <w:p>
            <w:pPr>
              <w:jc w:val="center"/>
              <w:rPr>
                <w:b/>
                <w:bCs/>
                <w:sz w:val="21"/>
                <w:szCs w:val="21"/>
              </w:rPr>
            </w:pPr>
            <w:r>
              <w:rPr>
                <w:b/>
                <w:bCs/>
                <w:sz w:val="21"/>
                <w:szCs w:val="21"/>
              </w:rPr>
              <w:t>405</w:t>
            </w:r>
          </w:p>
        </w:tc>
        <w:tc>
          <w:tcPr>
            <w:tcW w:w="562" w:type="dxa"/>
            <w:shd w:val="clear" w:color="auto" w:fill="auto"/>
            <w:noWrap w:val="0"/>
            <w:vAlign w:val="center"/>
          </w:tcPr>
          <w:p>
            <w:pPr>
              <w:jc w:val="center"/>
              <w:rPr>
                <w:b/>
                <w:bCs/>
                <w:sz w:val="21"/>
                <w:szCs w:val="21"/>
              </w:rPr>
            </w:pPr>
            <w:r>
              <w:rPr>
                <w:b/>
                <w:bCs/>
                <w:sz w:val="21"/>
                <w:szCs w:val="21"/>
              </w:rPr>
              <w:t>0106</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6 294 200,00</w:t>
            </w:r>
          </w:p>
        </w:tc>
        <w:tc>
          <w:tcPr>
            <w:tcW w:w="1680" w:type="dxa"/>
            <w:shd w:val="clear" w:color="auto" w:fill="auto"/>
            <w:noWrap/>
            <w:vAlign w:val="center"/>
          </w:tcPr>
          <w:p>
            <w:pPr>
              <w:jc w:val="center"/>
              <w:rPr>
                <w:b/>
                <w:bCs/>
                <w:sz w:val="21"/>
                <w:szCs w:val="21"/>
              </w:rPr>
            </w:pPr>
            <w:r>
              <w:rPr>
                <w:b/>
                <w:bCs/>
                <w:sz w:val="21"/>
                <w:szCs w:val="21"/>
              </w:rPr>
              <w:t>6 294 200,00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405</w:t>
            </w:r>
          </w:p>
        </w:tc>
        <w:tc>
          <w:tcPr>
            <w:tcW w:w="562" w:type="dxa"/>
            <w:shd w:val="clear" w:color="auto" w:fill="auto"/>
            <w:noWrap w:val="0"/>
            <w:vAlign w:val="center"/>
          </w:tcPr>
          <w:p>
            <w:pPr>
              <w:jc w:val="center"/>
              <w:rPr>
                <w:sz w:val="21"/>
                <w:szCs w:val="21"/>
              </w:rPr>
            </w:pPr>
            <w:r>
              <w:rPr>
                <w:sz w:val="21"/>
                <w:szCs w:val="21"/>
              </w:rPr>
              <w:t>0106</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6 294 200,00</w:t>
            </w:r>
          </w:p>
        </w:tc>
        <w:tc>
          <w:tcPr>
            <w:tcW w:w="1680" w:type="dxa"/>
            <w:shd w:val="clear" w:color="auto" w:fill="auto"/>
            <w:noWrap/>
            <w:vAlign w:val="center"/>
          </w:tcPr>
          <w:p>
            <w:pPr>
              <w:jc w:val="center"/>
              <w:rPr>
                <w:sz w:val="21"/>
                <w:szCs w:val="21"/>
              </w:rPr>
            </w:pPr>
            <w:r>
              <w:rPr>
                <w:sz w:val="21"/>
                <w:szCs w:val="21"/>
              </w:rPr>
              <w:t>6 294 200,00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405</w:t>
            </w:r>
          </w:p>
        </w:tc>
        <w:tc>
          <w:tcPr>
            <w:tcW w:w="562" w:type="dxa"/>
            <w:shd w:val="clear" w:color="auto" w:fill="auto"/>
            <w:noWrap w:val="0"/>
            <w:vAlign w:val="center"/>
          </w:tcPr>
          <w:p>
            <w:pPr>
              <w:jc w:val="center"/>
              <w:rPr>
                <w:sz w:val="21"/>
                <w:szCs w:val="21"/>
              </w:rPr>
            </w:pPr>
            <w:r>
              <w:rPr>
                <w:sz w:val="21"/>
                <w:szCs w:val="21"/>
              </w:rPr>
              <w:t>0106</w:t>
            </w:r>
          </w:p>
        </w:tc>
        <w:tc>
          <w:tcPr>
            <w:tcW w:w="144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3 235 334,17</w:t>
            </w:r>
          </w:p>
        </w:tc>
        <w:tc>
          <w:tcPr>
            <w:tcW w:w="1680" w:type="dxa"/>
            <w:shd w:val="clear" w:color="auto" w:fill="auto"/>
            <w:noWrap/>
            <w:vAlign w:val="center"/>
          </w:tcPr>
          <w:p>
            <w:pPr>
              <w:jc w:val="center"/>
              <w:rPr>
                <w:sz w:val="21"/>
                <w:szCs w:val="21"/>
              </w:rPr>
            </w:pPr>
            <w:r>
              <w:rPr>
                <w:sz w:val="21"/>
                <w:szCs w:val="21"/>
              </w:rPr>
              <w:t>3 235 334,17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405</w:t>
            </w:r>
          </w:p>
        </w:tc>
        <w:tc>
          <w:tcPr>
            <w:tcW w:w="562" w:type="dxa"/>
            <w:shd w:val="clear" w:color="auto" w:fill="auto"/>
            <w:noWrap w:val="0"/>
            <w:vAlign w:val="center"/>
          </w:tcPr>
          <w:p>
            <w:pPr>
              <w:jc w:val="center"/>
              <w:rPr>
                <w:sz w:val="21"/>
                <w:szCs w:val="21"/>
              </w:rPr>
            </w:pPr>
            <w:r>
              <w:rPr>
                <w:sz w:val="21"/>
                <w:szCs w:val="21"/>
              </w:rPr>
              <w:t>0106</w:t>
            </w:r>
          </w:p>
        </w:tc>
        <w:tc>
          <w:tcPr>
            <w:tcW w:w="144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3 235 334,17</w:t>
            </w:r>
          </w:p>
        </w:tc>
        <w:tc>
          <w:tcPr>
            <w:tcW w:w="1680" w:type="dxa"/>
            <w:shd w:val="clear" w:color="auto" w:fill="auto"/>
            <w:noWrap/>
            <w:vAlign w:val="center"/>
          </w:tcPr>
          <w:p>
            <w:pPr>
              <w:jc w:val="center"/>
              <w:rPr>
                <w:sz w:val="21"/>
                <w:szCs w:val="21"/>
              </w:rPr>
            </w:pPr>
            <w:r>
              <w:rPr>
                <w:sz w:val="21"/>
                <w:szCs w:val="21"/>
              </w:rPr>
              <w:t>3 235 334,17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Председатель Контрольно-счётной палаты города Димитровграда Ульяновской области и его заместитель</w:t>
            </w:r>
          </w:p>
        </w:tc>
        <w:tc>
          <w:tcPr>
            <w:tcW w:w="518" w:type="dxa"/>
            <w:shd w:val="clear" w:color="auto" w:fill="auto"/>
            <w:noWrap w:val="0"/>
            <w:vAlign w:val="center"/>
          </w:tcPr>
          <w:p>
            <w:pPr>
              <w:jc w:val="center"/>
              <w:rPr>
                <w:sz w:val="21"/>
                <w:szCs w:val="21"/>
              </w:rPr>
            </w:pPr>
            <w:r>
              <w:rPr>
                <w:sz w:val="21"/>
                <w:szCs w:val="21"/>
              </w:rPr>
              <w:t>405</w:t>
            </w:r>
          </w:p>
        </w:tc>
        <w:tc>
          <w:tcPr>
            <w:tcW w:w="562" w:type="dxa"/>
            <w:shd w:val="clear" w:color="auto" w:fill="auto"/>
            <w:noWrap w:val="0"/>
            <w:vAlign w:val="center"/>
          </w:tcPr>
          <w:p>
            <w:pPr>
              <w:jc w:val="center"/>
              <w:rPr>
                <w:sz w:val="21"/>
                <w:szCs w:val="21"/>
              </w:rPr>
            </w:pPr>
            <w:r>
              <w:rPr>
                <w:sz w:val="21"/>
                <w:szCs w:val="21"/>
              </w:rPr>
              <w:t>0106</w:t>
            </w:r>
          </w:p>
        </w:tc>
        <w:tc>
          <w:tcPr>
            <w:tcW w:w="1440" w:type="dxa"/>
            <w:shd w:val="clear" w:color="auto" w:fill="auto"/>
            <w:noWrap w:val="0"/>
            <w:vAlign w:val="center"/>
          </w:tcPr>
          <w:p>
            <w:pPr>
              <w:jc w:val="center"/>
              <w:rPr>
                <w:sz w:val="21"/>
                <w:szCs w:val="21"/>
              </w:rPr>
            </w:pPr>
            <w:r>
              <w:rPr>
                <w:sz w:val="21"/>
                <w:szCs w:val="21"/>
              </w:rPr>
              <w:t>50 0 00 00103</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3 058 865,83</w:t>
            </w:r>
          </w:p>
        </w:tc>
        <w:tc>
          <w:tcPr>
            <w:tcW w:w="1680" w:type="dxa"/>
            <w:shd w:val="clear" w:color="auto" w:fill="auto"/>
            <w:noWrap/>
            <w:vAlign w:val="center"/>
          </w:tcPr>
          <w:p>
            <w:pPr>
              <w:jc w:val="center"/>
              <w:rPr>
                <w:sz w:val="21"/>
                <w:szCs w:val="21"/>
              </w:rPr>
            </w:pPr>
            <w:r>
              <w:rPr>
                <w:sz w:val="21"/>
                <w:szCs w:val="21"/>
              </w:rPr>
              <w:t>3 058 865,83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0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405</w:t>
            </w:r>
          </w:p>
        </w:tc>
        <w:tc>
          <w:tcPr>
            <w:tcW w:w="562" w:type="dxa"/>
            <w:shd w:val="clear" w:color="auto" w:fill="auto"/>
            <w:noWrap w:val="0"/>
            <w:vAlign w:val="center"/>
          </w:tcPr>
          <w:p>
            <w:pPr>
              <w:jc w:val="center"/>
              <w:rPr>
                <w:sz w:val="21"/>
                <w:szCs w:val="21"/>
              </w:rPr>
            </w:pPr>
            <w:r>
              <w:rPr>
                <w:sz w:val="21"/>
                <w:szCs w:val="21"/>
              </w:rPr>
              <w:t>0106</w:t>
            </w:r>
          </w:p>
        </w:tc>
        <w:tc>
          <w:tcPr>
            <w:tcW w:w="1440" w:type="dxa"/>
            <w:shd w:val="clear" w:color="auto" w:fill="auto"/>
            <w:noWrap w:val="0"/>
            <w:vAlign w:val="center"/>
          </w:tcPr>
          <w:p>
            <w:pPr>
              <w:jc w:val="center"/>
              <w:rPr>
                <w:sz w:val="21"/>
                <w:szCs w:val="21"/>
              </w:rPr>
            </w:pPr>
            <w:r>
              <w:rPr>
                <w:sz w:val="21"/>
                <w:szCs w:val="21"/>
              </w:rPr>
              <w:t>50 0 00 00103</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3 058 865,83</w:t>
            </w:r>
          </w:p>
        </w:tc>
        <w:tc>
          <w:tcPr>
            <w:tcW w:w="1680" w:type="dxa"/>
            <w:shd w:val="clear" w:color="auto" w:fill="auto"/>
            <w:noWrap/>
            <w:vAlign w:val="center"/>
          </w:tcPr>
          <w:p>
            <w:pPr>
              <w:jc w:val="center"/>
              <w:rPr>
                <w:sz w:val="21"/>
                <w:szCs w:val="21"/>
              </w:rPr>
            </w:pPr>
            <w:r>
              <w:rPr>
                <w:sz w:val="21"/>
                <w:szCs w:val="21"/>
              </w:rPr>
              <w:t>3 058 865,83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30" w:hRule="atLeast"/>
        </w:trPr>
        <w:tc>
          <w:tcPr>
            <w:tcW w:w="3485" w:type="dxa"/>
            <w:shd w:val="clear" w:color="auto" w:fill="auto"/>
            <w:noWrap w:val="0"/>
            <w:vAlign w:val="center"/>
          </w:tcPr>
          <w:p>
            <w:pPr>
              <w:rPr>
                <w:b/>
                <w:bCs/>
                <w:sz w:val="21"/>
                <w:szCs w:val="21"/>
              </w:rPr>
            </w:pPr>
            <w:r>
              <w:rPr>
                <w:b/>
                <w:bCs/>
                <w:sz w:val="21"/>
                <w:szCs w:val="21"/>
              </w:rPr>
              <w:t>УПРАВЛЕНИЕ ФИНАНСОВ И МУНИЦИПАЛЬНЫХ ЗАКУПОК ГОРОДА ДИМИТРОВГРАДА УЛЬЯНОВСКОЙ ОБЛАСТИ</w:t>
            </w:r>
          </w:p>
        </w:tc>
        <w:tc>
          <w:tcPr>
            <w:tcW w:w="518" w:type="dxa"/>
            <w:shd w:val="clear" w:color="auto" w:fill="auto"/>
            <w:noWrap w:val="0"/>
            <w:vAlign w:val="center"/>
          </w:tcPr>
          <w:p>
            <w:pPr>
              <w:jc w:val="center"/>
              <w:rPr>
                <w:b/>
                <w:bCs/>
                <w:sz w:val="21"/>
                <w:szCs w:val="21"/>
              </w:rPr>
            </w:pPr>
            <w:r>
              <w:rPr>
                <w:b/>
                <w:bCs/>
                <w:sz w:val="21"/>
                <w:szCs w:val="21"/>
              </w:rPr>
              <w:t>442</w:t>
            </w:r>
          </w:p>
        </w:tc>
        <w:tc>
          <w:tcPr>
            <w:tcW w:w="562" w:type="dxa"/>
            <w:shd w:val="clear" w:color="auto" w:fill="auto"/>
            <w:noWrap w:val="0"/>
            <w:vAlign w:val="center"/>
          </w:tcPr>
          <w:p>
            <w:pPr>
              <w:jc w:val="center"/>
              <w:rPr>
                <w:b/>
                <w:bCs/>
                <w:sz w:val="21"/>
                <w:szCs w:val="21"/>
              </w:rPr>
            </w:pPr>
            <w:r>
              <w:rPr>
                <w:b/>
                <w:bCs/>
                <w:sz w:val="21"/>
                <w:szCs w:val="21"/>
              </w:rPr>
              <w:t> </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123 084 377,09</w:t>
            </w:r>
          </w:p>
        </w:tc>
        <w:tc>
          <w:tcPr>
            <w:tcW w:w="1680" w:type="dxa"/>
            <w:shd w:val="clear" w:color="auto" w:fill="auto"/>
            <w:noWrap/>
            <w:vAlign w:val="center"/>
          </w:tcPr>
          <w:p>
            <w:pPr>
              <w:jc w:val="center"/>
              <w:rPr>
                <w:b/>
                <w:bCs/>
                <w:sz w:val="21"/>
                <w:szCs w:val="21"/>
              </w:rPr>
            </w:pPr>
            <w:r>
              <w:rPr>
                <w:b/>
                <w:bCs/>
                <w:sz w:val="21"/>
                <w:szCs w:val="21"/>
              </w:rPr>
              <w:t>113 716 917,09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5" w:hRule="atLeast"/>
        </w:trPr>
        <w:tc>
          <w:tcPr>
            <w:tcW w:w="3485" w:type="dxa"/>
            <w:shd w:val="clear" w:color="auto" w:fill="auto"/>
            <w:noWrap w:val="0"/>
            <w:vAlign w:val="center"/>
          </w:tcPr>
          <w:p>
            <w:pPr>
              <w:rPr>
                <w:b/>
                <w:bCs/>
                <w:sz w:val="21"/>
                <w:szCs w:val="21"/>
              </w:rPr>
            </w:pPr>
            <w:r>
              <w:rPr>
                <w:b/>
                <w:bCs/>
                <w:sz w:val="21"/>
                <w:szCs w:val="21"/>
              </w:rPr>
              <w:t>ОБЩЕГОСУДАРСТВЕННЫЕ ВОПРОСЫ</w:t>
            </w:r>
          </w:p>
        </w:tc>
        <w:tc>
          <w:tcPr>
            <w:tcW w:w="518" w:type="dxa"/>
            <w:shd w:val="clear" w:color="auto" w:fill="auto"/>
            <w:noWrap w:val="0"/>
            <w:vAlign w:val="center"/>
          </w:tcPr>
          <w:p>
            <w:pPr>
              <w:jc w:val="center"/>
              <w:rPr>
                <w:b/>
                <w:bCs/>
                <w:sz w:val="21"/>
                <w:szCs w:val="21"/>
              </w:rPr>
            </w:pPr>
            <w:r>
              <w:rPr>
                <w:b/>
                <w:bCs/>
                <w:sz w:val="21"/>
                <w:szCs w:val="21"/>
              </w:rPr>
              <w:t>442</w:t>
            </w:r>
          </w:p>
        </w:tc>
        <w:tc>
          <w:tcPr>
            <w:tcW w:w="562" w:type="dxa"/>
            <w:shd w:val="clear" w:color="auto" w:fill="auto"/>
            <w:noWrap w:val="0"/>
            <w:vAlign w:val="center"/>
          </w:tcPr>
          <w:p>
            <w:pPr>
              <w:jc w:val="center"/>
              <w:rPr>
                <w:b/>
                <w:bCs/>
                <w:sz w:val="21"/>
                <w:szCs w:val="21"/>
              </w:rPr>
            </w:pPr>
            <w:r>
              <w:rPr>
                <w:b/>
                <w:bCs/>
                <w:sz w:val="21"/>
                <w:szCs w:val="21"/>
              </w:rPr>
              <w:t>0100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122 684 761,17</w:t>
            </w:r>
          </w:p>
        </w:tc>
        <w:tc>
          <w:tcPr>
            <w:tcW w:w="1680" w:type="dxa"/>
            <w:shd w:val="clear" w:color="auto" w:fill="auto"/>
            <w:noWrap/>
            <w:vAlign w:val="center"/>
          </w:tcPr>
          <w:p>
            <w:pPr>
              <w:jc w:val="center"/>
              <w:rPr>
                <w:b/>
                <w:bCs/>
                <w:sz w:val="21"/>
                <w:szCs w:val="21"/>
              </w:rPr>
            </w:pPr>
            <w:r>
              <w:rPr>
                <w:b/>
                <w:bCs/>
                <w:sz w:val="21"/>
                <w:szCs w:val="21"/>
              </w:rPr>
              <w:t>113 418 974,22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518" w:type="dxa"/>
            <w:shd w:val="clear" w:color="auto" w:fill="auto"/>
            <w:noWrap w:val="0"/>
            <w:vAlign w:val="center"/>
          </w:tcPr>
          <w:p>
            <w:pPr>
              <w:jc w:val="center"/>
              <w:rPr>
                <w:b/>
                <w:bCs/>
                <w:sz w:val="21"/>
                <w:szCs w:val="21"/>
              </w:rPr>
            </w:pPr>
            <w:r>
              <w:rPr>
                <w:b/>
                <w:bCs/>
                <w:sz w:val="21"/>
                <w:szCs w:val="21"/>
              </w:rPr>
              <w:t>442</w:t>
            </w:r>
          </w:p>
        </w:tc>
        <w:tc>
          <w:tcPr>
            <w:tcW w:w="562" w:type="dxa"/>
            <w:shd w:val="clear" w:color="auto" w:fill="auto"/>
            <w:noWrap w:val="0"/>
            <w:vAlign w:val="center"/>
          </w:tcPr>
          <w:p>
            <w:pPr>
              <w:jc w:val="center"/>
              <w:rPr>
                <w:b/>
                <w:bCs/>
                <w:sz w:val="21"/>
                <w:szCs w:val="21"/>
              </w:rPr>
            </w:pPr>
            <w:r>
              <w:rPr>
                <w:b/>
                <w:bCs/>
                <w:sz w:val="21"/>
                <w:szCs w:val="21"/>
              </w:rPr>
              <w:t>0106</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19 362 451,96</w:t>
            </w:r>
          </w:p>
        </w:tc>
        <w:tc>
          <w:tcPr>
            <w:tcW w:w="1680" w:type="dxa"/>
            <w:shd w:val="clear" w:color="auto" w:fill="auto"/>
            <w:noWrap/>
            <w:vAlign w:val="center"/>
          </w:tcPr>
          <w:p>
            <w:pPr>
              <w:jc w:val="center"/>
              <w:rPr>
                <w:b/>
                <w:bCs/>
                <w:sz w:val="21"/>
                <w:szCs w:val="21"/>
              </w:rPr>
            </w:pPr>
            <w:r>
              <w:rPr>
                <w:b/>
                <w:bCs/>
                <w:sz w:val="21"/>
                <w:szCs w:val="21"/>
              </w:rPr>
              <w:t>19 334 330,23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0106</w:t>
            </w:r>
          </w:p>
        </w:tc>
        <w:tc>
          <w:tcPr>
            <w:tcW w:w="1440" w:type="dxa"/>
            <w:shd w:val="clear" w:color="auto" w:fill="auto"/>
            <w:noWrap w:val="0"/>
            <w:vAlign w:val="center"/>
          </w:tcPr>
          <w:p>
            <w:pPr>
              <w:jc w:val="center"/>
              <w:rPr>
                <w:sz w:val="21"/>
                <w:szCs w:val="21"/>
              </w:rPr>
            </w:pPr>
            <w:r>
              <w:rPr>
                <w:sz w:val="21"/>
                <w:szCs w:val="21"/>
              </w:rPr>
              <w:t>29 0 00 00000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19 362 451,96</w:t>
            </w:r>
          </w:p>
        </w:tc>
        <w:tc>
          <w:tcPr>
            <w:tcW w:w="1680" w:type="dxa"/>
            <w:shd w:val="clear" w:color="auto" w:fill="auto"/>
            <w:noWrap/>
            <w:vAlign w:val="center"/>
          </w:tcPr>
          <w:p>
            <w:pPr>
              <w:jc w:val="center"/>
              <w:rPr>
                <w:sz w:val="21"/>
                <w:szCs w:val="21"/>
              </w:rPr>
            </w:pPr>
            <w:r>
              <w:rPr>
                <w:sz w:val="21"/>
                <w:szCs w:val="21"/>
              </w:rPr>
              <w:t>19 334 330,23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0106</w:t>
            </w:r>
          </w:p>
        </w:tc>
        <w:tc>
          <w:tcPr>
            <w:tcW w:w="1440" w:type="dxa"/>
            <w:shd w:val="clear" w:color="auto" w:fill="auto"/>
            <w:noWrap w:val="0"/>
            <w:vAlign w:val="center"/>
          </w:tcPr>
          <w:p>
            <w:pPr>
              <w:jc w:val="center"/>
              <w:rPr>
                <w:sz w:val="21"/>
                <w:szCs w:val="21"/>
              </w:rPr>
            </w:pPr>
            <w:r>
              <w:rPr>
                <w:sz w:val="21"/>
                <w:szCs w:val="21"/>
              </w:rPr>
              <w:t>29 2 00 00000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19 362 451,96</w:t>
            </w:r>
          </w:p>
        </w:tc>
        <w:tc>
          <w:tcPr>
            <w:tcW w:w="1680" w:type="dxa"/>
            <w:shd w:val="clear" w:color="auto" w:fill="auto"/>
            <w:noWrap/>
            <w:vAlign w:val="center"/>
          </w:tcPr>
          <w:p>
            <w:pPr>
              <w:jc w:val="center"/>
              <w:rPr>
                <w:sz w:val="21"/>
                <w:szCs w:val="21"/>
              </w:rPr>
            </w:pPr>
            <w:r>
              <w:rPr>
                <w:sz w:val="21"/>
                <w:szCs w:val="21"/>
              </w:rPr>
              <w:t>19 334 330,23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0106</w:t>
            </w:r>
          </w:p>
        </w:tc>
        <w:tc>
          <w:tcPr>
            <w:tcW w:w="1440" w:type="dxa"/>
            <w:shd w:val="clear" w:color="auto" w:fill="auto"/>
            <w:noWrap w:val="0"/>
            <w:vAlign w:val="center"/>
          </w:tcPr>
          <w:p>
            <w:pPr>
              <w:jc w:val="center"/>
              <w:rPr>
                <w:sz w:val="21"/>
                <w:szCs w:val="21"/>
              </w:rPr>
            </w:pPr>
            <w:r>
              <w:rPr>
                <w:sz w:val="21"/>
                <w:szCs w:val="21"/>
              </w:rPr>
              <w:t>29 2 01 00000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19 362 451,96</w:t>
            </w:r>
          </w:p>
        </w:tc>
        <w:tc>
          <w:tcPr>
            <w:tcW w:w="1680" w:type="dxa"/>
            <w:shd w:val="clear" w:color="auto" w:fill="auto"/>
            <w:noWrap/>
            <w:vAlign w:val="center"/>
          </w:tcPr>
          <w:p>
            <w:pPr>
              <w:jc w:val="center"/>
              <w:rPr>
                <w:sz w:val="21"/>
                <w:szCs w:val="21"/>
              </w:rPr>
            </w:pPr>
            <w:r>
              <w:rPr>
                <w:sz w:val="21"/>
                <w:szCs w:val="21"/>
              </w:rPr>
              <w:t>19 334 330,23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0106</w:t>
            </w:r>
          </w:p>
        </w:tc>
        <w:tc>
          <w:tcPr>
            <w:tcW w:w="1440" w:type="dxa"/>
            <w:shd w:val="clear" w:color="auto" w:fill="auto"/>
            <w:noWrap w:val="0"/>
            <w:vAlign w:val="center"/>
          </w:tcPr>
          <w:p>
            <w:pPr>
              <w:jc w:val="center"/>
              <w:rPr>
                <w:sz w:val="21"/>
                <w:szCs w:val="21"/>
              </w:rPr>
            </w:pPr>
            <w:r>
              <w:rPr>
                <w:sz w:val="21"/>
                <w:szCs w:val="21"/>
              </w:rPr>
              <w:t>29 2 01 00102</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19 362 451,96</w:t>
            </w:r>
          </w:p>
        </w:tc>
        <w:tc>
          <w:tcPr>
            <w:tcW w:w="1680" w:type="dxa"/>
            <w:shd w:val="clear" w:color="auto" w:fill="auto"/>
            <w:noWrap/>
            <w:vAlign w:val="center"/>
          </w:tcPr>
          <w:p>
            <w:pPr>
              <w:jc w:val="center"/>
              <w:rPr>
                <w:sz w:val="21"/>
                <w:szCs w:val="21"/>
              </w:rPr>
            </w:pPr>
            <w:r>
              <w:rPr>
                <w:sz w:val="21"/>
                <w:szCs w:val="21"/>
              </w:rPr>
              <w:t>19 334 330,23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0106</w:t>
            </w:r>
          </w:p>
        </w:tc>
        <w:tc>
          <w:tcPr>
            <w:tcW w:w="1440" w:type="dxa"/>
            <w:shd w:val="clear" w:color="auto" w:fill="auto"/>
            <w:noWrap w:val="0"/>
            <w:vAlign w:val="center"/>
          </w:tcPr>
          <w:p>
            <w:pPr>
              <w:jc w:val="center"/>
              <w:rPr>
                <w:sz w:val="21"/>
                <w:szCs w:val="21"/>
              </w:rPr>
            </w:pPr>
            <w:r>
              <w:rPr>
                <w:sz w:val="21"/>
                <w:szCs w:val="21"/>
              </w:rPr>
              <w:t>29 2 01 00102</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18 611 797,06</w:t>
            </w:r>
          </w:p>
        </w:tc>
        <w:tc>
          <w:tcPr>
            <w:tcW w:w="1680" w:type="dxa"/>
            <w:shd w:val="clear" w:color="auto" w:fill="auto"/>
            <w:noWrap/>
            <w:vAlign w:val="center"/>
          </w:tcPr>
          <w:p>
            <w:pPr>
              <w:jc w:val="center"/>
              <w:rPr>
                <w:sz w:val="21"/>
                <w:szCs w:val="21"/>
              </w:rPr>
            </w:pPr>
            <w:r>
              <w:rPr>
                <w:sz w:val="21"/>
                <w:szCs w:val="21"/>
              </w:rPr>
              <w:t>18 611 797,06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0106</w:t>
            </w:r>
          </w:p>
        </w:tc>
        <w:tc>
          <w:tcPr>
            <w:tcW w:w="1440" w:type="dxa"/>
            <w:shd w:val="clear" w:color="auto" w:fill="auto"/>
            <w:noWrap w:val="0"/>
            <w:vAlign w:val="center"/>
          </w:tcPr>
          <w:p>
            <w:pPr>
              <w:jc w:val="center"/>
              <w:rPr>
                <w:sz w:val="21"/>
                <w:szCs w:val="21"/>
              </w:rPr>
            </w:pPr>
            <w:r>
              <w:rPr>
                <w:sz w:val="21"/>
                <w:szCs w:val="21"/>
              </w:rPr>
              <w:t>29 2 01 00102</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750 654,90</w:t>
            </w:r>
          </w:p>
        </w:tc>
        <w:tc>
          <w:tcPr>
            <w:tcW w:w="1680" w:type="dxa"/>
            <w:shd w:val="clear" w:color="auto" w:fill="auto"/>
            <w:noWrap/>
            <w:vAlign w:val="center"/>
          </w:tcPr>
          <w:p>
            <w:pPr>
              <w:jc w:val="center"/>
              <w:rPr>
                <w:sz w:val="21"/>
                <w:szCs w:val="21"/>
              </w:rPr>
            </w:pPr>
            <w:r>
              <w:rPr>
                <w:sz w:val="21"/>
                <w:szCs w:val="21"/>
              </w:rPr>
              <w:t>722 533,17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518" w:type="dxa"/>
            <w:shd w:val="clear" w:color="auto" w:fill="auto"/>
            <w:noWrap w:val="0"/>
            <w:vAlign w:val="center"/>
          </w:tcPr>
          <w:p>
            <w:pPr>
              <w:jc w:val="center"/>
              <w:rPr>
                <w:b/>
                <w:bCs/>
                <w:sz w:val="21"/>
                <w:szCs w:val="21"/>
              </w:rPr>
            </w:pPr>
            <w:r>
              <w:rPr>
                <w:b/>
                <w:bCs/>
                <w:sz w:val="21"/>
                <w:szCs w:val="21"/>
              </w:rPr>
              <w:t>442</w:t>
            </w:r>
          </w:p>
        </w:tc>
        <w:tc>
          <w:tcPr>
            <w:tcW w:w="562" w:type="dxa"/>
            <w:shd w:val="clear" w:color="auto" w:fill="auto"/>
            <w:noWrap w:val="0"/>
            <w:vAlign w:val="center"/>
          </w:tcPr>
          <w:p>
            <w:pPr>
              <w:jc w:val="center"/>
              <w:rPr>
                <w:b/>
                <w:bCs/>
                <w:sz w:val="21"/>
                <w:szCs w:val="21"/>
              </w:rPr>
            </w:pPr>
            <w:r>
              <w:rPr>
                <w:b/>
                <w:bCs/>
                <w:sz w:val="21"/>
                <w:szCs w:val="21"/>
              </w:rPr>
              <w:t>0113</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103 322 309,21</w:t>
            </w:r>
          </w:p>
        </w:tc>
        <w:tc>
          <w:tcPr>
            <w:tcW w:w="1680" w:type="dxa"/>
            <w:shd w:val="clear" w:color="auto" w:fill="auto"/>
            <w:noWrap/>
            <w:vAlign w:val="center"/>
          </w:tcPr>
          <w:p>
            <w:pPr>
              <w:jc w:val="center"/>
              <w:rPr>
                <w:b/>
                <w:bCs/>
                <w:sz w:val="21"/>
                <w:szCs w:val="21"/>
              </w:rPr>
            </w:pPr>
            <w:r>
              <w:rPr>
                <w:b/>
                <w:bCs/>
                <w:sz w:val="21"/>
                <w:szCs w:val="21"/>
              </w:rPr>
              <w:t>94 084 643,99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29 0 00 00000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1 643 239,54</w:t>
            </w:r>
          </w:p>
        </w:tc>
        <w:tc>
          <w:tcPr>
            <w:tcW w:w="1680" w:type="dxa"/>
            <w:shd w:val="clear" w:color="auto" w:fill="auto"/>
            <w:noWrap/>
            <w:vAlign w:val="center"/>
          </w:tcPr>
          <w:p>
            <w:pPr>
              <w:jc w:val="center"/>
              <w:rPr>
                <w:sz w:val="21"/>
                <w:szCs w:val="21"/>
              </w:rPr>
            </w:pPr>
            <w:r>
              <w:rPr>
                <w:sz w:val="21"/>
                <w:szCs w:val="21"/>
              </w:rPr>
              <w:t>1 773 026,92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29 2 00 00000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1 643 239,54</w:t>
            </w:r>
          </w:p>
        </w:tc>
        <w:tc>
          <w:tcPr>
            <w:tcW w:w="1680" w:type="dxa"/>
            <w:shd w:val="clear" w:color="auto" w:fill="auto"/>
            <w:noWrap/>
            <w:vAlign w:val="center"/>
          </w:tcPr>
          <w:p>
            <w:pPr>
              <w:jc w:val="center"/>
              <w:rPr>
                <w:sz w:val="21"/>
                <w:szCs w:val="21"/>
              </w:rPr>
            </w:pPr>
            <w:r>
              <w:rPr>
                <w:sz w:val="21"/>
                <w:szCs w:val="21"/>
              </w:rPr>
              <w:t>1 773 026,92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15" w:hRule="atLeast"/>
        </w:trPr>
        <w:tc>
          <w:tcPr>
            <w:tcW w:w="348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29 2 01 00000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1 643 239,54</w:t>
            </w:r>
          </w:p>
        </w:tc>
        <w:tc>
          <w:tcPr>
            <w:tcW w:w="1680" w:type="dxa"/>
            <w:shd w:val="clear" w:color="auto" w:fill="auto"/>
            <w:noWrap/>
            <w:vAlign w:val="center"/>
          </w:tcPr>
          <w:p>
            <w:pPr>
              <w:jc w:val="center"/>
              <w:rPr>
                <w:sz w:val="21"/>
                <w:szCs w:val="21"/>
              </w:rPr>
            </w:pPr>
            <w:r>
              <w:rPr>
                <w:sz w:val="21"/>
                <w:szCs w:val="21"/>
              </w:rPr>
              <w:t>1 773 026,92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3485" w:type="dxa"/>
            <w:shd w:val="clear" w:color="auto" w:fill="auto"/>
            <w:noWrap w:val="0"/>
            <w:vAlign w:val="center"/>
          </w:tcPr>
          <w:p>
            <w:pPr>
              <w:rPr>
                <w:sz w:val="21"/>
                <w:szCs w:val="21"/>
              </w:rPr>
            </w:pPr>
            <w:r>
              <w:rPr>
                <w:sz w:val="21"/>
                <w:szCs w:val="21"/>
              </w:rPr>
              <w:t>Мероприятия по организации бюджетного процесса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29 2 01 00304</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1 643 239,54</w:t>
            </w:r>
          </w:p>
        </w:tc>
        <w:tc>
          <w:tcPr>
            <w:tcW w:w="1680" w:type="dxa"/>
            <w:shd w:val="clear" w:color="auto" w:fill="auto"/>
            <w:noWrap/>
            <w:vAlign w:val="center"/>
          </w:tcPr>
          <w:p>
            <w:pPr>
              <w:jc w:val="center"/>
              <w:rPr>
                <w:sz w:val="21"/>
                <w:szCs w:val="21"/>
              </w:rPr>
            </w:pPr>
            <w:r>
              <w:rPr>
                <w:sz w:val="21"/>
                <w:szCs w:val="21"/>
              </w:rPr>
              <w:t>1 773 026,92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29 2 01 00304</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1 643 239,54</w:t>
            </w:r>
          </w:p>
        </w:tc>
        <w:tc>
          <w:tcPr>
            <w:tcW w:w="1680" w:type="dxa"/>
            <w:shd w:val="clear" w:color="auto" w:fill="auto"/>
            <w:noWrap/>
            <w:vAlign w:val="center"/>
          </w:tcPr>
          <w:p>
            <w:pPr>
              <w:jc w:val="center"/>
              <w:rPr>
                <w:sz w:val="21"/>
                <w:szCs w:val="21"/>
              </w:rPr>
            </w:pPr>
            <w:r>
              <w:rPr>
                <w:sz w:val="21"/>
                <w:szCs w:val="21"/>
              </w:rPr>
              <w:t>1 773 026,92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9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101 679 069,67</w:t>
            </w:r>
          </w:p>
        </w:tc>
        <w:tc>
          <w:tcPr>
            <w:tcW w:w="1680" w:type="dxa"/>
            <w:shd w:val="clear" w:color="auto" w:fill="auto"/>
            <w:noWrap/>
            <w:vAlign w:val="center"/>
          </w:tcPr>
          <w:p>
            <w:pPr>
              <w:jc w:val="center"/>
              <w:rPr>
                <w:sz w:val="21"/>
                <w:szCs w:val="21"/>
              </w:rPr>
            </w:pPr>
            <w:r>
              <w:rPr>
                <w:sz w:val="21"/>
                <w:szCs w:val="21"/>
              </w:rPr>
              <w:t>92 311 617,07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70" w:hRule="atLeast"/>
        </w:trPr>
        <w:tc>
          <w:tcPr>
            <w:tcW w:w="3485" w:type="dxa"/>
            <w:shd w:val="clear" w:color="auto" w:fill="auto"/>
            <w:noWrap w:val="0"/>
            <w:vAlign w:val="center"/>
          </w:tcPr>
          <w:p>
            <w:pPr>
              <w:rPr>
                <w:sz w:val="21"/>
                <w:szCs w:val="21"/>
              </w:rPr>
            </w:pPr>
            <w:r>
              <w:rPr>
                <w:sz w:val="21"/>
                <w:szCs w:val="21"/>
              </w:rPr>
              <w:t>Условно утвержденные расходы</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50 0 00 00905</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101 679 069,67</w:t>
            </w:r>
          </w:p>
        </w:tc>
        <w:tc>
          <w:tcPr>
            <w:tcW w:w="1680" w:type="dxa"/>
            <w:shd w:val="clear" w:color="auto" w:fill="auto"/>
            <w:noWrap/>
            <w:vAlign w:val="center"/>
          </w:tcPr>
          <w:p>
            <w:pPr>
              <w:jc w:val="center"/>
              <w:rPr>
                <w:sz w:val="21"/>
                <w:szCs w:val="21"/>
              </w:rPr>
            </w:pPr>
            <w:r>
              <w:rPr>
                <w:sz w:val="21"/>
                <w:szCs w:val="21"/>
              </w:rPr>
              <w:t>92 311 617,07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55" w:hRule="atLeast"/>
        </w:trPr>
        <w:tc>
          <w:tcPr>
            <w:tcW w:w="3485" w:type="dxa"/>
            <w:shd w:val="clear" w:color="auto" w:fill="auto"/>
            <w:noWrap w:val="0"/>
            <w:vAlign w:val="center"/>
          </w:tcPr>
          <w:p>
            <w:pPr>
              <w:rPr>
                <w:sz w:val="21"/>
                <w:szCs w:val="21"/>
              </w:rPr>
            </w:pPr>
            <w:r>
              <w:rPr>
                <w:sz w:val="21"/>
                <w:szCs w:val="21"/>
              </w:rPr>
              <w:t>Иные бюджетные ассигнования</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50 0 00 00905</w:t>
            </w:r>
          </w:p>
        </w:tc>
        <w:tc>
          <w:tcPr>
            <w:tcW w:w="600" w:type="dxa"/>
            <w:shd w:val="clear" w:color="auto" w:fill="auto"/>
            <w:noWrap w:val="0"/>
            <w:vAlign w:val="center"/>
          </w:tcPr>
          <w:p>
            <w:pPr>
              <w:jc w:val="center"/>
              <w:rPr>
                <w:sz w:val="21"/>
                <w:szCs w:val="21"/>
              </w:rPr>
            </w:pPr>
            <w:r>
              <w:rPr>
                <w:sz w:val="21"/>
                <w:szCs w:val="21"/>
              </w:rPr>
              <w:t>800</w:t>
            </w:r>
          </w:p>
        </w:tc>
        <w:tc>
          <w:tcPr>
            <w:tcW w:w="1560" w:type="dxa"/>
            <w:shd w:val="clear" w:color="auto" w:fill="auto"/>
            <w:noWrap/>
            <w:vAlign w:val="center"/>
          </w:tcPr>
          <w:p>
            <w:pPr>
              <w:jc w:val="center"/>
              <w:rPr>
                <w:sz w:val="21"/>
                <w:szCs w:val="21"/>
              </w:rPr>
            </w:pPr>
            <w:r>
              <w:rPr>
                <w:sz w:val="21"/>
                <w:szCs w:val="21"/>
              </w:rPr>
              <w:t>101 679 069,67</w:t>
            </w:r>
          </w:p>
        </w:tc>
        <w:tc>
          <w:tcPr>
            <w:tcW w:w="1680" w:type="dxa"/>
            <w:shd w:val="clear" w:color="auto" w:fill="auto"/>
            <w:noWrap/>
            <w:vAlign w:val="center"/>
          </w:tcPr>
          <w:p>
            <w:pPr>
              <w:jc w:val="center"/>
              <w:rPr>
                <w:sz w:val="21"/>
                <w:szCs w:val="21"/>
              </w:rPr>
            </w:pPr>
            <w:r>
              <w:rPr>
                <w:sz w:val="21"/>
                <w:szCs w:val="21"/>
              </w:rPr>
              <w:t>92 311 617,07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b/>
                <w:bCs/>
                <w:sz w:val="21"/>
                <w:szCs w:val="21"/>
              </w:rPr>
            </w:pPr>
            <w:r>
              <w:rPr>
                <w:b/>
                <w:bCs/>
                <w:sz w:val="21"/>
                <w:szCs w:val="21"/>
              </w:rPr>
              <w:t>ОБСЛУЖИВАНИЕ ГОСУДАРСТВЕННОГО (МУНИЦИПАЛЬНОГО) ДОЛГА</w:t>
            </w:r>
          </w:p>
        </w:tc>
        <w:tc>
          <w:tcPr>
            <w:tcW w:w="518" w:type="dxa"/>
            <w:shd w:val="clear" w:color="auto" w:fill="auto"/>
            <w:noWrap w:val="0"/>
            <w:vAlign w:val="center"/>
          </w:tcPr>
          <w:p>
            <w:pPr>
              <w:jc w:val="center"/>
              <w:rPr>
                <w:b/>
                <w:bCs/>
                <w:sz w:val="21"/>
                <w:szCs w:val="21"/>
              </w:rPr>
            </w:pPr>
            <w:r>
              <w:rPr>
                <w:b/>
                <w:bCs/>
                <w:sz w:val="21"/>
                <w:szCs w:val="21"/>
              </w:rPr>
              <w:t>442</w:t>
            </w:r>
          </w:p>
        </w:tc>
        <w:tc>
          <w:tcPr>
            <w:tcW w:w="562" w:type="dxa"/>
            <w:shd w:val="clear" w:color="auto" w:fill="auto"/>
            <w:noWrap w:val="0"/>
            <w:vAlign w:val="center"/>
          </w:tcPr>
          <w:p>
            <w:pPr>
              <w:jc w:val="center"/>
              <w:rPr>
                <w:b/>
                <w:bCs/>
                <w:sz w:val="21"/>
                <w:szCs w:val="21"/>
              </w:rPr>
            </w:pPr>
            <w:r>
              <w:rPr>
                <w:b/>
                <w:bCs/>
                <w:sz w:val="21"/>
                <w:szCs w:val="21"/>
              </w:rPr>
              <w:t>1300</w:t>
            </w:r>
          </w:p>
        </w:tc>
        <w:tc>
          <w:tcPr>
            <w:tcW w:w="1440" w:type="dxa"/>
            <w:shd w:val="clear" w:color="auto" w:fill="auto"/>
            <w:noWrap w:val="0"/>
            <w:vAlign w:val="center"/>
          </w:tcPr>
          <w:p>
            <w:pPr>
              <w:jc w:val="center"/>
              <w:rPr>
                <w:sz w:val="21"/>
                <w:szCs w:val="21"/>
              </w:rPr>
            </w:pPr>
            <w:r>
              <w:rPr>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b/>
                <w:bCs/>
                <w:sz w:val="21"/>
                <w:szCs w:val="21"/>
              </w:rPr>
            </w:pPr>
            <w:r>
              <w:rPr>
                <w:b/>
                <w:bCs/>
                <w:sz w:val="21"/>
                <w:szCs w:val="21"/>
              </w:rPr>
              <w:t>399 615,92</w:t>
            </w:r>
          </w:p>
        </w:tc>
        <w:tc>
          <w:tcPr>
            <w:tcW w:w="1680" w:type="dxa"/>
            <w:shd w:val="clear" w:color="auto" w:fill="auto"/>
            <w:noWrap/>
            <w:vAlign w:val="center"/>
          </w:tcPr>
          <w:p>
            <w:pPr>
              <w:jc w:val="center"/>
              <w:rPr>
                <w:b/>
                <w:bCs/>
                <w:sz w:val="21"/>
                <w:szCs w:val="21"/>
              </w:rPr>
            </w:pPr>
            <w:r>
              <w:rPr>
                <w:b/>
                <w:bCs/>
                <w:sz w:val="21"/>
                <w:szCs w:val="21"/>
              </w:rPr>
              <w:t>297 942,87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b/>
                <w:bCs/>
                <w:sz w:val="21"/>
                <w:szCs w:val="21"/>
              </w:rPr>
            </w:pPr>
            <w:r>
              <w:rPr>
                <w:b/>
                <w:bCs/>
                <w:sz w:val="21"/>
                <w:szCs w:val="21"/>
              </w:rPr>
              <w:t>Обслуживание государственного  (муниципального) внутреннего долга</w:t>
            </w:r>
          </w:p>
        </w:tc>
        <w:tc>
          <w:tcPr>
            <w:tcW w:w="518" w:type="dxa"/>
            <w:shd w:val="clear" w:color="auto" w:fill="auto"/>
            <w:noWrap w:val="0"/>
            <w:vAlign w:val="center"/>
          </w:tcPr>
          <w:p>
            <w:pPr>
              <w:jc w:val="center"/>
              <w:rPr>
                <w:b/>
                <w:bCs/>
                <w:sz w:val="21"/>
                <w:szCs w:val="21"/>
              </w:rPr>
            </w:pPr>
            <w:r>
              <w:rPr>
                <w:b/>
                <w:bCs/>
                <w:sz w:val="21"/>
                <w:szCs w:val="21"/>
              </w:rPr>
              <w:t>442</w:t>
            </w:r>
          </w:p>
        </w:tc>
        <w:tc>
          <w:tcPr>
            <w:tcW w:w="562" w:type="dxa"/>
            <w:shd w:val="clear" w:color="auto" w:fill="auto"/>
            <w:noWrap w:val="0"/>
            <w:vAlign w:val="center"/>
          </w:tcPr>
          <w:p>
            <w:pPr>
              <w:jc w:val="center"/>
              <w:rPr>
                <w:b/>
                <w:bCs/>
                <w:sz w:val="21"/>
                <w:szCs w:val="21"/>
              </w:rPr>
            </w:pPr>
            <w:r>
              <w:rPr>
                <w:b/>
                <w:bCs/>
                <w:sz w:val="21"/>
                <w:szCs w:val="21"/>
              </w:rPr>
              <w:t>1301</w:t>
            </w:r>
          </w:p>
        </w:tc>
        <w:tc>
          <w:tcPr>
            <w:tcW w:w="1440" w:type="dxa"/>
            <w:shd w:val="clear" w:color="auto" w:fill="auto"/>
            <w:noWrap w:val="0"/>
            <w:vAlign w:val="center"/>
          </w:tcPr>
          <w:p>
            <w:pPr>
              <w:jc w:val="center"/>
              <w:rPr>
                <w:sz w:val="21"/>
                <w:szCs w:val="21"/>
              </w:rPr>
            </w:pPr>
            <w:r>
              <w:rPr>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b/>
                <w:bCs/>
                <w:sz w:val="21"/>
                <w:szCs w:val="21"/>
              </w:rPr>
            </w:pPr>
            <w:r>
              <w:rPr>
                <w:b/>
                <w:bCs/>
                <w:sz w:val="21"/>
                <w:szCs w:val="21"/>
              </w:rPr>
              <w:t>399 615,92</w:t>
            </w:r>
          </w:p>
        </w:tc>
        <w:tc>
          <w:tcPr>
            <w:tcW w:w="1680" w:type="dxa"/>
            <w:shd w:val="clear" w:color="auto" w:fill="auto"/>
            <w:noWrap/>
            <w:vAlign w:val="center"/>
          </w:tcPr>
          <w:p>
            <w:pPr>
              <w:jc w:val="center"/>
              <w:rPr>
                <w:b/>
                <w:bCs/>
                <w:sz w:val="21"/>
                <w:szCs w:val="21"/>
              </w:rPr>
            </w:pPr>
            <w:r>
              <w:rPr>
                <w:b/>
                <w:bCs/>
                <w:sz w:val="21"/>
                <w:szCs w:val="21"/>
              </w:rPr>
              <w:t>297 942,87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1301</w:t>
            </w:r>
          </w:p>
        </w:tc>
        <w:tc>
          <w:tcPr>
            <w:tcW w:w="1440" w:type="dxa"/>
            <w:shd w:val="clear" w:color="auto" w:fill="auto"/>
            <w:noWrap w:val="0"/>
            <w:vAlign w:val="center"/>
          </w:tcPr>
          <w:p>
            <w:pPr>
              <w:jc w:val="center"/>
              <w:rPr>
                <w:sz w:val="21"/>
                <w:szCs w:val="21"/>
              </w:rPr>
            </w:pPr>
            <w:r>
              <w:rPr>
                <w:sz w:val="21"/>
                <w:szCs w:val="21"/>
              </w:rPr>
              <w:t>29 0 00 00000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399 615,92</w:t>
            </w:r>
          </w:p>
        </w:tc>
        <w:tc>
          <w:tcPr>
            <w:tcW w:w="1680" w:type="dxa"/>
            <w:shd w:val="clear" w:color="auto" w:fill="auto"/>
            <w:noWrap/>
            <w:vAlign w:val="center"/>
          </w:tcPr>
          <w:p>
            <w:pPr>
              <w:jc w:val="center"/>
              <w:rPr>
                <w:sz w:val="21"/>
                <w:szCs w:val="21"/>
              </w:rPr>
            </w:pPr>
            <w:r>
              <w:rPr>
                <w:sz w:val="21"/>
                <w:szCs w:val="21"/>
              </w:rPr>
              <w:t>297 942,87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Подпрограмма "Управление муниципальным долгом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1301</w:t>
            </w:r>
          </w:p>
        </w:tc>
        <w:tc>
          <w:tcPr>
            <w:tcW w:w="1440" w:type="dxa"/>
            <w:shd w:val="clear" w:color="auto" w:fill="auto"/>
            <w:noWrap w:val="0"/>
            <w:vAlign w:val="center"/>
          </w:tcPr>
          <w:p>
            <w:pPr>
              <w:jc w:val="center"/>
              <w:rPr>
                <w:sz w:val="21"/>
                <w:szCs w:val="21"/>
              </w:rPr>
            </w:pPr>
            <w:r>
              <w:rPr>
                <w:sz w:val="21"/>
                <w:szCs w:val="21"/>
              </w:rPr>
              <w:t>29 1 00 00000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399 615,92</w:t>
            </w:r>
          </w:p>
        </w:tc>
        <w:tc>
          <w:tcPr>
            <w:tcW w:w="1680" w:type="dxa"/>
            <w:shd w:val="clear" w:color="auto" w:fill="auto"/>
            <w:noWrap/>
            <w:vAlign w:val="center"/>
          </w:tcPr>
          <w:p>
            <w:pPr>
              <w:jc w:val="center"/>
              <w:rPr>
                <w:sz w:val="21"/>
                <w:szCs w:val="21"/>
              </w:rPr>
            </w:pPr>
            <w:r>
              <w:rPr>
                <w:sz w:val="21"/>
                <w:szCs w:val="21"/>
              </w:rPr>
              <w:t>297 942,87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Основное мероприятие "Своевременное исполнение обязательств по обслуживанию муниципального долга города"</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1301</w:t>
            </w:r>
          </w:p>
        </w:tc>
        <w:tc>
          <w:tcPr>
            <w:tcW w:w="1440" w:type="dxa"/>
            <w:shd w:val="clear" w:color="auto" w:fill="auto"/>
            <w:noWrap w:val="0"/>
            <w:vAlign w:val="center"/>
          </w:tcPr>
          <w:p>
            <w:pPr>
              <w:jc w:val="center"/>
              <w:rPr>
                <w:sz w:val="21"/>
                <w:szCs w:val="21"/>
              </w:rPr>
            </w:pPr>
            <w:r>
              <w:rPr>
                <w:sz w:val="21"/>
                <w:szCs w:val="21"/>
              </w:rPr>
              <w:t>29 1 01 00000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399 615,92</w:t>
            </w:r>
          </w:p>
        </w:tc>
        <w:tc>
          <w:tcPr>
            <w:tcW w:w="1680" w:type="dxa"/>
            <w:shd w:val="clear" w:color="auto" w:fill="auto"/>
            <w:noWrap/>
            <w:vAlign w:val="center"/>
          </w:tcPr>
          <w:p>
            <w:pPr>
              <w:jc w:val="center"/>
              <w:rPr>
                <w:sz w:val="21"/>
                <w:szCs w:val="21"/>
              </w:rPr>
            </w:pPr>
            <w:r>
              <w:rPr>
                <w:sz w:val="21"/>
                <w:szCs w:val="21"/>
              </w:rPr>
              <w:t>297 942,87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Процентные платежи по долговым обязательствам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1301</w:t>
            </w:r>
          </w:p>
        </w:tc>
        <w:tc>
          <w:tcPr>
            <w:tcW w:w="1440" w:type="dxa"/>
            <w:shd w:val="clear" w:color="auto" w:fill="auto"/>
            <w:noWrap w:val="0"/>
            <w:vAlign w:val="center"/>
          </w:tcPr>
          <w:p>
            <w:pPr>
              <w:jc w:val="center"/>
              <w:rPr>
                <w:sz w:val="21"/>
                <w:szCs w:val="21"/>
              </w:rPr>
            </w:pPr>
            <w:r>
              <w:rPr>
                <w:sz w:val="21"/>
                <w:szCs w:val="21"/>
              </w:rPr>
              <w:t>29 1 01 00300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399 615,92</w:t>
            </w:r>
          </w:p>
        </w:tc>
        <w:tc>
          <w:tcPr>
            <w:tcW w:w="1680" w:type="dxa"/>
            <w:shd w:val="clear" w:color="auto" w:fill="auto"/>
            <w:noWrap/>
            <w:vAlign w:val="center"/>
          </w:tcPr>
          <w:p>
            <w:pPr>
              <w:jc w:val="center"/>
              <w:rPr>
                <w:sz w:val="21"/>
                <w:szCs w:val="21"/>
              </w:rPr>
            </w:pPr>
            <w:r>
              <w:rPr>
                <w:sz w:val="21"/>
                <w:szCs w:val="21"/>
              </w:rPr>
              <w:t>297 942,87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Обслуживание государственного (муниципального) долга</w:t>
            </w:r>
          </w:p>
        </w:tc>
        <w:tc>
          <w:tcPr>
            <w:tcW w:w="518" w:type="dxa"/>
            <w:shd w:val="clear" w:color="auto" w:fill="auto"/>
            <w:noWrap w:val="0"/>
            <w:vAlign w:val="center"/>
          </w:tcPr>
          <w:p>
            <w:pPr>
              <w:jc w:val="center"/>
              <w:rPr>
                <w:sz w:val="21"/>
                <w:szCs w:val="21"/>
              </w:rPr>
            </w:pPr>
            <w:r>
              <w:rPr>
                <w:sz w:val="21"/>
                <w:szCs w:val="21"/>
              </w:rPr>
              <w:t>442</w:t>
            </w:r>
          </w:p>
        </w:tc>
        <w:tc>
          <w:tcPr>
            <w:tcW w:w="562" w:type="dxa"/>
            <w:shd w:val="clear" w:color="auto" w:fill="auto"/>
            <w:noWrap w:val="0"/>
            <w:vAlign w:val="center"/>
          </w:tcPr>
          <w:p>
            <w:pPr>
              <w:jc w:val="center"/>
              <w:rPr>
                <w:sz w:val="21"/>
                <w:szCs w:val="21"/>
              </w:rPr>
            </w:pPr>
            <w:r>
              <w:rPr>
                <w:sz w:val="21"/>
                <w:szCs w:val="21"/>
              </w:rPr>
              <w:t>1301</w:t>
            </w:r>
          </w:p>
        </w:tc>
        <w:tc>
          <w:tcPr>
            <w:tcW w:w="1440" w:type="dxa"/>
            <w:shd w:val="clear" w:color="auto" w:fill="auto"/>
            <w:noWrap w:val="0"/>
            <w:vAlign w:val="center"/>
          </w:tcPr>
          <w:p>
            <w:pPr>
              <w:jc w:val="center"/>
              <w:rPr>
                <w:sz w:val="21"/>
                <w:szCs w:val="21"/>
              </w:rPr>
            </w:pPr>
            <w:r>
              <w:rPr>
                <w:sz w:val="21"/>
                <w:szCs w:val="21"/>
              </w:rPr>
              <w:t>29 1 01 00300</w:t>
            </w:r>
          </w:p>
        </w:tc>
        <w:tc>
          <w:tcPr>
            <w:tcW w:w="600" w:type="dxa"/>
            <w:shd w:val="clear" w:color="auto" w:fill="auto"/>
            <w:noWrap w:val="0"/>
            <w:vAlign w:val="center"/>
          </w:tcPr>
          <w:p>
            <w:pPr>
              <w:jc w:val="center"/>
              <w:rPr>
                <w:sz w:val="21"/>
                <w:szCs w:val="21"/>
              </w:rPr>
            </w:pPr>
            <w:r>
              <w:rPr>
                <w:sz w:val="21"/>
                <w:szCs w:val="21"/>
              </w:rPr>
              <w:t>700</w:t>
            </w:r>
          </w:p>
        </w:tc>
        <w:tc>
          <w:tcPr>
            <w:tcW w:w="1560" w:type="dxa"/>
            <w:shd w:val="clear" w:color="auto" w:fill="auto"/>
            <w:noWrap/>
            <w:vAlign w:val="center"/>
          </w:tcPr>
          <w:p>
            <w:pPr>
              <w:jc w:val="center"/>
              <w:rPr>
                <w:sz w:val="21"/>
                <w:szCs w:val="21"/>
              </w:rPr>
            </w:pPr>
            <w:r>
              <w:rPr>
                <w:sz w:val="21"/>
                <w:szCs w:val="21"/>
              </w:rPr>
              <w:t>399 615,92</w:t>
            </w:r>
          </w:p>
        </w:tc>
        <w:tc>
          <w:tcPr>
            <w:tcW w:w="1680" w:type="dxa"/>
            <w:shd w:val="clear" w:color="auto" w:fill="auto"/>
            <w:noWrap/>
            <w:vAlign w:val="center"/>
          </w:tcPr>
          <w:p>
            <w:pPr>
              <w:jc w:val="center"/>
              <w:rPr>
                <w:sz w:val="21"/>
                <w:szCs w:val="21"/>
              </w:rPr>
            </w:pPr>
            <w:r>
              <w:rPr>
                <w:sz w:val="21"/>
                <w:szCs w:val="21"/>
              </w:rPr>
              <w:t>297 942,87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15" w:hRule="atLeast"/>
        </w:trPr>
        <w:tc>
          <w:tcPr>
            <w:tcW w:w="3485" w:type="dxa"/>
            <w:shd w:val="clear" w:color="auto" w:fill="auto"/>
            <w:noWrap w:val="0"/>
            <w:vAlign w:val="center"/>
          </w:tcPr>
          <w:p>
            <w:pPr>
              <w:rPr>
                <w:b/>
                <w:bCs/>
                <w:sz w:val="21"/>
                <w:szCs w:val="21"/>
              </w:rPr>
            </w:pPr>
            <w:r>
              <w:rPr>
                <w:b/>
                <w:bCs/>
                <w:sz w:val="21"/>
                <w:szCs w:val="21"/>
              </w:rPr>
              <w:t>КОМИТЕТ ПО УПРАВЛЕНИЮ ИМУЩЕСТВОМ ГОРОДА ДИМИТРОВГРАДА</w:t>
            </w:r>
          </w:p>
        </w:tc>
        <w:tc>
          <w:tcPr>
            <w:tcW w:w="518" w:type="dxa"/>
            <w:shd w:val="clear" w:color="auto" w:fill="auto"/>
            <w:noWrap w:val="0"/>
            <w:vAlign w:val="center"/>
          </w:tcPr>
          <w:p>
            <w:pPr>
              <w:jc w:val="center"/>
              <w:rPr>
                <w:b/>
                <w:bCs/>
                <w:sz w:val="21"/>
                <w:szCs w:val="21"/>
              </w:rPr>
            </w:pPr>
            <w:r>
              <w:rPr>
                <w:b/>
                <w:bCs/>
                <w:sz w:val="21"/>
                <w:szCs w:val="21"/>
              </w:rPr>
              <w:t>443</w:t>
            </w:r>
          </w:p>
        </w:tc>
        <w:tc>
          <w:tcPr>
            <w:tcW w:w="562" w:type="dxa"/>
            <w:shd w:val="clear" w:color="auto" w:fill="auto"/>
            <w:noWrap w:val="0"/>
            <w:vAlign w:val="center"/>
          </w:tcPr>
          <w:p>
            <w:pPr>
              <w:jc w:val="center"/>
              <w:rPr>
                <w:b/>
                <w:bCs/>
                <w:sz w:val="21"/>
                <w:szCs w:val="21"/>
              </w:rPr>
            </w:pPr>
            <w:r>
              <w:rPr>
                <w:b/>
                <w:bCs/>
                <w:sz w:val="21"/>
                <w:szCs w:val="21"/>
              </w:rPr>
              <w:t> </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70 384 630,00</w:t>
            </w:r>
          </w:p>
        </w:tc>
        <w:tc>
          <w:tcPr>
            <w:tcW w:w="1680" w:type="dxa"/>
            <w:shd w:val="clear" w:color="auto" w:fill="auto"/>
            <w:noWrap/>
            <w:vAlign w:val="center"/>
          </w:tcPr>
          <w:p>
            <w:pPr>
              <w:jc w:val="center"/>
              <w:rPr>
                <w:b/>
                <w:bCs/>
                <w:sz w:val="21"/>
                <w:szCs w:val="21"/>
              </w:rPr>
            </w:pPr>
            <w:r>
              <w:rPr>
                <w:b/>
                <w:bCs/>
                <w:sz w:val="21"/>
                <w:szCs w:val="21"/>
              </w:rPr>
              <w:t>63 787 210,00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3485" w:type="dxa"/>
            <w:shd w:val="clear" w:color="auto" w:fill="auto"/>
            <w:noWrap w:val="0"/>
            <w:vAlign w:val="center"/>
          </w:tcPr>
          <w:p>
            <w:pPr>
              <w:rPr>
                <w:b/>
                <w:bCs/>
                <w:sz w:val="21"/>
                <w:szCs w:val="21"/>
              </w:rPr>
            </w:pPr>
            <w:r>
              <w:rPr>
                <w:b/>
                <w:bCs/>
                <w:sz w:val="21"/>
                <w:szCs w:val="21"/>
              </w:rPr>
              <w:t>ОБЩЕГОСУДАРСТВЕННЫЕ ВОПРОСЫ</w:t>
            </w:r>
          </w:p>
        </w:tc>
        <w:tc>
          <w:tcPr>
            <w:tcW w:w="518" w:type="dxa"/>
            <w:shd w:val="clear" w:color="auto" w:fill="auto"/>
            <w:noWrap w:val="0"/>
            <w:vAlign w:val="center"/>
          </w:tcPr>
          <w:p>
            <w:pPr>
              <w:jc w:val="center"/>
              <w:rPr>
                <w:b/>
                <w:bCs/>
                <w:sz w:val="21"/>
                <w:szCs w:val="21"/>
              </w:rPr>
            </w:pPr>
            <w:r>
              <w:rPr>
                <w:b/>
                <w:bCs/>
                <w:sz w:val="21"/>
                <w:szCs w:val="21"/>
              </w:rPr>
              <w:t>443</w:t>
            </w:r>
          </w:p>
        </w:tc>
        <w:tc>
          <w:tcPr>
            <w:tcW w:w="562" w:type="dxa"/>
            <w:shd w:val="clear" w:color="auto" w:fill="auto"/>
            <w:noWrap w:val="0"/>
            <w:vAlign w:val="center"/>
          </w:tcPr>
          <w:p>
            <w:pPr>
              <w:jc w:val="center"/>
              <w:rPr>
                <w:b/>
                <w:bCs/>
                <w:sz w:val="21"/>
                <w:szCs w:val="21"/>
              </w:rPr>
            </w:pPr>
            <w:r>
              <w:rPr>
                <w:b/>
                <w:bCs/>
                <w:sz w:val="21"/>
                <w:szCs w:val="21"/>
              </w:rPr>
              <w:t>0100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ign w:val="center"/>
          </w:tcPr>
          <w:p>
            <w:pPr>
              <w:jc w:val="right"/>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16 755 342,00</w:t>
            </w:r>
          </w:p>
        </w:tc>
        <w:tc>
          <w:tcPr>
            <w:tcW w:w="1680" w:type="dxa"/>
            <w:shd w:val="clear" w:color="auto" w:fill="auto"/>
            <w:noWrap/>
            <w:vAlign w:val="center"/>
          </w:tcPr>
          <w:p>
            <w:pPr>
              <w:jc w:val="center"/>
              <w:rPr>
                <w:b/>
                <w:bCs/>
                <w:sz w:val="21"/>
                <w:szCs w:val="21"/>
              </w:rPr>
            </w:pPr>
            <w:r>
              <w:rPr>
                <w:b/>
                <w:bCs/>
                <w:sz w:val="21"/>
                <w:szCs w:val="21"/>
              </w:rPr>
              <w:t>16 773 535,00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10" w:hRule="atLeast"/>
        </w:trPr>
        <w:tc>
          <w:tcPr>
            <w:tcW w:w="348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518" w:type="dxa"/>
            <w:shd w:val="clear" w:color="auto" w:fill="auto"/>
            <w:noWrap w:val="0"/>
            <w:vAlign w:val="center"/>
          </w:tcPr>
          <w:p>
            <w:pPr>
              <w:jc w:val="center"/>
              <w:rPr>
                <w:b/>
                <w:bCs/>
                <w:sz w:val="21"/>
                <w:szCs w:val="21"/>
              </w:rPr>
            </w:pPr>
            <w:r>
              <w:rPr>
                <w:b/>
                <w:bCs/>
                <w:sz w:val="21"/>
                <w:szCs w:val="21"/>
              </w:rPr>
              <w:t>443</w:t>
            </w:r>
          </w:p>
        </w:tc>
        <w:tc>
          <w:tcPr>
            <w:tcW w:w="562" w:type="dxa"/>
            <w:shd w:val="clear" w:color="auto" w:fill="auto"/>
            <w:noWrap w:val="0"/>
            <w:vAlign w:val="center"/>
          </w:tcPr>
          <w:p>
            <w:pPr>
              <w:jc w:val="center"/>
              <w:rPr>
                <w:b/>
                <w:bCs/>
                <w:sz w:val="21"/>
                <w:szCs w:val="21"/>
              </w:rPr>
            </w:pPr>
            <w:r>
              <w:rPr>
                <w:b/>
                <w:bCs/>
                <w:sz w:val="21"/>
                <w:szCs w:val="21"/>
              </w:rPr>
              <w:t>0113</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16 755 342,00</w:t>
            </w:r>
          </w:p>
        </w:tc>
        <w:tc>
          <w:tcPr>
            <w:tcW w:w="1680" w:type="dxa"/>
            <w:shd w:val="clear" w:color="auto" w:fill="auto"/>
            <w:noWrap/>
            <w:vAlign w:val="center"/>
          </w:tcPr>
          <w:p>
            <w:pPr>
              <w:jc w:val="center"/>
              <w:rPr>
                <w:b/>
                <w:bCs/>
                <w:sz w:val="21"/>
                <w:szCs w:val="21"/>
              </w:rPr>
            </w:pPr>
            <w:r>
              <w:rPr>
                <w:b/>
                <w:bCs/>
                <w:sz w:val="21"/>
                <w:szCs w:val="21"/>
              </w:rPr>
              <w:t>16 773 535,00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02 0 00 00000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16 755 342,00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управлению имуществом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02 0 01 00000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16 525 340,00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02 0 01 00102</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16 525 340,00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0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02 0 01 00102</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15 388 038,00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02 0 01 00102</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1 129 702,00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70"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02 0 01 00102</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7 600,00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02 0 02 00000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230 002,00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3485" w:type="dxa"/>
            <w:shd w:val="clear" w:color="auto" w:fill="auto"/>
            <w:noWrap w:val="0"/>
            <w:vAlign w:val="center"/>
          </w:tcPr>
          <w:p>
            <w:pPr>
              <w:rPr>
                <w:sz w:val="21"/>
                <w:szCs w:val="21"/>
              </w:rPr>
            </w:pPr>
            <w:r>
              <w:rPr>
                <w:sz w:val="21"/>
                <w:szCs w:val="21"/>
              </w:rPr>
              <w:t>Содержание имущества муниципальной казны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02 0 02 00301</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51 430,00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02 0 02 00301</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51 430,00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02 0 02 00302</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178 572,00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02 0 02 00302</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176 700,00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35" w:hRule="atLeast"/>
        </w:trPr>
        <w:tc>
          <w:tcPr>
            <w:tcW w:w="3485" w:type="dxa"/>
            <w:shd w:val="clear" w:color="auto" w:fill="auto"/>
            <w:noWrap w:val="0"/>
            <w:vAlign w:val="center"/>
          </w:tcPr>
          <w:p>
            <w:pPr>
              <w:rPr>
                <w:sz w:val="21"/>
                <w:szCs w:val="21"/>
              </w:rPr>
            </w:pPr>
            <w:r>
              <w:rPr>
                <w:sz w:val="21"/>
                <w:szCs w:val="21"/>
              </w:rPr>
              <w:t>Иные бюджетные ассигнования</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02 0 02 00302</w:t>
            </w:r>
          </w:p>
        </w:tc>
        <w:tc>
          <w:tcPr>
            <w:tcW w:w="600" w:type="dxa"/>
            <w:shd w:val="clear" w:color="auto" w:fill="auto"/>
            <w:noWrap w:val="0"/>
            <w:vAlign w:val="center"/>
          </w:tcPr>
          <w:p>
            <w:pPr>
              <w:jc w:val="center"/>
              <w:rPr>
                <w:sz w:val="21"/>
                <w:szCs w:val="21"/>
              </w:rPr>
            </w:pPr>
            <w:r>
              <w:rPr>
                <w:sz w:val="21"/>
                <w:szCs w:val="21"/>
              </w:rPr>
              <w:t>800</w:t>
            </w:r>
          </w:p>
        </w:tc>
        <w:tc>
          <w:tcPr>
            <w:tcW w:w="1560" w:type="dxa"/>
            <w:shd w:val="clear" w:color="auto" w:fill="auto"/>
            <w:noWrap/>
            <w:vAlign w:val="center"/>
          </w:tcPr>
          <w:p>
            <w:pPr>
              <w:jc w:val="center"/>
              <w:rPr>
                <w:sz w:val="21"/>
                <w:szCs w:val="21"/>
              </w:rPr>
            </w:pPr>
            <w:r>
              <w:rPr>
                <w:sz w:val="21"/>
                <w:szCs w:val="21"/>
              </w:rPr>
              <w:t>1 872,00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85"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16 773 535,00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70" w:hRule="atLeast"/>
        </w:trPr>
        <w:tc>
          <w:tcPr>
            <w:tcW w:w="348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16 541 475,00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3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15 388 038,00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35"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1 145 837,00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35"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7 600,00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35" w:hRule="atLeast"/>
        </w:trPr>
        <w:tc>
          <w:tcPr>
            <w:tcW w:w="3485" w:type="dxa"/>
            <w:shd w:val="clear" w:color="auto" w:fill="auto"/>
            <w:noWrap w:val="0"/>
            <w:vAlign w:val="center"/>
          </w:tcPr>
          <w:p>
            <w:pPr>
              <w:rPr>
                <w:sz w:val="21"/>
                <w:szCs w:val="21"/>
              </w:rPr>
            </w:pPr>
            <w:r>
              <w:rPr>
                <w:sz w:val="21"/>
                <w:szCs w:val="21"/>
              </w:rPr>
              <w:t>Содержание имущества муниципальной казны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50 0 00 00301</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53 488,00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5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50 0 00 00301</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53 488,00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50" w:hRule="atLeast"/>
        </w:trPr>
        <w:tc>
          <w:tcPr>
            <w:tcW w:w="3485" w:type="dxa"/>
            <w:shd w:val="clear" w:color="auto" w:fill="auto"/>
            <w:noWrap w:val="0"/>
            <w:vAlign w:val="center"/>
          </w:tcPr>
          <w:p>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50 0 00 00302</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178 572,00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75"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50 0 00 00302</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176 700,00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35" w:hRule="atLeast"/>
        </w:trPr>
        <w:tc>
          <w:tcPr>
            <w:tcW w:w="3485" w:type="dxa"/>
            <w:shd w:val="clear" w:color="auto" w:fill="auto"/>
            <w:noWrap w:val="0"/>
            <w:vAlign w:val="center"/>
          </w:tcPr>
          <w:p>
            <w:pPr>
              <w:rPr>
                <w:sz w:val="21"/>
                <w:szCs w:val="21"/>
              </w:rPr>
            </w:pPr>
            <w:r>
              <w:rPr>
                <w:sz w:val="21"/>
                <w:szCs w:val="21"/>
              </w:rPr>
              <w:t>Иные бюджетные ассигнования</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50 0 00 00302</w:t>
            </w:r>
          </w:p>
        </w:tc>
        <w:tc>
          <w:tcPr>
            <w:tcW w:w="600" w:type="dxa"/>
            <w:shd w:val="clear" w:color="auto" w:fill="auto"/>
            <w:noWrap w:val="0"/>
            <w:vAlign w:val="center"/>
          </w:tcPr>
          <w:p>
            <w:pPr>
              <w:jc w:val="center"/>
              <w:rPr>
                <w:sz w:val="21"/>
                <w:szCs w:val="21"/>
              </w:rPr>
            </w:pPr>
            <w:r>
              <w:rPr>
                <w:sz w:val="21"/>
                <w:szCs w:val="21"/>
              </w:rPr>
              <w:t>800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1 872,00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80" w:hRule="atLeast"/>
        </w:trPr>
        <w:tc>
          <w:tcPr>
            <w:tcW w:w="3485" w:type="dxa"/>
            <w:shd w:val="clear" w:color="auto" w:fill="auto"/>
            <w:noWrap w:val="0"/>
            <w:vAlign w:val="center"/>
          </w:tcPr>
          <w:p>
            <w:pPr>
              <w:rPr>
                <w:b/>
                <w:bCs/>
                <w:sz w:val="21"/>
                <w:szCs w:val="21"/>
              </w:rPr>
            </w:pPr>
            <w:r>
              <w:rPr>
                <w:b/>
                <w:bCs/>
                <w:sz w:val="21"/>
                <w:szCs w:val="21"/>
              </w:rPr>
              <w:t>НАЦИОНАЛЬНАЯ ЭКОНОМИКА</w:t>
            </w:r>
          </w:p>
        </w:tc>
        <w:tc>
          <w:tcPr>
            <w:tcW w:w="518" w:type="dxa"/>
            <w:shd w:val="clear" w:color="auto" w:fill="auto"/>
            <w:noWrap w:val="0"/>
            <w:vAlign w:val="center"/>
          </w:tcPr>
          <w:p>
            <w:pPr>
              <w:jc w:val="center"/>
              <w:rPr>
                <w:b/>
                <w:bCs/>
                <w:sz w:val="21"/>
                <w:szCs w:val="21"/>
              </w:rPr>
            </w:pPr>
            <w:r>
              <w:rPr>
                <w:b/>
                <w:bCs/>
                <w:sz w:val="21"/>
                <w:szCs w:val="21"/>
              </w:rPr>
              <w:t>443</w:t>
            </w:r>
          </w:p>
        </w:tc>
        <w:tc>
          <w:tcPr>
            <w:tcW w:w="562" w:type="dxa"/>
            <w:shd w:val="clear" w:color="auto" w:fill="auto"/>
            <w:noWrap w:val="0"/>
            <w:vAlign w:val="center"/>
          </w:tcPr>
          <w:p>
            <w:pPr>
              <w:jc w:val="center"/>
              <w:rPr>
                <w:b/>
                <w:bCs/>
                <w:sz w:val="21"/>
                <w:szCs w:val="21"/>
              </w:rPr>
            </w:pPr>
            <w:r>
              <w:rPr>
                <w:b/>
                <w:bCs/>
                <w:sz w:val="21"/>
                <w:szCs w:val="21"/>
              </w:rPr>
              <w:t>0400</w:t>
            </w:r>
          </w:p>
        </w:tc>
        <w:tc>
          <w:tcPr>
            <w:tcW w:w="1440" w:type="dxa"/>
            <w:shd w:val="clear" w:color="auto" w:fill="auto"/>
            <w:noWrap w:val="0"/>
            <w:vAlign w:val="center"/>
          </w:tcPr>
          <w:p>
            <w:pPr>
              <w:jc w:val="center"/>
              <w:rPr>
                <w:sz w:val="21"/>
                <w:szCs w:val="21"/>
              </w:rPr>
            </w:pPr>
            <w:r>
              <w:rPr>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b/>
                <w:bCs/>
                <w:sz w:val="21"/>
                <w:szCs w:val="21"/>
              </w:rPr>
            </w:pPr>
            <w:r>
              <w:rPr>
                <w:b/>
                <w:bCs/>
                <w:sz w:val="21"/>
                <w:szCs w:val="21"/>
              </w:rPr>
              <w:t>482 558,00</w:t>
            </w:r>
          </w:p>
        </w:tc>
        <w:tc>
          <w:tcPr>
            <w:tcW w:w="1680" w:type="dxa"/>
            <w:shd w:val="clear" w:color="auto" w:fill="auto"/>
            <w:noWrap/>
            <w:vAlign w:val="center"/>
          </w:tcPr>
          <w:p>
            <w:pPr>
              <w:jc w:val="center"/>
              <w:rPr>
                <w:b/>
                <w:bCs/>
                <w:sz w:val="21"/>
                <w:szCs w:val="21"/>
              </w:rPr>
            </w:pPr>
            <w:r>
              <w:rPr>
                <w:b/>
                <w:bCs/>
                <w:sz w:val="21"/>
                <w:szCs w:val="21"/>
              </w:rPr>
              <w:t>464 365,00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b/>
                <w:bCs/>
                <w:sz w:val="21"/>
                <w:szCs w:val="21"/>
              </w:rPr>
            </w:pPr>
            <w:r>
              <w:rPr>
                <w:b/>
                <w:bCs/>
                <w:sz w:val="21"/>
                <w:szCs w:val="21"/>
              </w:rPr>
              <w:t>Другие вопросы в области национальной экономики</w:t>
            </w:r>
          </w:p>
        </w:tc>
        <w:tc>
          <w:tcPr>
            <w:tcW w:w="518" w:type="dxa"/>
            <w:shd w:val="clear" w:color="auto" w:fill="auto"/>
            <w:noWrap w:val="0"/>
            <w:vAlign w:val="center"/>
          </w:tcPr>
          <w:p>
            <w:pPr>
              <w:jc w:val="center"/>
              <w:rPr>
                <w:b/>
                <w:bCs/>
                <w:sz w:val="21"/>
                <w:szCs w:val="21"/>
              </w:rPr>
            </w:pPr>
            <w:r>
              <w:rPr>
                <w:b/>
                <w:bCs/>
                <w:sz w:val="21"/>
                <w:szCs w:val="21"/>
              </w:rPr>
              <w:t>443</w:t>
            </w:r>
          </w:p>
        </w:tc>
        <w:tc>
          <w:tcPr>
            <w:tcW w:w="562" w:type="dxa"/>
            <w:shd w:val="clear" w:color="auto" w:fill="auto"/>
            <w:noWrap w:val="0"/>
            <w:vAlign w:val="center"/>
          </w:tcPr>
          <w:p>
            <w:pPr>
              <w:jc w:val="center"/>
              <w:rPr>
                <w:b/>
                <w:bCs/>
                <w:sz w:val="21"/>
                <w:szCs w:val="21"/>
              </w:rPr>
            </w:pPr>
            <w:r>
              <w:rPr>
                <w:b/>
                <w:bCs/>
                <w:sz w:val="21"/>
                <w:szCs w:val="21"/>
              </w:rPr>
              <w:t>0412</w:t>
            </w:r>
          </w:p>
        </w:tc>
        <w:tc>
          <w:tcPr>
            <w:tcW w:w="1440" w:type="dxa"/>
            <w:shd w:val="clear" w:color="auto" w:fill="auto"/>
            <w:noWrap w:val="0"/>
            <w:vAlign w:val="center"/>
          </w:tcPr>
          <w:p>
            <w:pPr>
              <w:jc w:val="center"/>
              <w:rPr>
                <w:sz w:val="21"/>
                <w:szCs w:val="21"/>
              </w:rPr>
            </w:pPr>
            <w:r>
              <w:rPr>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b/>
                <w:bCs/>
                <w:sz w:val="21"/>
                <w:szCs w:val="21"/>
              </w:rPr>
            </w:pPr>
            <w:r>
              <w:rPr>
                <w:b/>
                <w:bCs/>
                <w:sz w:val="21"/>
                <w:szCs w:val="21"/>
              </w:rPr>
              <w:t>482 558,00</w:t>
            </w:r>
          </w:p>
        </w:tc>
        <w:tc>
          <w:tcPr>
            <w:tcW w:w="1680" w:type="dxa"/>
            <w:shd w:val="clear" w:color="auto" w:fill="auto"/>
            <w:noWrap/>
            <w:vAlign w:val="center"/>
          </w:tcPr>
          <w:p>
            <w:pPr>
              <w:jc w:val="center"/>
              <w:rPr>
                <w:b/>
                <w:bCs/>
                <w:sz w:val="21"/>
                <w:szCs w:val="21"/>
              </w:rPr>
            </w:pPr>
            <w:r>
              <w:rPr>
                <w:b/>
                <w:bCs/>
                <w:sz w:val="21"/>
                <w:szCs w:val="21"/>
              </w:rPr>
              <w:t>464 365,00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90" w:hRule="atLeast"/>
        </w:trPr>
        <w:tc>
          <w:tcPr>
            <w:tcW w:w="348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0412</w:t>
            </w:r>
          </w:p>
        </w:tc>
        <w:tc>
          <w:tcPr>
            <w:tcW w:w="1440" w:type="dxa"/>
            <w:shd w:val="clear" w:color="auto" w:fill="auto"/>
            <w:noWrap w:val="0"/>
            <w:vAlign w:val="center"/>
          </w:tcPr>
          <w:p>
            <w:pPr>
              <w:jc w:val="center"/>
              <w:rPr>
                <w:sz w:val="21"/>
                <w:szCs w:val="21"/>
              </w:rPr>
            </w:pPr>
            <w:r>
              <w:rPr>
                <w:sz w:val="21"/>
                <w:szCs w:val="21"/>
              </w:rPr>
              <w:t>02 0 00 00000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482 558,00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70" w:hRule="atLeast"/>
        </w:trPr>
        <w:tc>
          <w:tcPr>
            <w:tcW w:w="348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0412</w:t>
            </w:r>
          </w:p>
        </w:tc>
        <w:tc>
          <w:tcPr>
            <w:tcW w:w="1440" w:type="dxa"/>
            <w:shd w:val="clear" w:color="auto" w:fill="auto"/>
            <w:noWrap w:val="0"/>
            <w:vAlign w:val="center"/>
          </w:tcPr>
          <w:p>
            <w:pPr>
              <w:jc w:val="center"/>
              <w:rPr>
                <w:sz w:val="21"/>
                <w:szCs w:val="21"/>
              </w:rPr>
            </w:pPr>
            <w:r>
              <w:rPr>
                <w:sz w:val="21"/>
                <w:szCs w:val="21"/>
              </w:rPr>
              <w:t>02 0 02 00000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482 558,00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05" w:hRule="atLeast"/>
        </w:trPr>
        <w:tc>
          <w:tcPr>
            <w:tcW w:w="3485" w:type="dxa"/>
            <w:shd w:val="clear" w:color="auto" w:fill="auto"/>
            <w:noWrap w:val="0"/>
            <w:vAlign w:val="center"/>
          </w:tcPr>
          <w:p>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0412</w:t>
            </w:r>
          </w:p>
        </w:tc>
        <w:tc>
          <w:tcPr>
            <w:tcW w:w="1440" w:type="dxa"/>
            <w:shd w:val="clear" w:color="auto" w:fill="auto"/>
            <w:noWrap w:val="0"/>
            <w:vAlign w:val="center"/>
          </w:tcPr>
          <w:p>
            <w:pPr>
              <w:jc w:val="center"/>
              <w:rPr>
                <w:sz w:val="21"/>
                <w:szCs w:val="21"/>
              </w:rPr>
            </w:pPr>
            <w:r>
              <w:rPr>
                <w:sz w:val="21"/>
                <w:szCs w:val="21"/>
              </w:rPr>
              <w:t>02 0 02 00303</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482 558,00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2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0412</w:t>
            </w:r>
          </w:p>
        </w:tc>
        <w:tc>
          <w:tcPr>
            <w:tcW w:w="1440" w:type="dxa"/>
            <w:shd w:val="clear" w:color="auto" w:fill="auto"/>
            <w:noWrap w:val="0"/>
            <w:vAlign w:val="center"/>
          </w:tcPr>
          <w:p>
            <w:pPr>
              <w:jc w:val="center"/>
              <w:rPr>
                <w:sz w:val="21"/>
                <w:szCs w:val="21"/>
              </w:rPr>
            </w:pPr>
            <w:r>
              <w:rPr>
                <w:sz w:val="21"/>
                <w:szCs w:val="21"/>
              </w:rPr>
              <w:t>02 0 02 00303</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482 558,00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0412</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464 365,00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55" w:hRule="atLeast"/>
        </w:trPr>
        <w:tc>
          <w:tcPr>
            <w:tcW w:w="3485" w:type="dxa"/>
            <w:shd w:val="clear" w:color="auto" w:fill="auto"/>
            <w:noWrap w:val="0"/>
            <w:vAlign w:val="center"/>
          </w:tcPr>
          <w:p>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0412</w:t>
            </w:r>
          </w:p>
        </w:tc>
        <w:tc>
          <w:tcPr>
            <w:tcW w:w="1440" w:type="dxa"/>
            <w:shd w:val="clear" w:color="auto" w:fill="auto"/>
            <w:noWrap w:val="0"/>
            <w:vAlign w:val="center"/>
          </w:tcPr>
          <w:p>
            <w:pPr>
              <w:jc w:val="center"/>
              <w:rPr>
                <w:sz w:val="21"/>
                <w:szCs w:val="21"/>
              </w:rPr>
            </w:pPr>
            <w:r>
              <w:rPr>
                <w:sz w:val="21"/>
                <w:szCs w:val="21"/>
              </w:rPr>
              <w:t>50 0 00 00303</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464 365,00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2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0412</w:t>
            </w:r>
          </w:p>
        </w:tc>
        <w:tc>
          <w:tcPr>
            <w:tcW w:w="1440" w:type="dxa"/>
            <w:shd w:val="clear" w:color="auto" w:fill="auto"/>
            <w:noWrap w:val="0"/>
            <w:vAlign w:val="center"/>
          </w:tcPr>
          <w:p>
            <w:pPr>
              <w:jc w:val="center"/>
              <w:rPr>
                <w:sz w:val="21"/>
                <w:szCs w:val="21"/>
              </w:rPr>
            </w:pPr>
            <w:r>
              <w:rPr>
                <w:sz w:val="21"/>
                <w:szCs w:val="21"/>
              </w:rPr>
              <w:t>50 0 00 00303</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464 365,00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10" w:hRule="atLeast"/>
        </w:trPr>
        <w:tc>
          <w:tcPr>
            <w:tcW w:w="3485" w:type="dxa"/>
            <w:shd w:val="clear" w:color="auto" w:fill="auto"/>
            <w:noWrap w:val="0"/>
            <w:vAlign w:val="center"/>
          </w:tcPr>
          <w:p>
            <w:pPr>
              <w:rPr>
                <w:b/>
                <w:bCs/>
                <w:sz w:val="21"/>
                <w:szCs w:val="21"/>
              </w:rPr>
            </w:pPr>
            <w:r>
              <w:rPr>
                <w:b/>
                <w:bCs/>
                <w:sz w:val="21"/>
                <w:szCs w:val="21"/>
              </w:rPr>
              <w:t>ЖИЛИЩНО-КОММУНАЛЬНОЕ ХОЗЯЙСТВО</w:t>
            </w:r>
          </w:p>
        </w:tc>
        <w:tc>
          <w:tcPr>
            <w:tcW w:w="518" w:type="dxa"/>
            <w:shd w:val="clear" w:color="auto" w:fill="auto"/>
            <w:noWrap w:val="0"/>
            <w:vAlign w:val="center"/>
          </w:tcPr>
          <w:p>
            <w:pPr>
              <w:jc w:val="center"/>
              <w:rPr>
                <w:b/>
                <w:bCs/>
                <w:sz w:val="21"/>
                <w:szCs w:val="21"/>
              </w:rPr>
            </w:pPr>
            <w:r>
              <w:rPr>
                <w:b/>
                <w:bCs/>
                <w:sz w:val="21"/>
                <w:szCs w:val="21"/>
              </w:rPr>
              <w:t>443</w:t>
            </w:r>
          </w:p>
        </w:tc>
        <w:tc>
          <w:tcPr>
            <w:tcW w:w="562" w:type="dxa"/>
            <w:shd w:val="clear" w:color="auto" w:fill="auto"/>
            <w:noWrap w:val="0"/>
            <w:vAlign w:val="center"/>
          </w:tcPr>
          <w:p>
            <w:pPr>
              <w:jc w:val="center"/>
              <w:rPr>
                <w:b/>
                <w:bCs/>
                <w:sz w:val="21"/>
                <w:szCs w:val="21"/>
              </w:rPr>
            </w:pPr>
            <w:r>
              <w:rPr>
                <w:b/>
                <w:bCs/>
                <w:sz w:val="21"/>
                <w:szCs w:val="21"/>
              </w:rPr>
              <w:t>0500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53 146 730,00</w:t>
            </w:r>
          </w:p>
        </w:tc>
        <w:tc>
          <w:tcPr>
            <w:tcW w:w="1680" w:type="dxa"/>
            <w:shd w:val="clear" w:color="auto" w:fill="auto"/>
            <w:noWrap/>
            <w:vAlign w:val="center"/>
          </w:tcPr>
          <w:p>
            <w:pPr>
              <w:jc w:val="center"/>
              <w:rPr>
                <w:b/>
                <w:bCs/>
                <w:sz w:val="21"/>
                <w:szCs w:val="21"/>
              </w:rPr>
            </w:pPr>
            <w:r>
              <w:rPr>
                <w:b/>
                <w:bCs/>
                <w:sz w:val="21"/>
                <w:szCs w:val="21"/>
              </w:rPr>
              <w:t>46 549 310,00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10" w:hRule="atLeast"/>
        </w:trPr>
        <w:tc>
          <w:tcPr>
            <w:tcW w:w="3485" w:type="dxa"/>
            <w:shd w:val="clear" w:color="auto" w:fill="auto"/>
            <w:noWrap w:val="0"/>
            <w:vAlign w:val="center"/>
          </w:tcPr>
          <w:p>
            <w:pPr>
              <w:rPr>
                <w:b/>
                <w:bCs/>
                <w:sz w:val="21"/>
                <w:szCs w:val="21"/>
              </w:rPr>
            </w:pPr>
            <w:r>
              <w:rPr>
                <w:b/>
                <w:bCs/>
                <w:sz w:val="21"/>
                <w:szCs w:val="21"/>
              </w:rPr>
              <w:t>Жилищное хозяйство</w:t>
            </w:r>
          </w:p>
        </w:tc>
        <w:tc>
          <w:tcPr>
            <w:tcW w:w="518" w:type="dxa"/>
            <w:shd w:val="clear" w:color="auto" w:fill="auto"/>
            <w:noWrap w:val="0"/>
            <w:vAlign w:val="center"/>
          </w:tcPr>
          <w:p>
            <w:pPr>
              <w:jc w:val="center"/>
              <w:rPr>
                <w:b/>
                <w:bCs/>
                <w:sz w:val="21"/>
                <w:szCs w:val="21"/>
              </w:rPr>
            </w:pPr>
            <w:r>
              <w:rPr>
                <w:b/>
                <w:bCs/>
                <w:sz w:val="21"/>
                <w:szCs w:val="21"/>
              </w:rPr>
              <w:t>443</w:t>
            </w:r>
          </w:p>
        </w:tc>
        <w:tc>
          <w:tcPr>
            <w:tcW w:w="562" w:type="dxa"/>
            <w:shd w:val="clear" w:color="auto" w:fill="auto"/>
            <w:noWrap w:val="0"/>
            <w:vAlign w:val="center"/>
          </w:tcPr>
          <w:p>
            <w:pPr>
              <w:jc w:val="center"/>
              <w:rPr>
                <w:b/>
                <w:bCs/>
                <w:sz w:val="21"/>
                <w:szCs w:val="21"/>
              </w:rPr>
            </w:pPr>
            <w:r>
              <w:rPr>
                <w:b/>
                <w:bCs/>
                <w:sz w:val="21"/>
                <w:szCs w:val="21"/>
              </w:rPr>
              <w:t>0501</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53 146 730,00</w:t>
            </w:r>
          </w:p>
        </w:tc>
        <w:tc>
          <w:tcPr>
            <w:tcW w:w="1680" w:type="dxa"/>
            <w:shd w:val="clear" w:color="auto" w:fill="auto"/>
            <w:noWrap/>
            <w:vAlign w:val="center"/>
          </w:tcPr>
          <w:p>
            <w:pPr>
              <w:jc w:val="center"/>
              <w:rPr>
                <w:b/>
                <w:bCs/>
                <w:sz w:val="21"/>
                <w:szCs w:val="21"/>
              </w:rPr>
            </w:pPr>
            <w:r>
              <w:rPr>
                <w:b/>
                <w:bCs/>
                <w:sz w:val="21"/>
                <w:szCs w:val="21"/>
              </w:rPr>
              <w:t>46 549 310,00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40" w:hRule="atLeast"/>
        </w:trPr>
        <w:tc>
          <w:tcPr>
            <w:tcW w:w="3485" w:type="dxa"/>
            <w:shd w:val="clear" w:color="auto" w:fill="auto"/>
            <w:noWrap w:val="0"/>
            <w:vAlign w:val="center"/>
          </w:tcPr>
          <w:p>
            <w:pPr>
              <w:rPr>
                <w:sz w:val="21"/>
                <w:szCs w:val="21"/>
              </w:rPr>
            </w:pPr>
            <w:r>
              <w:rPr>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0501</w:t>
            </w:r>
          </w:p>
        </w:tc>
        <w:tc>
          <w:tcPr>
            <w:tcW w:w="1440" w:type="dxa"/>
            <w:shd w:val="clear" w:color="auto" w:fill="auto"/>
            <w:noWrap w:val="0"/>
            <w:vAlign w:val="center"/>
          </w:tcPr>
          <w:p>
            <w:pPr>
              <w:jc w:val="center"/>
              <w:rPr>
                <w:sz w:val="21"/>
                <w:szCs w:val="21"/>
              </w:rPr>
            </w:pPr>
            <w:r>
              <w:rPr>
                <w:sz w:val="21"/>
                <w:szCs w:val="21"/>
              </w:rPr>
              <w:t>11 0 00 00000</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53 116 730,00</w:t>
            </w:r>
          </w:p>
        </w:tc>
        <w:tc>
          <w:tcPr>
            <w:tcW w:w="1680" w:type="dxa"/>
            <w:shd w:val="clear" w:color="auto" w:fill="auto"/>
            <w:noWrap/>
            <w:vAlign w:val="center"/>
          </w:tcPr>
          <w:p>
            <w:pPr>
              <w:jc w:val="center"/>
              <w:rPr>
                <w:sz w:val="21"/>
                <w:szCs w:val="21"/>
              </w:rPr>
            </w:pPr>
            <w:r>
              <w:rPr>
                <w:sz w:val="21"/>
                <w:szCs w:val="21"/>
              </w:rPr>
              <w:t>46 519 310,00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3485" w:type="dxa"/>
            <w:shd w:val="clear" w:color="auto" w:fill="auto"/>
            <w:noWrap w:val="0"/>
            <w:vAlign w:val="center"/>
          </w:tcPr>
          <w:p>
            <w:pPr>
              <w:rPr>
                <w:sz w:val="21"/>
                <w:szCs w:val="21"/>
              </w:rPr>
            </w:pPr>
            <w:r>
              <w:rPr>
                <w:sz w:val="21"/>
                <w:szCs w:val="21"/>
              </w:rPr>
              <w:t>Основное мероприятие "Приобретение жилых помещений"</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0501</w:t>
            </w:r>
          </w:p>
        </w:tc>
        <w:tc>
          <w:tcPr>
            <w:tcW w:w="1440" w:type="dxa"/>
            <w:shd w:val="clear" w:color="auto" w:fill="auto"/>
            <w:noWrap w:val="0"/>
            <w:vAlign w:val="center"/>
          </w:tcPr>
          <w:p>
            <w:pPr>
              <w:jc w:val="center"/>
              <w:rPr>
                <w:sz w:val="21"/>
                <w:szCs w:val="21"/>
              </w:rPr>
            </w:pPr>
            <w:r>
              <w:rPr>
                <w:sz w:val="21"/>
                <w:szCs w:val="21"/>
              </w:rPr>
              <w:t>11 0 01 00000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33 116 730,00</w:t>
            </w:r>
          </w:p>
        </w:tc>
        <w:tc>
          <w:tcPr>
            <w:tcW w:w="1680" w:type="dxa"/>
            <w:shd w:val="clear" w:color="auto" w:fill="auto"/>
            <w:noWrap/>
            <w:vAlign w:val="center"/>
          </w:tcPr>
          <w:p>
            <w:pPr>
              <w:jc w:val="center"/>
              <w:rPr>
                <w:sz w:val="21"/>
                <w:szCs w:val="21"/>
              </w:rPr>
            </w:pPr>
            <w:r>
              <w:rPr>
                <w:sz w:val="21"/>
                <w:szCs w:val="21"/>
              </w:rPr>
              <w:t>16 519 310,00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55" w:hRule="atLeast"/>
        </w:trPr>
        <w:tc>
          <w:tcPr>
            <w:tcW w:w="3485" w:type="dxa"/>
            <w:shd w:val="clear" w:color="auto" w:fill="auto"/>
            <w:noWrap w:val="0"/>
            <w:vAlign w:val="center"/>
          </w:tcPr>
          <w:p>
            <w:pPr>
              <w:rPr>
                <w:sz w:val="21"/>
                <w:szCs w:val="21"/>
              </w:rPr>
            </w:pPr>
            <w:r>
              <w:rPr>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0501</w:t>
            </w:r>
          </w:p>
        </w:tc>
        <w:tc>
          <w:tcPr>
            <w:tcW w:w="1440" w:type="dxa"/>
            <w:shd w:val="clear" w:color="auto" w:fill="auto"/>
            <w:noWrap w:val="0"/>
            <w:vAlign w:val="center"/>
          </w:tcPr>
          <w:p>
            <w:pPr>
              <w:jc w:val="center"/>
              <w:rPr>
                <w:sz w:val="21"/>
                <w:szCs w:val="21"/>
              </w:rPr>
            </w:pPr>
            <w:r>
              <w:rPr>
                <w:sz w:val="21"/>
                <w:szCs w:val="21"/>
              </w:rPr>
              <w:t>11 0 01 09602</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33 116 730,00</w:t>
            </w:r>
          </w:p>
        </w:tc>
        <w:tc>
          <w:tcPr>
            <w:tcW w:w="1680" w:type="dxa"/>
            <w:shd w:val="clear" w:color="auto" w:fill="auto"/>
            <w:noWrap/>
            <w:vAlign w:val="center"/>
          </w:tcPr>
          <w:p>
            <w:pPr>
              <w:jc w:val="center"/>
              <w:rPr>
                <w:sz w:val="21"/>
                <w:szCs w:val="21"/>
              </w:rPr>
            </w:pPr>
            <w:r>
              <w:rPr>
                <w:sz w:val="21"/>
                <w:szCs w:val="21"/>
              </w:rPr>
              <w:t>16 519 310,00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65" w:hRule="atLeast"/>
        </w:trPr>
        <w:tc>
          <w:tcPr>
            <w:tcW w:w="348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0501</w:t>
            </w:r>
          </w:p>
        </w:tc>
        <w:tc>
          <w:tcPr>
            <w:tcW w:w="1440" w:type="dxa"/>
            <w:shd w:val="clear" w:color="auto" w:fill="auto"/>
            <w:noWrap w:val="0"/>
            <w:vAlign w:val="center"/>
          </w:tcPr>
          <w:p>
            <w:pPr>
              <w:jc w:val="center"/>
              <w:rPr>
                <w:sz w:val="21"/>
                <w:szCs w:val="21"/>
              </w:rPr>
            </w:pPr>
            <w:r>
              <w:rPr>
                <w:sz w:val="21"/>
                <w:szCs w:val="21"/>
              </w:rPr>
              <w:t>11 0 01 09602</w:t>
            </w:r>
          </w:p>
        </w:tc>
        <w:tc>
          <w:tcPr>
            <w:tcW w:w="600" w:type="dxa"/>
            <w:shd w:val="clear" w:color="auto" w:fill="auto"/>
            <w:noWrap w:val="0"/>
            <w:vAlign w:val="center"/>
          </w:tcPr>
          <w:p>
            <w:pPr>
              <w:jc w:val="center"/>
              <w:rPr>
                <w:sz w:val="21"/>
                <w:szCs w:val="21"/>
              </w:rPr>
            </w:pPr>
            <w:r>
              <w:rPr>
                <w:sz w:val="21"/>
                <w:szCs w:val="21"/>
              </w:rPr>
              <w:t>400</w:t>
            </w:r>
          </w:p>
        </w:tc>
        <w:tc>
          <w:tcPr>
            <w:tcW w:w="1560" w:type="dxa"/>
            <w:shd w:val="clear" w:color="auto" w:fill="auto"/>
            <w:noWrap/>
            <w:vAlign w:val="center"/>
          </w:tcPr>
          <w:p>
            <w:pPr>
              <w:jc w:val="center"/>
              <w:rPr>
                <w:sz w:val="21"/>
                <w:szCs w:val="21"/>
              </w:rPr>
            </w:pPr>
            <w:r>
              <w:rPr>
                <w:sz w:val="21"/>
                <w:szCs w:val="21"/>
              </w:rPr>
              <w:t>33 116 730,00</w:t>
            </w:r>
          </w:p>
        </w:tc>
        <w:tc>
          <w:tcPr>
            <w:tcW w:w="1680" w:type="dxa"/>
            <w:shd w:val="clear" w:color="auto" w:fill="auto"/>
            <w:noWrap/>
            <w:vAlign w:val="center"/>
          </w:tcPr>
          <w:p>
            <w:pPr>
              <w:jc w:val="center"/>
              <w:rPr>
                <w:sz w:val="21"/>
                <w:szCs w:val="21"/>
              </w:rPr>
            </w:pPr>
            <w:r>
              <w:rPr>
                <w:sz w:val="21"/>
                <w:szCs w:val="21"/>
              </w:rPr>
              <w:t>16 519 310,00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65" w:hRule="atLeast"/>
        </w:trPr>
        <w:tc>
          <w:tcPr>
            <w:tcW w:w="3485" w:type="dxa"/>
            <w:shd w:val="clear" w:color="auto" w:fill="auto"/>
            <w:noWrap w:val="0"/>
            <w:vAlign w:val="center"/>
          </w:tcPr>
          <w:p>
            <w:pPr>
              <w:rPr>
                <w:sz w:val="21"/>
                <w:szCs w:val="21"/>
              </w:rPr>
            </w:pPr>
            <w:r>
              <w:rPr>
                <w:sz w:val="21"/>
                <w:szCs w:val="21"/>
              </w:rPr>
              <w:t>Основное мероприятие "Снос аварийного жилищного фонда"</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0501</w:t>
            </w:r>
          </w:p>
        </w:tc>
        <w:tc>
          <w:tcPr>
            <w:tcW w:w="1440" w:type="dxa"/>
            <w:shd w:val="clear" w:color="auto" w:fill="auto"/>
            <w:noWrap w:val="0"/>
            <w:vAlign w:val="center"/>
          </w:tcPr>
          <w:p>
            <w:pPr>
              <w:jc w:val="center"/>
              <w:rPr>
                <w:sz w:val="21"/>
                <w:szCs w:val="21"/>
              </w:rPr>
            </w:pPr>
            <w:r>
              <w:rPr>
                <w:sz w:val="21"/>
                <w:szCs w:val="21"/>
              </w:rPr>
              <w:t>11 0 03 00000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20 000 000,00</w:t>
            </w:r>
          </w:p>
        </w:tc>
        <w:tc>
          <w:tcPr>
            <w:tcW w:w="1680" w:type="dxa"/>
            <w:shd w:val="clear" w:color="auto" w:fill="auto"/>
            <w:noWrap/>
            <w:vAlign w:val="center"/>
          </w:tcPr>
          <w:p>
            <w:pPr>
              <w:jc w:val="center"/>
              <w:rPr>
                <w:sz w:val="21"/>
                <w:szCs w:val="21"/>
              </w:rPr>
            </w:pPr>
            <w:r>
              <w:rPr>
                <w:sz w:val="21"/>
                <w:szCs w:val="21"/>
              </w:rPr>
              <w:t>30 000 000,00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05" w:hRule="atLeast"/>
        </w:trPr>
        <w:tc>
          <w:tcPr>
            <w:tcW w:w="3485" w:type="dxa"/>
            <w:shd w:val="clear" w:color="auto" w:fill="auto"/>
            <w:noWrap w:val="0"/>
            <w:vAlign w:val="center"/>
          </w:tcPr>
          <w:p>
            <w:pPr>
              <w:rPr>
                <w:sz w:val="21"/>
                <w:szCs w:val="21"/>
              </w:rPr>
            </w:pPr>
            <w:r>
              <w:rPr>
                <w:sz w:val="21"/>
                <w:szCs w:val="21"/>
              </w:rPr>
              <w:t>Расходные обязательства, связанные со сносом аварийных расселённых многоквартирных домов, расположенных на территории города Димитровграда</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0501</w:t>
            </w:r>
          </w:p>
        </w:tc>
        <w:tc>
          <w:tcPr>
            <w:tcW w:w="1440" w:type="dxa"/>
            <w:shd w:val="clear" w:color="auto" w:fill="auto"/>
            <w:noWrap w:val="0"/>
            <w:vAlign w:val="center"/>
          </w:tcPr>
          <w:p>
            <w:pPr>
              <w:jc w:val="center"/>
              <w:rPr>
                <w:sz w:val="21"/>
                <w:szCs w:val="21"/>
              </w:rPr>
            </w:pPr>
            <w:r>
              <w:rPr>
                <w:sz w:val="21"/>
                <w:szCs w:val="21"/>
              </w:rPr>
              <w:t>11 0 03 70470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20 000 000,00</w:t>
            </w:r>
          </w:p>
        </w:tc>
        <w:tc>
          <w:tcPr>
            <w:tcW w:w="1680" w:type="dxa"/>
            <w:shd w:val="clear" w:color="auto" w:fill="auto"/>
            <w:noWrap/>
            <w:vAlign w:val="center"/>
          </w:tcPr>
          <w:p>
            <w:pPr>
              <w:jc w:val="center"/>
              <w:rPr>
                <w:sz w:val="21"/>
                <w:szCs w:val="21"/>
              </w:rPr>
            </w:pPr>
            <w:r>
              <w:rPr>
                <w:sz w:val="21"/>
                <w:szCs w:val="21"/>
              </w:rPr>
              <w:t>30 000 000,00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65"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0501</w:t>
            </w:r>
          </w:p>
        </w:tc>
        <w:tc>
          <w:tcPr>
            <w:tcW w:w="1440" w:type="dxa"/>
            <w:shd w:val="clear" w:color="auto" w:fill="auto"/>
            <w:noWrap w:val="0"/>
            <w:vAlign w:val="center"/>
          </w:tcPr>
          <w:p>
            <w:pPr>
              <w:jc w:val="center"/>
              <w:rPr>
                <w:sz w:val="21"/>
                <w:szCs w:val="21"/>
              </w:rPr>
            </w:pPr>
            <w:r>
              <w:rPr>
                <w:sz w:val="21"/>
                <w:szCs w:val="21"/>
              </w:rPr>
              <w:t>11 0 03 70470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20 000 000,00</w:t>
            </w:r>
          </w:p>
        </w:tc>
        <w:tc>
          <w:tcPr>
            <w:tcW w:w="1680" w:type="dxa"/>
            <w:shd w:val="clear" w:color="auto" w:fill="auto"/>
            <w:noWrap/>
            <w:vAlign w:val="center"/>
          </w:tcPr>
          <w:p>
            <w:pPr>
              <w:jc w:val="center"/>
              <w:rPr>
                <w:sz w:val="21"/>
                <w:szCs w:val="21"/>
              </w:rPr>
            </w:pPr>
            <w:r>
              <w:rPr>
                <w:sz w:val="21"/>
                <w:szCs w:val="21"/>
              </w:rPr>
              <w:t>30 000 000,00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0501</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30 000,00</w:t>
            </w:r>
          </w:p>
        </w:tc>
        <w:tc>
          <w:tcPr>
            <w:tcW w:w="1680" w:type="dxa"/>
            <w:shd w:val="clear" w:color="auto" w:fill="auto"/>
            <w:noWrap/>
            <w:vAlign w:val="center"/>
          </w:tcPr>
          <w:p>
            <w:pPr>
              <w:jc w:val="center"/>
              <w:rPr>
                <w:sz w:val="21"/>
                <w:szCs w:val="21"/>
              </w:rPr>
            </w:pPr>
            <w:r>
              <w:rPr>
                <w:sz w:val="21"/>
                <w:szCs w:val="21"/>
              </w:rPr>
              <w:t>30 000,00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3485" w:type="dxa"/>
            <w:shd w:val="clear" w:color="auto" w:fill="auto"/>
            <w:noWrap w:val="0"/>
            <w:vAlign w:val="center"/>
          </w:tcPr>
          <w:p>
            <w:pPr>
              <w:rPr>
                <w:sz w:val="21"/>
                <w:szCs w:val="21"/>
              </w:rPr>
            </w:pPr>
            <w:r>
              <w:rPr>
                <w:sz w:val="21"/>
                <w:szCs w:val="21"/>
              </w:rPr>
              <w:t>Уплата взносов на капитальный ремонт общего имущества многоквартирного дома</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0501</w:t>
            </w:r>
          </w:p>
        </w:tc>
        <w:tc>
          <w:tcPr>
            <w:tcW w:w="1440" w:type="dxa"/>
            <w:shd w:val="clear" w:color="auto" w:fill="auto"/>
            <w:noWrap w:val="0"/>
            <w:vAlign w:val="center"/>
          </w:tcPr>
          <w:p>
            <w:pPr>
              <w:jc w:val="center"/>
              <w:rPr>
                <w:sz w:val="21"/>
                <w:szCs w:val="21"/>
              </w:rPr>
            </w:pPr>
            <w:r>
              <w:rPr>
                <w:sz w:val="21"/>
                <w:szCs w:val="21"/>
              </w:rPr>
              <w:t>50 0 00 00360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30 000,00</w:t>
            </w:r>
          </w:p>
        </w:tc>
        <w:tc>
          <w:tcPr>
            <w:tcW w:w="1680" w:type="dxa"/>
            <w:shd w:val="clear" w:color="auto" w:fill="auto"/>
            <w:noWrap/>
            <w:vAlign w:val="center"/>
          </w:tcPr>
          <w:p>
            <w:pPr>
              <w:jc w:val="center"/>
              <w:rPr>
                <w:sz w:val="21"/>
                <w:szCs w:val="21"/>
              </w:rPr>
            </w:pPr>
            <w:r>
              <w:rPr>
                <w:sz w:val="21"/>
                <w:szCs w:val="21"/>
              </w:rPr>
              <w:t>30 000,00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5"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443</w:t>
            </w:r>
          </w:p>
        </w:tc>
        <w:tc>
          <w:tcPr>
            <w:tcW w:w="562" w:type="dxa"/>
            <w:shd w:val="clear" w:color="auto" w:fill="auto"/>
            <w:noWrap w:val="0"/>
            <w:vAlign w:val="center"/>
          </w:tcPr>
          <w:p>
            <w:pPr>
              <w:jc w:val="center"/>
              <w:rPr>
                <w:sz w:val="21"/>
                <w:szCs w:val="21"/>
              </w:rPr>
            </w:pPr>
            <w:r>
              <w:rPr>
                <w:sz w:val="21"/>
                <w:szCs w:val="21"/>
              </w:rPr>
              <w:t>0501</w:t>
            </w:r>
          </w:p>
        </w:tc>
        <w:tc>
          <w:tcPr>
            <w:tcW w:w="1440" w:type="dxa"/>
            <w:shd w:val="clear" w:color="auto" w:fill="auto"/>
            <w:noWrap w:val="0"/>
            <w:vAlign w:val="center"/>
          </w:tcPr>
          <w:p>
            <w:pPr>
              <w:jc w:val="center"/>
              <w:rPr>
                <w:sz w:val="21"/>
                <w:szCs w:val="21"/>
              </w:rPr>
            </w:pPr>
            <w:r>
              <w:rPr>
                <w:sz w:val="21"/>
                <w:szCs w:val="21"/>
              </w:rPr>
              <w:t>50 0 00 00360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30 000,00</w:t>
            </w:r>
          </w:p>
        </w:tc>
        <w:tc>
          <w:tcPr>
            <w:tcW w:w="1680" w:type="dxa"/>
            <w:shd w:val="clear" w:color="auto" w:fill="auto"/>
            <w:noWrap/>
            <w:vAlign w:val="center"/>
          </w:tcPr>
          <w:p>
            <w:pPr>
              <w:jc w:val="center"/>
              <w:rPr>
                <w:sz w:val="21"/>
                <w:szCs w:val="21"/>
              </w:rPr>
            </w:pPr>
            <w:r>
              <w:rPr>
                <w:sz w:val="21"/>
                <w:szCs w:val="21"/>
              </w:rPr>
              <w:t>30 000,00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3485" w:type="dxa"/>
            <w:shd w:val="clear" w:color="auto" w:fill="auto"/>
            <w:noWrap w:val="0"/>
            <w:vAlign w:val="center"/>
          </w:tcPr>
          <w:p>
            <w:pPr>
              <w:rPr>
                <w:b/>
                <w:bCs/>
                <w:sz w:val="21"/>
                <w:szCs w:val="21"/>
              </w:rPr>
            </w:pPr>
            <w:r>
              <w:rPr>
                <w:b/>
                <w:bCs/>
                <w:sz w:val="21"/>
                <w:szCs w:val="21"/>
              </w:rPr>
              <w:t>АДМИНИСТРАЦИЯ ГОРОДА ДИМИТРОВГРАДА УЛЬЯНОВСКОЙ ОБЛАСТИ</w:t>
            </w:r>
          </w:p>
        </w:tc>
        <w:tc>
          <w:tcPr>
            <w:tcW w:w="518" w:type="dxa"/>
            <w:shd w:val="clear" w:color="auto" w:fill="auto"/>
            <w:noWrap w:val="0"/>
            <w:vAlign w:val="center"/>
          </w:tcPr>
          <w:p>
            <w:pPr>
              <w:jc w:val="center"/>
              <w:rPr>
                <w:b/>
                <w:bCs/>
                <w:sz w:val="21"/>
                <w:szCs w:val="21"/>
              </w:rPr>
            </w:pPr>
            <w:r>
              <w:rPr>
                <w:b/>
                <w:bCs/>
                <w:sz w:val="21"/>
                <w:szCs w:val="21"/>
              </w:rPr>
              <w:t>446</w:t>
            </w:r>
          </w:p>
        </w:tc>
        <w:tc>
          <w:tcPr>
            <w:tcW w:w="562" w:type="dxa"/>
            <w:shd w:val="clear" w:color="auto" w:fill="auto"/>
            <w:noWrap w:val="0"/>
            <w:vAlign w:val="center"/>
          </w:tcPr>
          <w:p>
            <w:pPr>
              <w:jc w:val="center"/>
              <w:rPr>
                <w:b/>
                <w:bCs/>
                <w:sz w:val="21"/>
                <w:szCs w:val="21"/>
              </w:rPr>
            </w:pPr>
            <w:r>
              <w:rPr>
                <w:b/>
                <w:bCs/>
                <w:sz w:val="21"/>
                <w:szCs w:val="21"/>
              </w:rPr>
              <w:t> </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251 142 828,88</w:t>
            </w:r>
          </w:p>
        </w:tc>
        <w:tc>
          <w:tcPr>
            <w:tcW w:w="1680" w:type="dxa"/>
            <w:shd w:val="clear" w:color="auto" w:fill="auto"/>
            <w:noWrap/>
            <w:vAlign w:val="center"/>
          </w:tcPr>
          <w:p>
            <w:pPr>
              <w:jc w:val="center"/>
              <w:rPr>
                <w:b/>
                <w:bCs/>
                <w:sz w:val="21"/>
                <w:szCs w:val="21"/>
              </w:rPr>
            </w:pPr>
            <w:r>
              <w:rPr>
                <w:b/>
                <w:bCs/>
                <w:sz w:val="21"/>
                <w:szCs w:val="21"/>
              </w:rPr>
              <w:t>254 959 830,85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b/>
                <w:bCs/>
                <w:sz w:val="21"/>
                <w:szCs w:val="21"/>
              </w:rPr>
            </w:pPr>
            <w:r>
              <w:rPr>
                <w:b/>
                <w:bCs/>
                <w:sz w:val="21"/>
                <w:szCs w:val="21"/>
              </w:rPr>
              <w:t>ОБЩЕГОСУДАРСТВЕННЫЕ ВОПРОСЫ</w:t>
            </w:r>
          </w:p>
        </w:tc>
        <w:tc>
          <w:tcPr>
            <w:tcW w:w="518" w:type="dxa"/>
            <w:shd w:val="clear" w:color="auto" w:fill="auto"/>
            <w:noWrap w:val="0"/>
            <w:vAlign w:val="center"/>
          </w:tcPr>
          <w:p>
            <w:pPr>
              <w:jc w:val="center"/>
              <w:rPr>
                <w:b/>
                <w:bCs/>
                <w:sz w:val="21"/>
                <w:szCs w:val="21"/>
              </w:rPr>
            </w:pPr>
            <w:r>
              <w:rPr>
                <w:b/>
                <w:bCs/>
                <w:sz w:val="21"/>
                <w:szCs w:val="21"/>
              </w:rPr>
              <w:t>446</w:t>
            </w:r>
          </w:p>
        </w:tc>
        <w:tc>
          <w:tcPr>
            <w:tcW w:w="562" w:type="dxa"/>
            <w:shd w:val="clear" w:color="auto" w:fill="auto"/>
            <w:noWrap w:val="0"/>
            <w:vAlign w:val="center"/>
          </w:tcPr>
          <w:p>
            <w:pPr>
              <w:jc w:val="center"/>
              <w:rPr>
                <w:b/>
                <w:bCs/>
                <w:sz w:val="21"/>
                <w:szCs w:val="21"/>
              </w:rPr>
            </w:pPr>
            <w:r>
              <w:rPr>
                <w:b/>
                <w:bCs/>
                <w:sz w:val="21"/>
                <w:szCs w:val="21"/>
              </w:rPr>
              <w:t>0100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125 331 255,88</w:t>
            </w:r>
          </w:p>
        </w:tc>
        <w:tc>
          <w:tcPr>
            <w:tcW w:w="1680" w:type="dxa"/>
            <w:shd w:val="clear" w:color="auto" w:fill="auto"/>
            <w:noWrap/>
            <w:vAlign w:val="center"/>
          </w:tcPr>
          <w:p>
            <w:pPr>
              <w:jc w:val="center"/>
              <w:rPr>
                <w:b/>
                <w:bCs/>
                <w:sz w:val="21"/>
                <w:szCs w:val="21"/>
              </w:rPr>
            </w:pPr>
            <w:r>
              <w:rPr>
                <w:b/>
                <w:bCs/>
                <w:sz w:val="21"/>
                <w:szCs w:val="21"/>
              </w:rPr>
              <w:t>125 348 457,38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00" w:hRule="atLeast"/>
        </w:trPr>
        <w:tc>
          <w:tcPr>
            <w:tcW w:w="3485" w:type="dxa"/>
            <w:shd w:val="clear" w:color="auto" w:fill="auto"/>
            <w:noWrap w:val="0"/>
            <w:vAlign w:val="center"/>
          </w:tcPr>
          <w:p>
            <w:pPr>
              <w:rPr>
                <w:b/>
                <w:bCs/>
                <w:sz w:val="21"/>
                <w:szCs w:val="21"/>
              </w:rPr>
            </w:pPr>
            <w:r>
              <w:rPr>
                <w:b/>
                <w:bCs/>
                <w:sz w:val="21"/>
                <w:szCs w:val="21"/>
              </w:rPr>
              <w:t>Функционирование высшего должностного лица субъекта Российской Федерации и муниципального образования</w:t>
            </w:r>
          </w:p>
        </w:tc>
        <w:tc>
          <w:tcPr>
            <w:tcW w:w="518" w:type="dxa"/>
            <w:shd w:val="clear" w:color="auto" w:fill="auto"/>
            <w:noWrap w:val="0"/>
            <w:vAlign w:val="center"/>
          </w:tcPr>
          <w:p>
            <w:pPr>
              <w:jc w:val="center"/>
              <w:rPr>
                <w:b/>
                <w:bCs/>
                <w:sz w:val="21"/>
                <w:szCs w:val="21"/>
              </w:rPr>
            </w:pPr>
            <w:r>
              <w:rPr>
                <w:b/>
                <w:bCs/>
                <w:sz w:val="21"/>
                <w:szCs w:val="21"/>
              </w:rPr>
              <w:t>446</w:t>
            </w:r>
          </w:p>
        </w:tc>
        <w:tc>
          <w:tcPr>
            <w:tcW w:w="562" w:type="dxa"/>
            <w:shd w:val="clear" w:color="auto" w:fill="auto"/>
            <w:noWrap w:val="0"/>
            <w:vAlign w:val="center"/>
          </w:tcPr>
          <w:p>
            <w:pPr>
              <w:jc w:val="center"/>
              <w:rPr>
                <w:b/>
                <w:bCs/>
                <w:sz w:val="21"/>
                <w:szCs w:val="21"/>
              </w:rPr>
            </w:pPr>
            <w:r>
              <w:rPr>
                <w:b/>
                <w:bCs/>
                <w:sz w:val="21"/>
                <w:szCs w:val="21"/>
              </w:rPr>
              <w:t>0102</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2 678 152,55</w:t>
            </w:r>
          </w:p>
        </w:tc>
        <w:tc>
          <w:tcPr>
            <w:tcW w:w="1680" w:type="dxa"/>
            <w:shd w:val="clear" w:color="auto" w:fill="auto"/>
            <w:noWrap/>
            <w:vAlign w:val="center"/>
          </w:tcPr>
          <w:p>
            <w:pPr>
              <w:jc w:val="center"/>
              <w:rPr>
                <w:b/>
                <w:bCs/>
                <w:sz w:val="21"/>
                <w:szCs w:val="21"/>
              </w:rPr>
            </w:pPr>
            <w:r>
              <w:rPr>
                <w:b/>
                <w:bCs/>
                <w:sz w:val="21"/>
                <w:szCs w:val="21"/>
              </w:rPr>
              <w:t>2 690 638,58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0102</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2 678 152,55</w:t>
            </w:r>
          </w:p>
        </w:tc>
        <w:tc>
          <w:tcPr>
            <w:tcW w:w="1680" w:type="dxa"/>
            <w:shd w:val="clear" w:color="auto" w:fill="auto"/>
            <w:noWrap/>
            <w:vAlign w:val="center"/>
          </w:tcPr>
          <w:p>
            <w:pPr>
              <w:jc w:val="center"/>
              <w:rPr>
                <w:sz w:val="21"/>
                <w:szCs w:val="21"/>
              </w:rPr>
            </w:pPr>
            <w:r>
              <w:rPr>
                <w:sz w:val="21"/>
                <w:szCs w:val="21"/>
              </w:rPr>
              <w:t>2 690 638,58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Глава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0102</w:t>
            </w:r>
          </w:p>
        </w:tc>
        <w:tc>
          <w:tcPr>
            <w:tcW w:w="1440" w:type="dxa"/>
            <w:shd w:val="clear" w:color="auto" w:fill="auto"/>
            <w:noWrap w:val="0"/>
            <w:vAlign w:val="center"/>
          </w:tcPr>
          <w:p>
            <w:pPr>
              <w:jc w:val="center"/>
              <w:rPr>
                <w:sz w:val="21"/>
                <w:szCs w:val="21"/>
              </w:rPr>
            </w:pPr>
            <w:r>
              <w:rPr>
                <w:sz w:val="21"/>
                <w:szCs w:val="21"/>
              </w:rPr>
              <w:t>50 0 00 00101</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2 678 152,55</w:t>
            </w:r>
          </w:p>
        </w:tc>
        <w:tc>
          <w:tcPr>
            <w:tcW w:w="1680" w:type="dxa"/>
            <w:shd w:val="clear" w:color="auto" w:fill="auto"/>
            <w:noWrap/>
            <w:vAlign w:val="center"/>
          </w:tcPr>
          <w:p>
            <w:pPr>
              <w:jc w:val="center"/>
              <w:rPr>
                <w:sz w:val="21"/>
                <w:szCs w:val="21"/>
              </w:rPr>
            </w:pPr>
            <w:r>
              <w:rPr>
                <w:sz w:val="21"/>
                <w:szCs w:val="21"/>
              </w:rPr>
              <w:t>2 690 638,58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0102</w:t>
            </w:r>
          </w:p>
        </w:tc>
        <w:tc>
          <w:tcPr>
            <w:tcW w:w="1440" w:type="dxa"/>
            <w:shd w:val="clear" w:color="auto" w:fill="auto"/>
            <w:noWrap w:val="0"/>
            <w:vAlign w:val="center"/>
          </w:tcPr>
          <w:p>
            <w:pPr>
              <w:jc w:val="center"/>
              <w:rPr>
                <w:sz w:val="21"/>
                <w:szCs w:val="21"/>
              </w:rPr>
            </w:pPr>
            <w:r>
              <w:rPr>
                <w:sz w:val="21"/>
                <w:szCs w:val="21"/>
              </w:rPr>
              <w:t>50 0 00 00101</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2 678 152,55</w:t>
            </w:r>
          </w:p>
        </w:tc>
        <w:tc>
          <w:tcPr>
            <w:tcW w:w="1680" w:type="dxa"/>
            <w:shd w:val="clear" w:color="auto" w:fill="auto"/>
            <w:noWrap/>
            <w:vAlign w:val="center"/>
          </w:tcPr>
          <w:p>
            <w:pPr>
              <w:jc w:val="center"/>
              <w:rPr>
                <w:sz w:val="21"/>
                <w:szCs w:val="21"/>
              </w:rPr>
            </w:pPr>
            <w:r>
              <w:rPr>
                <w:sz w:val="21"/>
                <w:szCs w:val="21"/>
              </w:rPr>
              <w:t>2 690 638,58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b/>
                <w:bCs/>
                <w:sz w:val="21"/>
                <w:szCs w:val="21"/>
              </w:rPr>
            </w:pPr>
            <w:r>
              <w:rPr>
                <w:b/>
                <w:bCs/>
                <w:sz w:val="21"/>
                <w:szCs w:val="21"/>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8" w:type="dxa"/>
            <w:shd w:val="clear" w:color="auto" w:fill="auto"/>
            <w:noWrap w:val="0"/>
            <w:vAlign w:val="center"/>
          </w:tcPr>
          <w:p>
            <w:pPr>
              <w:jc w:val="center"/>
              <w:rPr>
                <w:b/>
                <w:bCs/>
                <w:sz w:val="21"/>
                <w:szCs w:val="21"/>
              </w:rPr>
            </w:pPr>
            <w:r>
              <w:rPr>
                <w:b/>
                <w:bCs/>
                <w:sz w:val="21"/>
                <w:szCs w:val="21"/>
              </w:rPr>
              <w:t>446</w:t>
            </w:r>
          </w:p>
        </w:tc>
        <w:tc>
          <w:tcPr>
            <w:tcW w:w="562" w:type="dxa"/>
            <w:shd w:val="clear" w:color="auto" w:fill="auto"/>
            <w:noWrap w:val="0"/>
            <w:vAlign w:val="center"/>
          </w:tcPr>
          <w:p>
            <w:pPr>
              <w:jc w:val="center"/>
              <w:rPr>
                <w:b/>
                <w:bCs/>
                <w:sz w:val="21"/>
                <w:szCs w:val="21"/>
              </w:rPr>
            </w:pPr>
            <w:r>
              <w:rPr>
                <w:b/>
                <w:bCs/>
                <w:sz w:val="21"/>
                <w:szCs w:val="21"/>
              </w:rPr>
              <w:t>0104</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50 343 690,77</w:t>
            </w:r>
          </w:p>
        </w:tc>
        <w:tc>
          <w:tcPr>
            <w:tcW w:w="1680" w:type="dxa"/>
            <w:shd w:val="clear" w:color="auto" w:fill="auto"/>
            <w:noWrap/>
            <w:vAlign w:val="center"/>
          </w:tcPr>
          <w:p>
            <w:pPr>
              <w:jc w:val="center"/>
              <w:rPr>
                <w:b/>
                <w:bCs/>
                <w:sz w:val="21"/>
                <w:szCs w:val="21"/>
              </w:rPr>
            </w:pPr>
            <w:r>
              <w:rPr>
                <w:b/>
                <w:bCs/>
                <w:sz w:val="21"/>
                <w:szCs w:val="21"/>
              </w:rPr>
              <w:t>50 331 204,74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0104</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50 343 690,77</w:t>
            </w:r>
          </w:p>
        </w:tc>
        <w:tc>
          <w:tcPr>
            <w:tcW w:w="1680" w:type="dxa"/>
            <w:shd w:val="clear" w:color="auto" w:fill="auto"/>
            <w:noWrap/>
            <w:vAlign w:val="center"/>
          </w:tcPr>
          <w:p>
            <w:pPr>
              <w:jc w:val="center"/>
              <w:rPr>
                <w:sz w:val="21"/>
                <w:szCs w:val="21"/>
              </w:rPr>
            </w:pPr>
            <w:r>
              <w:rPr>
                <w:sz w:val="21"/>
                <w:szCs w:val="21"/>
              </w:rPr>
              <w:t>50 331 204,74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0104</w:t>
            </w:r>
          </w:p>
        </w:tc>
        <w:tc>
          <w:tcPr>
            <w:tcW w:w="144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50 343 690,77</w:t>
            </w:r>
          </w:p>
        </w:tc>
        <w:tc>
          <w:tcPr>
            <w:tcW w:w="1680" w:type="dxa"/>
            <w:shd w:val="clear" w:color="auto" w:fill="auto"/>
            <w:noWrap/>
            <w:vAlign w:val="center"/>
          </w:tcPr>
          <w:p>
            <w:pPr>
              <w:jc w:val="center"/>
              <w:rPr>
                <w:sz w:val="21"/>
                <w:szCs w:val="21"/>
              </w:rPr>
            </w:pPr>
            <w:r>
              <w:rPr>
                <w:sz w:val="21"/>
                <w:szCs w:val="21"/>
              </w:rPr>
              <w:t>50 331 204,74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0104</w:t>
            </w:r>
          </w:p>
        </w:tc>
        <w:tc>
          <w:tcPr>
            <w:tcW w:w="144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50 278 000,77</w:t>
            </w:r>
          </w:p>
        </w:tc>
        <w:tc>
          <w:tcPr>
            <w:tcW w:w="1680" w:type="dxa"/>
            <w:shd w:val="clear" w:color="auto" w:fill="auto"/>
            <w:noWrap/>
            <w:vAlign w:val="center"/>
          </w:tcPr>
          <w:p>
            <w:pPr>
              <w:jc w:val="center"/>
              <w:rPr>
                <w:sz w:val="21"/>
                <w:szCs w:val="21"/>
              </w:rPr>
            </w:pPr>
            <w:r>
              <w:rPr>
                <w:sz w:val="21"/>
                <w:szCs w:val="21"/>
              </w:rPr>
              <w:t>50 265 514,74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0104</w:t>
            </w:r>
          </w:p>
        </w:tc>
        <w:tc>
          <w:tcPr>
            <w:tcW w:w="144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65 690,00</w:t>
            </w:r>
          </w:p>
        </w:tc>
        <w:tc>
          <w:tcPr>
            <w:tcW w:w="1680" w:type="dxa"/>
            <w:shd w:val="clear" w:color="auto" w:fill="auto"/>
            <w:noWrap/>
            <w:vAlign w:val="center"/>
          </w:tcPr>
          <w:p>
            <w:pPr>
              <w:jc w:val="center"/>
              <w:rPr>
                <w:sz w:val="21"/>
                <w:szCs w:val="21"/>
              </w:rPr>
            </w:pPr>
            <w:r>
              <w:rPr>
                <w:sz w:val="21"/>
                <w:szCs w:val="21"/>
              </w:rPr>
              <w:t>65 690,00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3485" w:type="dxa"/>
            <w:shd w:val="clear" w:color="auto" w:fill="auto"/>
            <w:noWrap w:val="0"/>
            <w:vAlign w:val="center"/>
          </w:tcPr>
          <w:p>
            <w:pPr>
              <w:rPr>
                <w:b/>
                <w:bCs/>
                <w:sz w:val="21"/>
                <w:szCs w:val="21"/>
              </w:rPr>
            </w:pPr>
            <w:r>
              <w:rPr>
                <w:b/>
                <w:bCs/>
                <w:sz w:val="21"/>
                <w:szCs w:val="21"/>
              </w:rPr>
              <w:t>Резервные фонды</w:t>
            </w:r>
          </w:p>
        </w:tc>
        <w:tc>
          <w:tcPr>
            <w:tcW w:w="518" w:type="dxa"/>
            <w:shd w:val="clear" w:color="auto" w:fill="auto"/>
            <w:noWrap w:val="0"/>
            <w:vAlign w:val="center"/>
          </w:tcPr>
          <w:p>
            <w:pPr>
              <w:jc w:val="center"/>
              <w:rPr>
                <w:b/>
                <w:bCs/>
                <w:sz w:val="21"/>
                <w:szCs w:val="21"/>
              </w:rPr>
            </w:pPr>
            <w:r>
              <w:rPr>
                <w:b/>
                <w:bCs/>
                <w:sz w:val="21"/>
                <w:szCs w:val="21"/>
              </w:rPr>
              <w:t>446</w:t>
            </w:r>
          </w:p>
        </w:tc>
        <w:tc>
          <w:tcPr>
            <w:tcW w:w="562" w:type="dxa"/>
            <w:shd w:val="clear" w:color="auto" w:fill="auto"/>
            <w:noWrap w:val="0"/>
            <w:vAlign w:val="center"/>
          </w:tcPr>
          <w:p>
            <w:pPr>
              <w:jc w:val="center"/>
              <w:rPr>
                <w:b/>
                <w:bCs/>
                <w:sz w:val="21"/>
                <w:szCs w:val="21"/>
              </w:rPr>
            </w:pPr>
            <w:r>
              <w:rPr>
                <w:b/>
                <w:bCs/>
                <w:sz w:val="21"/>
                <w:szCs w:val="21"/>
              </w:rPr>
              <w:t>0111</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7 000 000,00</w:t>
            </w:r>
          </w:p>
        </w:tc>
        <w:tc>
          <w:tcPr>
            <w:tcW w:w="1680" w:type="dxa"/>
            <w:shd w:val="clear" w:color="auto" w:fill="auto"/>
            <w:noWrap/>
            <w:vAlign w:val="center"/>
          </w:tcPr>
          <w:p>
            <w:pPr>
              <w:jc w:val="center"/>
              <w:rPr>
                <w:b/>
                <w:bCs/>
                <w:sz w:val="21"/>
                <w:szCs w:val="21"/>
              </w:rPr>
            </w:pPr>
            <w:r>
              <w:rPr>
                <w:b/>
                <w:bCs/>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15"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0111</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7 000 000,00</w:t>
            </w:r>
          </w:p>
        </w:tc>
        <w:tc>
          <w:tcPr>
            <w:tcW w:w="1680" w:type="dxa"/>
            <w:shd w:val="clear" w:color="auto" w:fill="auto"/>
            <w:noWrap/>
            <w:vAlign w:val="center"/>
          </w:tcPr>
          <w:p>
            <w:pPr>
              <w:jc w:val="center"/>
              <w:rPr>
                <w:sz w:val="21"/>
                <w:szCs w:val="21"/>
              </w:rPr>
            </w:pPr>
            <w:r>
              <w:rPr>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5" w:hRule="atLeast"/>
        </w:trPr>
        <w:tc>
          <w:tcPr>
            <w:tcW w:w="3485" w:type="dxa"/>
            <w:shd w:val="clear" w:color="auto" w:fill="auto"/>
            <w:noWrap w:val="0"/>
            <w:vAlign w:val="center"/>
          </w:tcPr>
          <w:p>
            <w:pPr>
              <w:rPr>
                <w:sz w:val="21"/>
                <w:szCs w:val="21"/>
              </w:rPr>
            </w:pPr>
            <w:r>
              <w:rPr>
                <w:sz w:val="21"/>
                <w:szCs w:val="21"/>
              </w:rPr>
              <w:t>Резервный фонд Администрации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0111</w:t>
            </w:r>
          </w:p>
        </w:tc>
        <w:tc>
          <w:tcPr>
            <w:tcW w:w="1440" w:type="dxa"/>
            <w:shd w:val="clear" w:color="auto" w:fill="auto"/>
            <w:noWrap w:val="0"/>
            <w:vAlign w:val="center"/>
          </w:tcPr>
          <w:p>
            <w:pPr>
              <w:jc w:val="center"/>
              <w:rPr>
                <w:sz w:val="21"/>
                <w:szCs w:val="21"/>
              </w:rPr>
            </w:pPr>
            <w:r>
              <w:rPr>
                <w:sz w:val="21"/>
                <w:szCs w:val="21"/>
              </w:rPr>
              <w:t>50 0 00 00201</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7 000 000,00</w:t>
            </w:r>
          </w:p>
        </w:tc>
        <w:tc>
          <w:tcPr>
            <w:tcW w:w="1680" w:type="dxa"/>
            <w:shd w:val="clear" w:color="auto" w:fill="auto"/>
            <w:noWrap/>
            <w:vAlign w:val="center"/>
          </w:tcPr>
          <w:p>
            <w:pPr>
              <w:jc w:val="center"/>
              <w:rPr>
                <w:sz w:val="21"/>
                <w:szCs w:val="21"/>
              </w:rPr>
            </w:pPr>
            <w:r>
              <w:rPr>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3485" w:type="dxa"/>
            <w:shd w:val="clear" w:color="auto" w:fill="auto"/>
            <w:noWrap w:val="0"/>
            <w:vAlign w:val="center"/>
          </w:tcPr>
          <w:p>
            <w:pPr>
              <w:rPr>
                <w:sz w:val="21"/>
                <w:szCs w:val="21"/>
              </w:rPr>
            </w:pPr>
            <w:r>
              <w:rPr>
                <w:sz w:val="21"/>
                <w:szCs w:val="21"/>
              </w:rPr>
              <w:t>Иные бюджетные ассигнования</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0111</w:t>
            </w:r>
          </w:p>
        </w:tc>
        <w:tc>
          <w:tcPr>
            <w:tcW w:w="1440" w:type="dxa"/>
            <w:shd w:val="clear" w:color="auto" w:fill="auto"/>
            <w:noWrap w:val="0"/>
            <w:vAlign w:val="center"/>
          </w:tcPr>
          <w:p>
            <w:pPr>
              <w:jc w:val="center"/>
              <w:rPr>
                <w:sz w:val="21"/>
                <w:szCs w:val="21"/>
              </w:rPr>
            </w:pPr>
            <w:r>
              <w:rPr>
                <w:sz w:val="21"/>
                <w:szCs w:val="21"/>
              </w:rPr>
              <w:t>50 0 00 00201</w:t>
            </w:r>
          </w:p>
        </w:tc>
        <w:tc>
          <w:tcPr>
            <w:tcW w:w="600" w:type="dxa"/>
            <w:shd w:val="clear" w:color="auto" w:fill="auto"/>
            <w:noWrap w:val="0"/>
            <w:vAlign w:val="center"/>
          </w:tcPr>
          <w:p>
            <w:pPr>
              <w:jc w:val="center"/>
              <w:rPr>
                <w:sz w:val="21"/>
                <w:szCs w:val="21"/>
              </w:rPr>
            </w:pPr>
            <w:r>
              <w:rPr>
                <w:sz w:val="21"/>
                <w:szCs w:val="21"/>
              </w:rPr>
              <w:t>800</w:t>
            </w:r>
          </w:p>
        </w:tc>
        <w:tc>
          <w:tcPr>
            <w:tcW w:w="1560" w:type="dxa"/>
            <w:shd w:val="clear" w:color="auto" w:fill="auto"/>
            <w:noWrap/>
            <w:vAlign w:val="center"/>
          </w:tcPr>
          <w:p>
            <w:pPr>
              <w:jc w:val="center"/>
              <w:rPr>
                <w:sz w:val="21"/>
                <w:szCs w:val="21"/>
              </w:rPr>
            </w:pPr>
            <w:r>
              <w:rPr>
                <w:sz w:val="21"/>
                <w:szCs w:val="21"/>
              </w:rPr>
              <w:t>7 000 000,00</w:t>
            </w:r>
          </w:p>
        </w:tc>
        <w:tc>
          <w:tcPr>
            <w:tcW w:w="1680" w:type="dxa"/>
            <w:shd w:val="clear" w:color="auto" w:fill="auto"/>
            <w:noWrap/>
            <w:vAlign w:val="center"/>
          </w:tcPr>
          <w:p>
            <w:pPr>
              <w:jc w:val="center"/>
              <w:rPr>
                <w:sz w:val="21"/>
                <w:szCs w:val="21"/>
              </w:rPr>
            </w:pPr>
            <w:r>
              <w:rPr>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5" w:hRule="atLeast"/>
        </w:trPr>
        <w:tc>
          <w:tcPr>
            <w:tcW w:w="348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518" w:type="dxa"/>
            <w:shd w:val="clear" w:color="auto" w:fill="auto"/>
            <w:noWrap w:val="0"/>
            <w:vAlign w:val="center"/>
          </w:tcPr>
          <w:p>
            <w:pPr>
              <w:jc w:val="center"/>
              <w:rPr>
                <w:b/>
                <w:bCs/>
                <w:sz w:val="21"/>
                <w:szCs w:val="21"/>
              </w:rPr>
            </w:pPr>
            <w:r>
              <w:rPr>
                <w:b/>
                <w:bCs/>
                <w:sz w:val="21"/>
                <w:szCs w:val="21"/>
              </w:rPr>
              <w:t>446</w:t>
            </w:r>
          </w:p>
        </w:tc>
        <w:tc>
          <w:tcPr>
            <w:tcW w:w="562" w:type="dxa"/>
            <w:shd w:val="clear" w:color="auto" w:fill="auto"/>
            <w:noWrap w:val="0"/>
            <w:vAlign w:val="center"/>
          </w:tcPr>
          <w:p>
            <w:pPr>
              <w:jc w:val="center"/>
              <w:rPr>
                <w:b/>
                <w:bCs/>
                <w:sz w:val="21"/>
                <w:szCs w:val="21"/>
              </w:rPr>
            </w:pPr>
            <w:r>
              <w:rPr>
                <w:b/>
                <w:bCs/>
                <w:sz w:val="21"/>
                <w:szCs w:val="21"/>
              </w:rPr>
              <w:t>0113</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65 309 412,56</w:t>
            </w:r>
          </w:p>
        </w:tc>
        <w:tc>
          <w:tcPr>
            <w:tcW w:w="1680" w:type="dxa"/>
            <w:shd w:val="clear" w:color="auto" w:fill="auto"/>
            <w:noWrap/>
            <w:vAlign w:val="center"/>
          </w:tcPr>
          <w:p>
            <w:pPr>
              <w:jc w:val="center"/>
              <w:rPr>
                <w:b/>
                <w:bCs/>
                <w:sz w:val="21"/>
                <w:szCs w:val="21"/>
              </w:rPr>
            </w:pPr>
            <w:r>
              <w:rPr>
                <w:b/>
                <w:bCs/>
                <w:sz w:val="21"/>
                <w:szCs w:val="21"/>
              </w:rPr>
              <w:t>65 326 614,06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65 309 412,56</w:t>
            </w:r>
          </w:p>
        </w:tc>
        <w:tc>
          <w:tcPr>
            <w:tcW w:w="1680" w:type="dxa"/>
            <w:shd w:val="clear" w:color="auto" w:fill="auto"/>
            <w:noWrap/>
            <w:vAlign w:val="center"/>
          </w:tcPr>
          <w:p>
            <w:pPr>
              <w:jc w:val="center"/>
              <w:rPr>
                <w:sz w:val="21"/>
                <w:szCs w:val="21"/>
              </w:rPr>
            </w:pPr>
            <w:r>
              <w:rPr>
                <w:sz w:val="21"/>
                <w:szCs w:val="21"/>
              </w:rPr>
              <w:t>65 326 614,06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9" w:hRule="atLeast"/>
        </w:trPr>
        <w:tc>
          <w:tcPr>
            <w:tcW w:w="348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50 0 00 00199</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19 077 025,67</w:t>
            </w:r>
          </w:p>
        </w:tc>
        <w:tc>
          <w:tcPr>
            <w:tcW w:w="1680" w:type="dxa"/>
            <w:shd w:val="clear" w:color="auto" w:fill="auto"/>
            <w:noWrap/>
            <w:vAlign w:val="center"/>
          </w:tcPr>
          <w:p>
            <w:pPr>
              <w:jc w:val="center"/>
              <w:rPr>
                <w:sz w:val="21"/>
                <w:szCs w:val="21"/>
              </w:rPr>
            </w:pPr>
            <w:r>
              <w:rPr>
                <w:sz w:val="21"/>
                <w:szCs w:val="21"/>
              </w:rPr>
              <w:t>19 077 025,67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50 0 00 00199</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18 231 912,69</w:t>
            </w:r>
          </w:p>
        </w:tc>
        <w:tc>
          <w:tcPr>
            <w:tcW w:w="1680" w:type="dxa"/>
            <w:shd w:val="clear" w:color="auto" w:fill="auto"/>
            <w:noWrap/>
            <w:vAlign w:val="center"/>
          </w:tcPr>
          <w:p>
            <w:pPr>
              <w:jc w:val="center"/>
              <w:rPr>
                <w:sz w:val="21"/>
                <w:szCs w:val="21"/>
              </w:rPr>
            </w:pPr>
            <w:r>
              <w:rPr>
                <w:sz w:val="21"/>
                <w:szCs w:val="21"/>
              </w:rPr>
              <w:t>18 231 912,69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50 0 00 00199</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845 112,98</w:t>
            </w:r>
          </w:p>
        </w:tc>
        <w:tc>
          <w:tcPr>
            <w:tcW w:w="1680" w:type="dxa"/>
            <w:shd w:val="clear" w:color="auto" w:fill="auto"/>
            <w:noWrap/>
            <w:vAlign w:val="center"/>
          </w:tcPr>
          <w:p>
            <w:pPr>
              <w:jc w:val="center"/>
              <w:rPr>
                <w:sz w:val="21"/>
                <w:szCs w:val="21"/>
              </w:rPr>
            </w:pPr>
            <w:r>
              <w:rPr>
                <w:sz w:val="21"/>
                <w:szCs w:val="21"/>
              </w:rPr>
              <w:t>845 112,98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50 0 00 00499</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43 412 984,39</w:t>
            </w:r>
          </w:p>
        </w:tc>
        <w:tc>
          <w:tcPr>
            <w:tcW w:w="1680" w:type="dxa"/>
            <w:shd w:val="clear" w:color="auto" w:fill="auto"/>
            <w:noWrap/>
            <w:vAlign w:val="center"/>
          </w:tcPr>
          <w:p>
            <w:pPr>
              <w:jc w:val="center"/>
              <w:rPr>
                <w:sz w:val="21"/>
                <w:szCs w:val="21"/>
              </w:rPr>
            </w:pPr>
            <w:r>
              <w:rPr>
                <w:sz w:val="21"/>
                <w:szCs w:val="21"/>
              </w:rPr>
              <w:t>43 412 984,39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50 0 00 00499</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31 231 064,49</w:t>
            </w:r>
          </w:p>
        </w:tc>
        <w:tc>
          <w:tcPr>
            <w:tcW w:w="1680" w:type="dxa"/>
            <w:shd w:val="clear" w:color="auto" w:fill="auto"/>
            <w:noWrap/>
            <w:vAlign w:val="center"/>
          </w:tcPr>
          <w:p>
            <w:pPr>
              <w:jc w:val="center"/>
              <w:rPr>
                <w:sz w:val="21"/>
                <w:szCs w:val="21"/>
              </w:rPr>
            </w:pPr>
            <w:r>
              <w:rPr>
                <w:sz w:val="21"/>
                <w:szCs w:val="21"/>
              </w:rPr>
              <w:t>31 231 064,49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50 0 00 00499</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12 127 059,90</w:t>
            </w:r>
          </w:p>
        </w:tc>
        <w:tc>
          <w:tcPr>
            <w:tcW w:w="1680" w:type="dxa"/>
            <w:shd w:val="clear" w:color="auto" w:fill="auto"/>
            <w:noWrap/>
            <w:vAlign w:val="center"/>
          </w:tcPr>
          <w:p>
            <w:pPr>
              <w:jc w:val="center"/>
              <w:rPr>
                <w:sz w:val="21"/>
                <w:szCs w:val="21"/>
              </w:rPr>
            </w:pPr>
            <w:r>
              <w:rPr>
                <w:sz w:val="21"/>
                <w:szCs w:val="21"/>
              </w:rPr>
              <w:t>12 127 059,90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00" w:hRule="atLeast"/>
        </w:trPr>
        <w:tc>
          <w:tcPr>
            <w:tcW w:w="3485" w:type="dxa"/>
            <w:shd w:val="clear" w:color="auto" w:fill="auto"/>
            <w:noWrap w:val="0"/>
            <w:vAlign w:val="center"/>
          </w:tcPr>
          <w:p>
            <w:pPr>
              <w:rPr>
                <w:sz w:val="21"/>
                <w:szCs w:val="21"/>
              </w:rPr>
            </w:pPr>
            <w:r>
              <w:rPr>
                <w:sz w:val="21"/>
                <w:szCs w:val="21"/>
              </w:rPr>
              <w:t>Иные бюджетные ассигнования</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50 0 00 00499</w:t>
            </w:r>
          </w:p>
        </w:tc>
        <w:tc>
          <w:tcPr>
            <w:tcW w:w="600" w:type="dxa"/>
            <w:shd w:val="clear" w:color="auto" w:fill="auto"/>
            <w:noWrap w:val="0"/>
            <w:vAlign w:val="center"/>
          </w:tcPr>
          <w:p>
            <w:pPr>
              <w:jc w:val="center"/>
              <w:rPr>
                <w:sz w:val="21"/>
                <w:szCs w:val="21"/>
              </w:rPr>
            </w:pPr>
            <w:r>
              <w:rPr>
                <w:sz w:val="21"/>
                <w:szCs w:val="21"/>
              </w:rPr>
              <w:t>800</w:t>
            </w:r>
          </w:p>
        </w:tc>
        <w:tc>
          <w:tcPr>
            <w:tcW w:w="1560" w:type="dxa"/>
            <w:shd w:val="clear" w:color="auto" w:fill="auto"/>
            <w:noWrap/>
            <w:vAlign w:val="center"/>
          </w:tcPr>
          <w:p>
            <w:pPr>
              <w:jc w:val="center"/>
              <w:rPr>
                <w:sz w:val="21"/>
                <w:szCs w:val="21"/>
              </w:rPr>
            </w:pPr>
            <w:r>
              <w:rPr>
                <w:sz w:val="21"/>
                <w:szCs w:val="21"/>
              </w:rPr>
              <w:t>54 860,00</w:t>
            </w:r>
          </w:p>
        </w:tc>
        <w:tc>
          <w:tcPr>
            <w:tcW w:w="1680" w:type="dxa"/>
            <w:shd w:val="clear" w:color="auto" w:fill="auto"/>
            <w:noWrap/>
            <w:vAlign w:val="center"/>
          </w:tcPr>
          <w:p>
            <w:pPr>
              <w:jc w:val="center"/>
              <w:rPr>
                <w:sz w:val="21"/>
                <w:szCs w:val="21"/>
              </w:rPr>
            </w:pPr>
            <w:r>
              <w:rPr>
                <w:sz w:val="21"/>
                <w:szCs w:val="21"/>
              </w:rPr>
              <w:t>54 860,00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50 0 00 51200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7 500,00</w:t>
            </w:r>
          </w:p>
        </w:tc>
        <w:tc>
          <w:tcPr>
            <w:tcW w:w="1680" w:type="dxa"/>
            <w:shd w:val="clear" w:color="auto" w:fill="auto"/>
            <w:noWrap/>
            <w:vAlign w:val="center"/>
          </w:tcPr>
          <w:p>
            <w:pPr>
              <w:jc w:val="center"/>
              <w:rPr>
                <w:sz w:val="21"/>
                <w:szCs w:val="21"/>
              </w:rPr>
            </w:pPr>
            <w:r>
              <w:rPr>
                <w:sz w:val="21"/>
                <w:szCs w:val="21"/>
              </w:rPr>
              <w:t>6 800,00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50 0 00 51200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7 500,00</w:t>
            </w:r>
          </w:p>
        </w:tc>
        <w:tc>
          <w:tcPr>
            <w:tcW w:w="1680" w:type="dxa"/>
            <w:shd w:val="clear" w:color="auto" w:fill="auto"/>
            <w:noWrap/>
            <w:vAlign w:val="center"/>
          </w:tcPr>
          <w:p>
            <w:pPr>
              <w:jc w:val="center"/>
              <w:rPr>
                <w:sz w:val="21"/>
                <w:szCs w:val="21"/>
              </w:rPr>
            </w:pPr>
            <w:r>
              <w:rPr>
                <w:sz w:val="21"/>
                <w:szCs w:val="21"/>
              </w:rPr>
              <w:t>6 800,00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50 0 00 71010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2 344 600,00</w:t>
            </w:r>
          </w:p>
        </w:tc>
        <w:tc>
          <w:tcPr>
            <w:tcW w:w="1680" w:type="dxa"/>
            <w:shd w:val="clear" w:color="auto" w:fill="auto"/>
            <w:noWrap/>
            <w:vAlign w:val="center"/>
          </w:tcPr>
          <w:p>
            <w:pPr>
              <w:jc w:val="center"/>
              <w:rPr>
                <w:sz w:val="21"/>
                <w:szCs w:val="21"/>
              </w:rPr>
            </w:pPr>
            <w:r>
              <w:rPr>
                <w:sz w:val="21"/>
                <w:szCs w:val="21"/>
              </w:rPr>
              <w:t>2 344 600,00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50 0 00 71010</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2 227 480,00</w:t>
            </w:r>
          </w:p>
        </w:tc>
        <w:tc>
          <w:tcPr>
            <w:tcW w:w="1680" w:type="dxa"/>
            <w:shd w:val="clear" w:color="auto" w:fill="auto"/>
            <w:noWrap/>
            <w:vAlign w:val="center"/>
          </w:tcPr>
          <w:p>
            <w:pPr>
              <w:jc w:val="center"/>
              <w:rPr>
                <w:sz w:val="21"/>
                <w:szCs w:val="21"/>
              </w:rPr>
            </w:pPr>
            <w:r>
              <w:rPr>
                <w:sz w:val="21"/>
                <w:szCs w:val="21"/>
              </w:rPr>
              <w:t>2 227 480,00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50 0 00 71010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117 120,00</w:t>
            </w:r>
          </w:p>
        </w:tc>
        <w:tc>
          <w:tcPr>
            <w:tcW w:w="1680" w:type="dxa"/>
            <w:shd w:val="clear" w:color="auto" w:fill="auto"/>
            <w:noWrap/>
            <w:vAlign w:val="center"/>
          </w:tcPr>
          <w:p>
            <w:pPr>
              <w:jc w:val="center"/>
              <w:rPr>
                <w:sz w:val="21"/>
                <w:szCs w:val="21"/>
              </w:rPr>
            </w:pPr>
            <w:r>
              <w:rPr>
                <w:sz w:val="21"/>
                <w:szCs w:val="21"/>
              </w:rPr>
              <w:t>117 120,00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9" w:hRule="atLeast"/>
        </w:trPr>
        <w:tc>
          <w:tcPr>
            <w:tcW w:w="3485" w:type="dxa"/>
            <w:shd w:val="clear" w:color="auto" w:fill="auto"/>
            <w:noWrap w:val="0"/>
            <w:vAlign w:val="center"/>
          </w:tcPr>
          <w:p>
            <w:pPr>
              <w:rPr>
                <w:sz w:val="21"/>
                <w:szCs w:val="21"/>
              </w:rPr>
            </w:pPr>
            <w:r>
              <w:rPr>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50 0 00 71020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11 520,00</w:t>
            </w:r>
          </w:p>
        </w:tc>
        <w:tc>
          <w:tcPr>
            <w:tcW w:w="1680" w:type="dxa"/>
            <w:shd w:val="clear" w:color="auto" w:fill="auto"/>
            <w:noWrap/>
            <w:vAlign w:val="center"/>
          </w:tcPr>
          <w:p>
            <w:pPr>
              <w:jc w:val="center"/>
              <w:rPr>
                <w:sz w:val="21"/>
                <w:szCs w:val="21"/>
              </w:rPr>
            </w:pPr>
            <w:r>
              <w:rPr>
                <w:sz w:val="21"/>
                <w:szCs w:val="21"/>
              </w:rPr>
              <w:t>11 520,00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15"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50 0 00 71020</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10 800,00</w:t>
            </w:r>
          </w:p>
        </w:tc>
        <w:tc>
          <w:tcPr>
            <w:tcW w:w="1680" w:type="dxa"/>
            <w:shd w:val="clear" w:color="auto" w:fill="auto"/>
            <w:noWrap/>
            <w:vAlign w:val="center"/>
          </w:tcPr>
          <w:p>
            <w:pPr>
              <w:jc w:val="center"/>
              <w:rPr>
                <w:sz w:val="21"/>
                <w:szCs w:val="21"/>
              </w:rPr>
            </w:pPr>
            <w:r>
              <w:rPr>
                <w:sz w:val="21"/>
                <w:szCs w:val="21"/>
              </w:rPr>
              <w:t>10 800,00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75"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50 0 00 71020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720,00</w:t>
            </w:r>
          </w:p>
        </w:tc>
        <w:tc>
          <w:tcPr>
            <w:tcW w:w="1680" w:type="dxa"/>
            <w:shd w:val="clear" w:color="auto" w:fill="auto"/>
            <w:noWrap/>
            <w:vAlign w:val="center"/>
          </w:tcPr>
          <w:p>
            <w:pPr>
              <w:jc w:val="center"/>
              <w:rPr>
                <w:sz w:val="21"/>
                <w:szCs w:val="21"/>
              </w:rPr>
            </w:pPr>
            <w:r>
              <w:rPr>
                <w:sz w:val="21"/>
                <w:szCs w:val="21"/>
              </w:rPr>
              <w:t>720,00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Проведение на территории Ульяновской области публичных мероприятий</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50 0 00 71030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8 200,00</w:t>
            </w:r>
          </w:p>
        </w:tc>
        <w:tc>
          <w:tcPr>
            <w:tcW w:w="1680" w:type="dxa"/>
            <w:shd w:val="clear" w:color="auto" w:fill="auto"/>
            <w:noWrap/>
            <w:vAlign w:val="center"/>
          </w:tcPr>
          <w:p>
            <w:pPr>
              <w:jc w:val="center"/>
              <w:rPr>
                <w:sz w:val="21"/>
                <w:szCs w:val="21"/>
              </w:rPr>
            </w:pPr>
            <w:r>
              <w:rPr>
                <w:sz w:val="21"/>
                <w:szCs w:val="21"/>
              </w:rPr>
              <w:t>8 200,00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50 0 00 71030</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7 200,00</w:t>
            </w:r>
          </w:p>
        </w:tc>
        <w:tc>
          <w:tcPr>
            <w:tcW w:w="1680" w:type="dxa"/>
            <w:shd w:val="clear" w:color="auto" w:fill="auto"/>
            <w:noWrap/>
            <w:vAlign w:val="center"/>
          </w:tcPr>
          <w:p>
            <w:pPr>
              <w:jc w:val="center"/>
              <w:rPr>
                <w:sz w:val="21"/>
                <w:szCs w:val="21"/>
              </w:rPr>
            </w:pPr>
            <w:r>
              <w:rPr>
                <w:sz w:val="21"/>
                <w:szCs w:val="21"/>
              </w:rPr>
              <w:t>7 200,00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50 0 00 71030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1 000,00</w:t>
            </w:r>
          </w:p>
        </w:tc>
        <w:tc>
          <w:tcPr>
            <w:tcW w:w="1680" w:type="dxa"/>
            <w:shd w:val="clear" w:color="auto" w:fill="auto"/>
            <w:noWrap/>
            <w:vAlign w:val="center"/>
          </w:tcPr>
          <w:p>
            <w:pPr>
              <w:jc w:val="center"/>
              <w:rPr>
                <w:sz w:val="21"/>
                <w:szCs w:val="21"/>
              </w:rPr>
            </w:pPr>
            <w:r>
              <w:rPr>
                <w:sz w:val="21"/>
                <w:szCs w:val="21"/>
              </w:rPr>
              <w:t>1 000,00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0" w:hRule="atLeast"/>
        </w:trPr>
        <w:tc>
          <w:tcPr>
            <w:tcW w:w="348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50 0 00 71040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12 602,00</w:t>
            </w:r>
          </w:p>
        </w:tc>
        <w:tc>
          <w:tcPr>
            <w:tcW w:w="1680" w:type="dxa"/>
            <w:shd w:val="clear" w:color="auto" w:fill="auto"/>
            <w:noWrap/>
            <w:vAlign w:val="center"/>
          </w:tcPr>
          <w:p>
            <w:pPr>
              <w:jc w:val="center"/>
              <w:rPr>
                <w:sz w:val="21"/>
                <w:szCs w:val="21"/>
              </w:rPr>
            </w:pPr>
            <w:r>
              <w:rPr>
                <w:sz w:val="21"/>
                <w:szCs w:val="21"/>
              </w:rPr>
              <w:t>13 106,00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50 0 00 71040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12 602,00</w:t>
            </w:r>
          </w:p>
        </w:tc>
        <w:tc>
          <w:tcPr>
            <w:tcW w:w="1680" w:type="dxa"/>
            <w:shd w:val="clear" w:color="auto" w:fill="auto"/>
            <w:noWrap/>
            <w:vAlign w:val="center"/>
          </w:tcPr>
          <w:p>
            <w:pPr>
              <w:jc w:val="center"/>
              <w:rPr>
                <w:sz w:val="21"/>
                <w:szCs w:val="21"/>
              </w:rPr>
            </w:pPr>
            <w:r>
              <w:rPr>
                <w:sz w:val="21"/>
                <w:szCs w:val="21"/>
              </w:rPr>
              <w:t>13 106,00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50 0 00 71050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434 980,50</w:t>
            </w:r>
          </w:p>
        </w:tc>
        <w:tc>
          <w:tcPr>
            <w:tcW w:w="1680" w:type="dxa"/>
            <w:shd w:val="clear" w:color="auto" w:fill="auto"/>
            <w:noWrap/>
            <w:vAlign w:val="center"/>
          </w:tcPr>
          <w:p>
            <w:pPr>
              <w:jc w:val="center"/>
              <w:rPr>
                <w:sz w:val="21"/>
                <w:szCs w:val="21"/>
              </w:rPr>
            </w:pPr>
            <w:r>
              <w:rPr>
                <w:sz w:val="21"/>
                <w:szCs w:val="21"/>
              </w:rPr>
              <w:t>452 378,00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50 0 00 71050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434 980,50</w:t>
            </w:r>
          </w:p>
        </w:tc>
        <w:tc>
          <w:tcPr>
            <w:tcW w:w="1680" w:type="dxa"/>
            <w:shd w:val="clear" w:color="auto" w:fill="auto"/>
            <w:noWrap/>
            <w:vAlign w:val="center"/>
          </w:tcPr>
          <w:p>
            <w:pPr>
              <w:jc w:val="center"/>
              <w:rPr>
                <w:sz w:val="21"/>
                <w:szCs w:val="21"/>
              </w:rPr>
            </w:pPr>
            <w:r>
              <w:rPr>
                <w:sz w:val="21"/>
                <w:szCs w:val="21"/>
              </w:rPr>
              <w:t>452 378,00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b/>
                <w:bCs/>
                <w:sz w:val="21"/>
                <w:szCs w:val="21"/>
              </w:rPr>
            </w:pPr>
            <w:r>
              <w:rPr>
                <w:b/>
                <w:bCs/>
                <w:sz w:val="21"/>
                <w:szCs w:val="21"/>
              </w:rPr>
              <w:t>НАЦИОНАЛЬНАЯ БЕЗОПАСНОСТЬ И ПРАВООХРАНИТЕЛЬНАЯ ДЕЯТЕЛЬНОСТЬ</w:t>
            </w:r>
          </w:p>
        </w:tc>
        <w:tc>
          <w:tcPr>
            <w:tcW w:w="518" w:type="dxa"/>
            <w:shd w:val="clear" w:color="auto" w:fill="auto"/>
            <w:noWrap w:val="0"/>
            <w:vAlign w:val="center"/>
          </w:tcPr>
          <w:p>
            <w:pPr>
              <w:jc w:val="center"/>
              <w:rPr>
                <w:b/>
                <w:bCs/>
                <w:sz w:val="21"/>
                <w:szCs w:val="21"/>
              </w:rPr>
            </w:pPr>
            <w:r>
              <w:rPr>
                <w:b/>
                <w:bCs/>
                <w:sz w:val="21"/>
                <w:szCs w:val="21"/>
              </w:rPr>
              <w:t>446</w:t>
            </w:r>
          </w:p>
        </w:tc>
        <w:tc>
          <w:tcPr>
            <w:tcW w:w="562" w:type="dxa"/>
            <w:shd w:val="clear" w:color="auto" w:fill="auto"/>
            <w:noWrap w:val="0"/>
            <w:vAlign w:val="center"/>
          </w:tcPr>
          <w:p>
            <w:pPr>
              <w:jc w:val="center"/>
              <w:rPr>
                <w:b/>
                <w:bCs/>
                <w:sz w:val="21"/>
                <w:szCs w:val="21"/>
              </w:rPr>
            </w:pPr>
            <w:r>
              <w:rPr>
                <w:b/>
                <w:bCs/>
                <w:sz w:val="21"/>
                <w:szCs w:val="21"/>
              </w:rPr>
              <w:t>0300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16 139 605,47</w:t>
            </w:r>
          </w:p>
        </w:tc>
        <w:tc>
          <w:tcPr>
            <w:tcW w:w="1680" w:type="dxa"/>
            <w:shd w:val="clear" w:color="auto" w:fill="auto"/>
            <w:noWrap/>
            <w:vAlign w:val="center"/>
          </w:tcPr>
          <w:p>
            <w:pPr>
              <w:jc w:val="center"/>
              <w:rPr>
                <w:b/>
                <w:bCs/>
                <w:sz w:val="21"/>
                <w:szCs w:val="21"/>
              </w:rPr>
            </w:pPr>
            <w:r>
              <w:rPr>
                <w:b/>
                <w:bCs/>
                <w:sz w:val="21"/>
                <w:szCs w:val="21"/>
              </w:rPr>
              <w:t>16 139 605,47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65" w:hRule="atLeast"/>
        </w:trPr>
        <w:tc>
          <w:tcPr>
            <w:tcW w:w="3485" w:type="dxa"/>
            <w:shd w:val="clear" w:color="auto" w:fill="auto"/>
            <w:noWrap w:val="0"/>
            <w:vAlign w:val="center"/>
          </w:tcPr>
          <w:p>
            <w:pPr>
              <w:rPr>
                <w:b/>
                <w:bCs/>
                <w:sz w:val="21"/>
                <w:szCs w:val="21"/>
              </w:rPr>
            </w:pPr>
            <w:r>
              <w:rPr>
                <w:b/>
                <w:bCs/>
                <w:sz w:val="21"/>
                <w:szCs w:val="21"/>
              </w:rPr>
              <w:t>Гражданская оборона</w:t>
            </w:r>
          </w:p>
        </w:tc>
        <w:tc>
          <w:tcPr>
            <w:tcW w:w="518" w:type="dxa"/>
            <w:shd w:val="clear" w:color="auto" w:fill="auto"/>
            <w:noWrap w:val="0"/>
            <w:vAlign w:val="center"/>
          </w:tcPr>
          <w:p>
            <w:pPr>
              <w:jc w:val="center"/>
              <w:rPr>
                <w:b/>
                <w:bCs/>
                <w:sz w:val="21"/>
                <w:szCs w:val="21"/>
              </w:rPr>
            </w:pPr>
            <w:r>
              <w:rPr>
                <w:b/>
                <w:bCs/>
                <w:sz w:val="21"/>
                <w:szCs w:val="21"/>
              </w:rPr>
              <w:t>446</w:t>
            </w:r>
          </w:p>
        </w:tc>
        <w:tc>
          <w:tcPr>
            <w:tcW w:w="562" w:type="dxa"/>
            <w:shd w:val="clear" w:color="auto" w:fill="auto"/>
            <w:noWrap w:val="0"/>
            <w:vAlign w:val="center"/>
          </w:tcPr>
          <w:p>
            <w:pPr>
              <w:jc w:val="center"/>
              <w:rPr>
                <w:b/>
                <w:bCs/>
                <w:sz w:val="21"/>
                <w:szCs w:val="21"/>
              </w:rPr>
            </w:pPr>
            <w:r>
              <w:rPr>
                <w:b/>
                <w:bCs/>
                <w:sz w:val="21"/>
                <w:szCs w:val="21"/>
              </w:rPr>
              <w:t>0309</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16 139 605,47</w:t>
            </w:r>
          </w:p>
        </w:tc>
        <w:tc>
          <w:tcPr>
            <w:tcW w:w="1680" w:type="dxa"/>
            <w:shd w:val="clear" w:color="auto" w:fill="auto"/>
            <w:noWrap/>
            <w:vAlign w:val="center"/>
          </w:tcPr>
          <w:p>
            <w:pPr>
              <w:jc w:val="center"/>
              <w:rPr>
                <w:b/>
                <w:bCs/>
                <w:sz w:val="21"/>
                <w:szCs w:val="21"/>
              </w:rPr>
            </w:pPr>
            <w:r>
              <w:rPr>
                <w:b/>
                <w:bCs/>
                <w:sz w:val="21"/>
                <w:szCs w:val="21"/>
              </w:rPr>
              <w:t>16 139 605,47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0309</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16 139 605,47</w:t>
            </w:r>
          </w:p>
        </w:tc>
        <w:tc>
          <w:tcPr>
            <w:tcW w:w="1680" w:type="dxa"/>
            <w:shd w:val="clear" w:color="auto" w:fill="auto"/>
            <w:noWrap/>
            <w:vAlign w:val="center"/>
          </w:tcPr>
          <w:p>
            <w:pPr>
              <w:jc w:val="center"/>
              <w:rPr>
                <w:sz w:val="21"/>
                <w:szCs w:val="21"/>
              </w:rPr>
            </w:pPr>
            <w:r>
              <w:rPr>
                <w:sz w:val="21"/>
                <w:szCs w:val="21"/>
              </w:rPr>
              <w:t>16 139 605,47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Обеспечение деятельности казенных учреждений в сфере гражданской защиты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0309</w:t>
            </w:r>
          </w:p>
        </w:tc>
        <w:tc>
          <w:tcPr>
            <w:tcW w:w="1440" w:type="dxa"/>
            <w:shd w:val="clear" w:color="auto" w:fill="auto"/>
            <w:noWrap w:val="0"/>
            <w:vAlign w:val="center"/>
          </w:tcPr>
          <w:p>
            <w:pPr>
              <w:jc w:val="center"/>
              <w:rPr>
                <w:sz w:val="21"/>
                <w:szCs w:val="21"/>
              </w:rPr>
            </w:pPr>
            <w:r>
              <w:rPr>
                <w:sz w:val="21"/>
                <w:szCs w:val="21"/>
              </w:rPr>
              <w:t>50 0 00 00599</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16 139 605,47</w:t>
            </w:r>
          </w:p>
        </w:tc>
        <w:tc>
          <w:tcPr>
            <w:tcW w:w="1680" w:type="dxa"/>
            <w:shd w:val="clear" w:color="auto" w:fill="auto"/>
            <w:noWrap/>
            <w:vAlign w:val="center"/>
          </w:tcPr>
          <w:p>
            <w:pPr>
              <w:jc w:val="center"/>
              <w:rPr>
                <w:sz w:val="21"/>
                <w:szCs w:val="21"/>
              </w:rPr>
            </w:pPr>
            <w:r>
              <w:rPr>
                <w:sz w:val="21"/>
                <w:szCs w:val="21"/>
              </w:rPr>
              <w:t>16 139 605,47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0309</w:t>
            </w:r>
          </w:p>
        </w:tc>
        <w:tc>
          <w:tcPr>
            <w:tcW w:w="1440" w:type="dxa"/>
            <w:shd w:val="clear" w:color="auto" w:fill="auto"/>
            <w:noWrap w:val="0"/>
            <w:vAlign w:val="center"/>
          </w:tcPr>
          <w:p>
            <w:pPr>
              <w:jc w:val="center"/>
              <w:rPr>
                <w:sz w:val="21"/>
                <w:szCs w:val="21"/>
              </w:rPr>
            </w:pPr>
            <w:r>
              <w:rPr>
                <w:sz w:val="21"/>
                <w:szCs w:val="21"/>
              </w:rPr>
              <w:t>50 0 00 00599</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13 383 427,60</w:t>
            </w:r>
          </w:p>
        </w:tc>
        <w:tc>
          <w:tcPr>
            <w:tcW w:w="1680" w:type="dxa"/>
            <w:shd w:val="clear" w:color="auto" w:fill="auto"/>
            <w:noWrap/>
            <w:vAlign w:val="center"/>
          </w:tcPr>
          <w:p>
            <w:pPr>
              <w:jc w:val="center"/>
              <w:rPr>
                <w:sz w:val="21"/>
                <w:szCs w:val="21"/>
              </w:rPr>
            </w:pPr>
            <w:r>
              <w:rPr>
                <w:sz w:val="21"/>
                <w:szCs w:val="21"/>
              </w:rPr>
              <w:t>13 383 427,60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0309</w:t>
            </w:r>
          </w:p>
        </w:tc>
        <w:tc>
          <w:tcPr>
            <w:tcW w:w="1440" w:type="dxa"/>
            <w:shd w:val="clear" w:color="auto" w:fill="auto"/>
            <w:noWrap w:val="0"/>
            <w:vAlign w:val="center"/>
          </w:tcPr>
          <w:p>
            <w:pPr>
              <w:jc w:val="center"/>
              <w:rPr>
                <w:sz w:val="21"/>
                <w:szCs w:val="21"/>
              </w:rPr>
            </w:pPr>
            <w:r>
              <w:rPr>
                <w:sz w:val="21"/>
                <w:szCs w:val="21"/>
              </w:rPr>
              <w:t>50 0 00 00599</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2 711 088,87</w:t>
            </w:r>
          </w:p>
        </w:tc>
        <w:tc>
          <w:tcPr>
            <w:tcW w:w="1680" w:type="dxa"/>
            <w:shd w:val="clear" w:color="auto" w:fill="auto"/>
            <w:noWrap/>
            <w:vAlign w:val="center"/>
          </w:tcPr>
          <w:p>
            <w:pPr>
              <w:jc w:val="center"/>
              <w:rPr>
                <w:sz w:val="21"/>
                <w:szCs w:val="21"/>
              </w:rPr>
            </w:pPr>
            <w:r>
              <w:rPr>
                <w:sz w:val="21"/>
                <w:szCs w:val="21"/>
              </w:rPr>
              <w:t>2 711 088,87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55" w:hRule="atLeast"/>
        </w:trPr>
        <w:tc>
          <w:tcPr>
            <w:tcW w:w="3485" w:type="dxa"/>
            <w:shd w:val="clear" w:color="auto" w:fill="auto"/>
            <w:noWrap w:val="0"/>
            <w:vAlign w:val="center"/>
          </w:tcPr>
          <w:p>
            <w:pPr>
              <w:rPr>
                <w:sz w:val="21"/>
                <w:szCs w:val="21"/>
              </w:rPr>
            </w:pPr>
            <w:r>
              <w:rPr>
                <w:sz w:val="21"/>
                <w:szCs w:val="21"/>
              </w:rPr>
              <w:t>Иные бюджетные ассигнования</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0309</w:t>
            </w:r>
          </w:p>
        </w:tc>
        <w:tc>
          <w:tcPr>
            <w:tcW w:w="1440" w:type="dxa"/>
            <w:shd w:val="clear" w:color="auto" w:fill="auto"/>
            <w:noWrap w:val="0"/>
            <w:vAlign w:val="center"/>
          </w:tcPr>
          <w:p>
            <w:pPr>
              <w:jc w:val="center"/>
              <w:rPr>
                <w:sz w:val="21"/>
                <w:szCs w:val="21"/>
              </w:rPr>
            </w:pPr>
            <w:r>
              <w:rPr>
                <w:sz w:val="21"/>
                <w:szCs w:val="21"/>
              </w:rPr>
              <w:t>50 0 00 00599</w:t>
            </w:r>
          </w:p>
        </w:tc>
        <w:tc>
          <w:tcPr>
            <w:tcW w:w="600" w:type="dxa"/>
            <w:shd w:val="clear" w:color="auto" w:fill="auto"/>
            <w:noWrap w:val="0"/>
            <w:vAlign w:val="center"/>
          </w:tcPr>
          <w:p>
            <w:pPr>
              <w:jc w:val="center"/>
              <w:rPr>
                <w:sz w:val="21"/>
                <w:szCs w:val="21"/>
              </w:rPr>
            </w:pPr>
            <w:r>
              <w:rPr>
                <w:sz w:val="21"/>
                <w:szCs w:val="21"/>
              </w:rPr>
              <w:t>800</w:t>
            </w:r>
          </w:p>
        </w:tc>
        <w:tc>
          <w:tcPr>
            <w:tcW w:w="1560" w:type="dxa"/>
            <w:shd w:val="clear" w:color="auto" w:fill="auto"/>
            <w:noWrap/>
            <w:vAlign w:val="center"/>
          </w:tcPr>
          <w:p>
            <w:pPr>
              <w:jc w:val="center"/>
              <w:rPr>
                <w:sz w:val="21"/>
                <w:szCs w:val="21"/>
              </w:rPr>
            </w:pPr>
            <w:r>
              <w:rPr>
                <w:sz w:val="21"/>
                <w:szCs w:val="21"/>
              </w:rPr>
              <w:t>45 089,00</w:t>
            </w:r>
          </w:p>
        </w:tc>
        <w:tc>
          <w:tcPr>
            <w:tcW w:w="1680" w:type="dxa"/>
            <w:shd w:val="clear" w:color="auto" w:fill="auto"/>
            <w:noWrap/>
            <w:vAlign w:val="center"/>
          </w:tcPr>
          <w:p>
            <w:pPr>
              <w:jc w:val="center"/>
              <w:rPr>
                <w:sz w:val="21"/>
                <w:szCs w:val="21"/>
              </w:rPr>
            </w:pPr>
            <w:r>
              <w:rPr>
                <w:sz w:val="21"/>
                <w:szCs w:val="21"/>
              </w:rPr>
              <w:t>45 089,00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50" w:hRule="atLeast"/>
        </w:trPr>
        <w:tc>
          <w:tcPr>
            <w:tcW w:w="3485" w:type="dxa"/>
            <w:shd w:val="clear" w:color="auto" w:fill="auto"/>
            <w:noWrap w:val="0"/>
            <w:vAlign w:val="center"/>
          </w:tcPr>
          <w:p>
            <w:pPr>
              <w:rPr>
                <w:b/>
                <w:bCs/>
                <w:sz w:val="21"/>
                <w:szCs w:val="21"/>
              </w:rPr>
            </w:pPr>
            <w:r>
              <w:rPr>
                <w:b/>
                <w:bCs/>
                <w:sz w:val="21"/>
                <w:szCs w:val="21"/>
              </w:rPr>
              <w:t>ОБРАЗОВАНИЕ</w:t>
            </w:r>
          </w:p>
        </w:tc>
        <w:tc>
          <w:tcPr>
            <w:tcW w:w="518" w:type="dxa"/>
            <w:shd w:val="clear" w:color="auto" w:fill="auto"/>
            <w:noWrap w:val="0"/>
            <w:vAlign w:val="center"/>
          </w:tcPr>
          <w:p>
            <w:pPr>
              <w:jc w:val="center"/>
              <w:rPr>
                <w:b/>
                <w:bCs/>
                <w:sz w:val="21"/>
                <w:szCs w:val="21"/>
              </w:rPr>
            </w:pPr>
            <w:r>
              <w:rPr>
                <w:b/>
                <w:bCs/>
                <w:sz w:val="21"/>
                <w:szCs w:val="21"/>
              </w:rPr>
              <w:t>446</w:t>
            </w:r>
          </w:p>
        </w:tc>
        <w:tc>
          <w:tcPr>
            <w:tcW w:w="562" w:type="dxa"/>
            <w:shd w:val="clear" w:color="auto" w:fill="auto"/>
            <w:noWrap w:val="0"/>
            <w:vAlign w:val="center"/>
          </w:tcPr>
          <w:p>
            <w:pPr>
              <w:jc w:val="center"/>
              <w:rPr>
                <w:b/>
                <w:bCs/>
                <w:sz w:val="21"/>
                <w:szCs w:val="21"/>
              </w:rPr>
            </w:pPr>
            <w:r>
              <w:rPr>
                <w:b/>
                <w:bCs/>
                <w:sz w:val="21"/>
                <w:szCs w:val="21"/>
              </w:rPr>
              <w:t>0700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1 983 650,93</w:t>
            </w:r>
          </w:p>
        </w:tc>
        <w:tc>
          <w:tcPr>
            <w:tcW w:w="1680" w:type="dxa"/>
            <w:shd w:val="clear" w:color="auto" w:fill="auto"/>
            <w:noWrap/>
            <w:vAlign w:val="center"/>
          </w:tcPr>
          <w:p>
            <w:pPr>
              <w:jc w:val="center"/>
              <w:rPr>
                <w:b/>
                <w:bCs/>
                <w:sz w:val="21"/>
                <w:szCs w:val="21"/>
              </w:rPr>
            </w:pPr>
            <w:r>
              <w:rPr>
                <w:b/>
                <w:bCs/>
                <w:sz w:val="21"/>
                <w:szCs w:val="21"/>
              </w:rPr>
              <w:t>1 983 650,93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95" w:hRule="atLeast"/>
        </w:trPr>
        <w:tc>
          <w:tcPr>
            <w:tcW w:w="3485" w:type="dxa"/>
            <w:shd w:val="clear" w:color="auto" w:fill="auto"/>
            <w:noWrap w:val="0"/>
            <w:vAlign w:val="center"/>
          </w:tcPr>
          <w:p>
            <w:pPr>
              <w:rPr>
                <w:b/>
                <w:bCs/>
                <w:sz w:val="21"/>
                <w:szCs w:val="21"/>
              </w:rPr>
            </w:pPr>
            <w:r>
              <w:rPr>
                <w:b/>
                <w:bCs/>
                <w:sz w:val="21"/>
                <w:szCs w:val="21"/>
              </w:rPr>
              <w:t xml:space="preserve">Молодежная политика </w:t>
            </w:r>
          </w:p>
        </w:tc>
        <w:tc>
          <w:tcPr>
            <w:tcW w:w="518" w:type="dxa"/>
            <w:shd w:val="clear" w:color="auto" w:fill="auto"/>
            <w:noWrap w:val="0"/>
            <w:vAlign w:val="center"/>
          </w:tcPr>
          <w:p>
            <w:pPr>
              <w:jc w:val="center"/>
              <w:rPr>
                <w:b/>
                <w:bCs/>
                <w:sz w:val="21"/>
                <w:szCs w:val="21"/>
              </w:rPr>
            </w:pPr>
            <w:r>
              <w:rPr>
                <w:b/>
                <w:bCs/>
                <w:sz w:val="21"/>
                <w:szCs w:val="21"/>
              </w:rPr>
              <w:t>446</w:t>
            </w:r>
          </w:p>
        </w:tc>
        <w:tc>
          <w:tcPr>
            <w:tcW w:w="562" w:type="dxa"/>
            <w:shd w:val="clear" w:color="auto" w:fill="auto"/>
            <w:noWrap w:val="0"/>
            <w:vAlign w:val="center"/>
          </w:tcPr>
          <w:p>
            <w:pPr>
              <w:jc w:val="center"/>
              <w:rPr>
                <w:b/>
                <w:bCs/>
                <w:sz w:val="21"/>
                <w:szCs w:val="21"/>
              </w:rPr>
            </w:pPr>
            <w:r>
              <w:rPr>
                <w:b/>
                <w:bCs/>
                <w:sz w:val="21"/>
                <w:szCs w:val="21"/>
              </w:rPr>
              <w:t>0707</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1 983 650,93</w:t>
            </w:r>
          </w:p>
        </w:tc>
        <w:tc>
          <w:tcPr>
            <w:tcW w:w="1680" w:type="dxa"/>
            <w:shd w:val="clear" w:color="auto" w:fill="auto"/>
            <w:noWrap/>
            <w:vAlign w:val="center"/>
          </w:tcPr>
          <w:p>
            <w:pPr>
              <w:jc w:val="center"/>
              <w:rPr>
                <w:b/>
                <w:bCs/>
                <w:sz w:val="21"/>
                <w:szCs w:val="21"/>
              </w:rPr>
            </w:pPr>
            <w:r>
              <w:rPr>
                <w:b/>
                <w:bCs/>
                <w:sz w:val="21"/>
                <w:szCs w:val="21"/>
              </w:rPr>
              <w:t>1 983 650,93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0707</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1 983 650,93</w:t>
            </w:r>
          </w:p>
        </w:tc>
        <w:tc>
          <w:tcPr>
            <w:tcW w:w="1680" w:type="dxa"/>
            <w:shd w:val="clear" w:color="auto" w:fill="auto"/>
            <w:noWrap/>
            <w:vAlign w:val="center"/>
          </w:tcPr>
          <w:p>
            <w:pPr>
              <w:jc w:val="center"/>
              <w:rPr>
                <w:sz w:val="21"/>
                <w:szCs w:val="21"/>
              </w:rPr>
            </w:pPr>
            <w:r>
              <w:rPr>
                <w:sz w:val="21"/>
                <w:szCs w:val="21"/>
              </w:rPr>
              <w:t>1 983 650,93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0707</w:t>
            </w:r>
          </w:p>
        </w:tc>
        <w:tc>
          <w:tcPr>
            <w:tcW w:w="1440" w:type="dxa"/>
            <w:shd w:val="clear" w:color="auto" w:fill="auto"/>
            <w:noWrap w:val="0"/>
            <w:vAlign w:val="center"/>
          </w:tcPr>
          <w:p>
            <w:pPr>
              <w:jc w:val="center"/>
              <w:rPr>
                <w:sz w:val="21"/>
                <w:szCs w:val="21"/>
              </w:rPr>
            </w:pPr>
            <w:r>
              <w:rPr>
                <w:sz w:val="21"/>
                <w:szCs w:val="21"/>
              </w:rPr>
              <w:t>50 0 00 00199</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1 983 650,93</w:t>
            </w:r>
          </w:p>
        </w:tc>
        <w:tc>
          <w:tcPr>
            <w:tcW w:w="1680" w:type="dxa"/>
            <w:shd w:val="clear" w:color="auto" w:fill="auto"/>
            <w:noWrap/>
            <w:vAlign w:val="center"/>
          </w:tcPr>
          <w:p>
            <w:pPr>
              <w:jc w:val="center"/>
              <w:rPr>
                <w:sz w:val="21"/>
                <w:szCs w:val="21"/>
              </w:rPr>
            </w:pPr>
            <w:r>
              <w:rPr>
                <w:sz w:val="21"/>
                <w:szCs w:val="21"/>
              </w:rPr>
              <w:t>1 983 650,93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0707</w:t>
            </w:r>
          </w:p>
        </w:tc>
        <w:tc>
          <w:tcPr>
            <w:tcW w:w="1440" w:type="dxa"/>
            <w:shd w:val="clear" w:color="auto" w:fill="auto"/>
            <w:noWrap w:val="0"/>
            <w:vAlign w:val="center"/>
          </w:tcPr>
          <w:p>
            <w:pPr>
              <w:jc w:val="center"/>
              <w:rPr>
                <w:sz w:val="21"/>
                <w:szCs w:val="21"/>
              </w:rPr>
            </w:pPr>
            <w:r>
              <w:rPr>
                <w:sz w:val="21"/>
                <w:szCs w:val="21"/>
              </w:rPr>
              <w:t>50 0 00 00199</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1 722 605,27</w:t>
            </w:r>
          </w:p>
        </w:tc>
        <w:tc>
          <w:tcPr>
            <w:tcW w:w="1680" w:type="dxa"/>
            <w:shd w:val="clear" w:color="auto" w:fill="auto"/>
            <w:noWrap/>
            <w:vAlign w:val="center"/>
          </w:tcPr>
          <w:p>
            <w:pPr>
              <w:jc w:val="center"/>
              <w:rPr>
                <w:sz w:val="21"/>
                <w:szCs w:val="21"/>
              </w:rPr>
            </w:pPr>
            <w:r>
              <w:rPr>
                <w:sz w:val="21"/>
                <w:szCs w:val="21"/>
              </w:rPr>
              <w:t>1 722 605,27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0707</w:t>
            </w:r>
          </w:p>
        </w:tc>
        <w:tc>
          <w:tcPr>
            <w:tcW w:w="1440" w:type="dxa"/>
            <w:shd w:val="clear" w:color="auto" w:fill="auto"/>
            <w:noWrap w:val="0"/>
            <w:vAlign w:val="center"/>
          </w:tcPr>
          <w:p>
            <w:pPr>
              <w:jc w:val="center"/>
              <w:rPr>
                <w:sz w:val="21"/>
                <w:szCs w:val="21"/>
              </w:rPr>
            </w:pPr>
            <w:r>
              <w:rPr>
                <w:sz w:val="21"/>
                <w:szCs w:val="21"/>
              </w:rPr>
              <w:t>50 0 00 00199</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261 045,66</w:t>
            </w:r>
          </w:p>
        </w:tc>
        <w:tc>
          <w:tcPr>
            <w:tcW w:w="1680" w:type="dxa"/>
            <w:shd w:val="clear" w:color="auto" w:fill="auto"/>
            <w:noWrap/>
            <w:vAlign w:val="center"/>
          </w:tcPr>
          <w:p>
            <w:pPr>
              <w:jc w:val="center"/>
              <w:rPr>
                <w:sz w:val="21"/>
                <w:szCs w:val="21"/>
              </w:rPr>
            </w:pPr>
            <w:r>
              <w:rPr>
                <w:sz w:val="21"/>
                <w:szCs w:val="21"/>
              </w:rPr>
              <w:t>261 045,66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60" w:hRule="atLeast"/>
        </w:trPr>
        <w:tc>
          <w:tcPr>
            <w:tcW w:w="3485" w:type="dxa"/>
            <w:shd w:val="clear" w:color="auto" w:fill="auto"/>
            <w:noWrap w:val="0"/>
            <w:vAlign w:val="center"/>
          </w:tcPr>
          <w:p>
            <w:pPr>
              <w:rPr>
                <w:b/>
                <w:bCs/>
                <w:sz w:val="21"/>
                <w:szCs w:val="21"/>
              </w:rPr>
            </w:pPr>
            <w:r>
              <w:rPr>
                <w:b/>
                <w:bCs/>
                <w:sz w:val="21"/>
                <w:szCs w:val="21"/>
              </w:rPr>
              <w:t>СОЦИАЛЬНАЯ ПОЛИТИКА</w:t>
            </w:r>
          </w:p>
        </w:tc>
        <w:tc>
          <w:tcPr>
            <w:tcW w:w="518" w:type="dxa"/>
            <w:shd w:val="clear" w:color="auto" w:fill="auto"/>
            <w:noWrap w:val="0"/>
            <w:vAlign w:val="center"/>
          </w:tcPr>
          <w:p>
            <w:pPr>
              <w:jc w:val="center"/>
              <w:rPr>
                <w:b/>
                <w:bCs/>
                <w:sz w:val="21"/>
                <w:szCs w:val="21"/>
              </w:rPr>
            </w:pPr>
            <w:r>
              <w:rPr>
                <w:b/>
                <w:bCs/>
                <w:sz w:val="21"/>
                <w:szCs w:val="21"/>
              </w:rPr>
              <w:t>446</w:t>
            </w:r>
          </w:p>
        </w:tc>
        <w:tc>
          <w:tcPr>
            <w:tcW w:w="562" w:type="dxa"/>
            <w:shd w:val="clear" w:color="auto" w:fill="auto"/>
            <w:noWrap w:val="0"/>
            <w:vAlign w:val="center"/>
          </w:tcPr>
          <w:p>
            <w:pPr>
              <w:jc w:val="center"/>
              <w:rPr>
                <w:b/>
                <w:bCs/>
                <w:sz w:val="21"/>
                <w:szCs w:val="21"/>
              </w:rPr>
            </w:pPr>
            <w:r>
              <w:rPr>
                <w:b/>
                <w:bCs/>
                <w:sz w:val="21"/>
                <w:szCs w:val="21"/>
              </w:rPr>
              <w:t>1000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107 688 316,60</w:t>
            </w:r>
          </w:p>
        </w:tc>
        <w:tc>
          <w:tcPr>
            <w:tcW w:w="1680" w:type="dxa"/>
            <w:shd w:val="clear" w:color="auto" w:fill="auto"/>
            <w:noWrap/>
            <w:vAlign w:val="center"/>
          </w:tcPr>
          <w:p>
            <w:pPr>
              <w:jc w:val="center"/>
              <w:rPr>
                <w:b/>
                <w:bCs/>
                <w:sz w:val="21"/>
                <w:szCs w:val="21"/>
              </w:rPr>
            </w:pPr>
            <w:r>
              <w:rPr>
                <w:b/>
                <w:bCs/>
                <w:sz w:val="21"/>
                <w:szCs w:val="21"/>
              </w:rPr>
              <w:t>111 488 117,07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3485" w:type="dxa"/>
            <w:shd w:val="clear" w:color="auto" w:fill="auto"/>
            <w:noWrap w:val="0"/>
            <w:vAlign w:val="center"/>
          </w:tcPr>
          <w:p>
            <w:pPr>
              <w:rPr>
                <w:b/>
                <w:bCs/>
                <w:sz w:val="21"/>
                <w:szCs w:val="21"/>
              </w:rPr>
            </w:pPr>
            <w:r>
              <w:rPr>
                <w:b/>
                <w:bCs/>
                <w:sz w:val="21"/>
                <w:szCs w:val="21"/>
              </w:rPr>
              <w:t>Пенсионное обеспечение</w:t>
            </w:r>
          </w:p>
        </w:tc>
        <w:tc>
          <w:tcPr>
            <w:tcW w:w="518" w:type="dxa"/>
            <w:shd w:val="clear" w:color="auto" w:fill="auto"/>
            <w:noWrap w:val="0"/>
            <w:vAlign w:val="center"/>
          </w:tcPr>
          <w:p>
            <w:pPr>
              <w:jc w:val="center"/>
              <w:rPr>
                <w:b/>
                <w:bCs/>
                <w:sz w:val="21"/>
                <w:szCs w:val="21"/>
              </w:rPr>
            </w:pPr>
            <w:r>
              <w:rPr>
                <w:b/>
                <w:bCs/>
                <w:sz w:val="21"/>
                <w:szCs w:val="21"/>
              </w:rPr>
              <w:t>446</w:t>
            </w:r>
          </w:p>
        </w:tc>
        <w:tc>
          <w:tcPr>
            <w:tcW w:w="562" w:type="dxa"/>
            <w:shd w:val="clear" w:color="auto" w:fill="auto"/>
            <w:noWrap w:val="0"/>
            <w:vAlign w:val="center"/>
          </w:tcPr>
          <w:p>
            <w:pPr>
              <w:jc w:val="center"/>
              <w:rPr>
                <w:b/>
                <w:bCs/>
                <w:sz w:val="21"/>
                <w:szCs w:val="21"/>
              </w:rPr>
            </w:pPr>
            <w:r>
              <w:rPr>
                <w:b/>
                <w:bCs/>
                <w:sz w:val="21"/>
                <w:szCs w:val="21"/>
              </w:rPr>
              <w:t>1001</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9 283 362,18</w:t>
            </w:r>
          </w:p>
        </w:tc>
        <w:tc>
          <w:tcPr>
            <w:tcW w:w="1680" w:type="dxa"/>
            <w:shd w:val="clear" w:color="auto" w:fill="auto"/>
            <w:noWrap/>
            <w:vAlign w:val="center"/>
          </w:tcPr>
          <w:p>
            <w:pPr>
              <w:jc w:val="center"/>
              <w:rPr>
                <w:b/>
                <w:bCs/>
                <w:sz w:val="21"/>
                <w:szCs w:val="21"/>
              </w:rPr>
            </w:pPr>
            <w:r>
              <w:rPr>
                <w:b/>
                <w:bCs/>
                <w:sz w:val="21"/>
                <w:szCs w:val="21"/>
              </w:rPr>
              <w:t>9 283 362,18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1001</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9 283 362,18</w:t>
            </w:r>
          </w:p>
        </w:tc>
        <w:tc>
          <w:tcPr>
            <w:tcW w:w="1680" w:type="dxa"/>
            <w:shd w:val="clear" w:color="auto" w:fill="auto"/>
            <w:noWrap/>
            <w:vAlign w:val="center"/>
          </w:tcPr>
          <w:p>
            <w:pPr>
              <w:jc w:val="center"/>
              <w:rPr>
                <w:sz w:val="21"/>
                <w:szCs w:val="21"/>
              </w:rPr>
            </w:pPr>
            <w:r>
              <w:rPr>
                <w:sz w:val="21"/>
                <w:szCs w:val="21"/>
              </w:rPr>
              <w:t>9 283 362,18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725" w:hRule="atLeast"/>
        </w:trPr>
        <w:tc>
          <w:tcPr>
            <w:tcW w:w="3485" w:type="dxa"/>
            <w:shd w:val="clear" w:color="auto" w:fill="auto"/>
            <w:noWrap w:val="0"/>
            <w:vAlign w:val="center"/>
          </w:tcPr>
          <w:p>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1001</w:t>
            </w:r>
          </w:p>
        </w:tc>
        <w:tc>
          <w:tcPr>
            <w:tcW w:w="1440" w:type="dxa"/>
            <w:shd w:val="clear" w:color="auto" w:fill="auto"/>
            <w:noWrap w:val="0"/>
            <w:vAlign w:val="center"/>
          </w:tcPr>
          <w:p>
            <w:pPr>
              <w:jc w:val="center"/>
              <w:rPr>
                <w:sz w:val="21"/>
                <w:szCs w:val="21"/>
              </w:rPr>
            </w:pPr>
            <w:r>
              <w:rPr>
                <w:sz w:val="21"/>
                <w:szCs w:val="21"/>
              </w:rPr>
              <w:t>50 0 00 00501</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9 283 362,18</w:t>
            </w:r>
          </w:p>
        </w:tc>
        <w:tc>
          <w:tcPr>
            <w:tcW w:w="1680" w:type="dxa"/>
            <w:shd w:val="clear" w:color="auto" w:fill="auto"/>
            <w:noWrap/>
            <w:vAlign w:val="center"/>
          </w:tcPr>
          <w:p>
            <w:pPr>
              <w:jc w:val="center"/>
              <w:rPr>
                <w:sz w:val="21"/>
                <w:szCs w:val="21"/>
              </w:rPr>
            </w:pPr>
            <w:r>
              <w:rPr>
                <w:sz w:val="21"/>
                <w:szCs w:val="21"/>
              </w:rPr>
              <w:t>9 283 362,18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1001</w:t>
            </w:r>
          </w:p>
        </w:tc>
        <w:tc>
          <w:tcPr>
            <w:tcW w:w="1440" w:type="dxa"/>
            <w:shd w:val="clear" w:color="auto" w:fill="auto"/>
            <w:noWrap w:val="0"/>
            <w:vAlign w:val="center"/>
          </w:tcPr>
          <w:p>
            <w:pPr>
              <w:jc w:val="center"/>
              <w:rPr>
                <w:sz w:val="21"/>
                <w:szCs w:val="21"/>
              </w:rPr>
            </w:pPr>
            <w:r>
              <w:rPr>
                <w:sz w:val="21"/>
                <w:szCs w:val="21"/>
              </w:rPr>
              <w:t>50 0 00 00501</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9 283 362,18</w:t>
            </w:r>
          </w:p>
        </w:tc>
        <w:tc>
          <w:tcPr>
            <w:tcW w:w="1680" w:type="dxa"/>
            <w:shd w:val="clear" w:color="auto" w:fill="auto"/>
            <w:noWrap/>
            <w:vAlign w:val="center"/>
          </w:tcPr>
          <w:p>
            <w:pPr>
              <w:jc w:val="center"/>
              <w:rPr>
                <w:sz w:val="21"/>
                <w:szCs w:val="21"/>
              </w:rPr>
            </w:pPr>
            <w:r>
              <w:rPr>
                <w:sz w:val="21"/>
                <w:szCs w:val="21"/>
              </w:rPr>
              <w:t>9 283 362,18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518" w:type="dxa"/>
            <w:shd w:val="clear" w:color="auto" w:fill="auto"/>
            <w:noWrap w:val="0"/>
            <w:vAlign w:val="center"/>
          </w:tcPr>
          <w:p>
            <w:pPr>
              <w:jc w:val="center"/>
              <w:rPr>
                <w:b/>
                <w:bCs/>
                <w:sz w:val="21"/>
                <w:szCs w:val="21"/>
              </w:rPr>
            </w:pPr>
            <w:r>
              <w:rPr>
                <w:b/>
                <w:bCs/>
                <w:sz w:val="21"/>
                <w:szCs w:val="21"/>
              </w:rPr>
              <w:t>446</w:t>
            </w:r>
          </w:p>
        </w:tc>
        <w:tc>
          <w:tcPr>
            <w:tcW w:w="562" w:type="dxa"/>
            <w:shd w:val="clear" w:color="auto" w:fill="auto"/>
            <w:noWrap w:val="0"/>
            <w:vAlign w:val="center"/>
          </w:tcPr>
          <w:p>
            <w:pPr>
              <w:jc w:val="center"/>
              <w:rPr>
                <w:b/>
                <w:bCs/>
                <w:sz w:val="21"/>
                <w:szCs w:val="21"/>
              </w:rPr>
            </w:pPr>
            <w:r>
              <w:rPr>
                <w:b/>
                <w:bCs/>
                <w:sz w:val="21"/>
                <w:szCs w:val="21"/>
              </w:rPr>
              <w:t>1003</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2 278 836,92</w:t>
            </w:r>
          </w:p>
        </w:tc>
        <w:tc>
          <w:tcPr>
            <w:tcW w:w="1680" w:type="dxa"/>
            <w:shd w:val="clear" w:color="auto" w:fill="auto"/>
            <w:noWrap/>
            <w:vAlign w:val="center"/>
          </w:tcPr>
          <w:p>
            <w:pPr>
              <w:jc w:val="center"/>
              <w:rPr>
                <w:b/>
                <w:bCs/>
                <w:sz w:val="21"/>
                <w:szCs w:val="21"/>
              </w:rPr>
            </w:pPr>
            <w:r>
              <w:rPr>
                <w:b/>
                <w:bCs/>
                <w:sz w:val="21"/>
                <w:szCs w:val="21"/>
              </w:rPr>
              <w:t>2 286 438,89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3485" w:type="dxa"/>
            <w:shd w:val="clear" w:color="auto" w:fill="auto"/>
            <w:noWrap w:val="0"/>
            <w:vAlign w:val="center"/>
          </w:tcPr>
          <w:p>
            <w:pPr>
              <w:rPr>
                <w:sz w:val="21"/>
                <w:szCs w:val="21"/>
              </w:rPr>
            </w:pPr>
            <w:r>
              <w:rPr>
                <w:sz w:val="21"/>
                <w:szCs w:val="21"/>
              </w:rPr>
              <w:t>Муниципальная программа "Обеспечение жильём молодых семей"</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21 0 00 00000</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2 028 836,92</w:t>
            </w:r>
          </w:p>
        </w:tc>
        <w:tc>
          <w:tcPr>
            <w:tcW w:w="1680" w:type="dxa"/>
            <w:shd w:val="clear" w:color="auto" w:fill="auto"/>
            <w:noWrap/>
            <w:vAlign w:val="center"/>
          </w:tcPr>
          <w:p>
            <w:pPr>
              <w:jc w:val="center"/>
              <w:rPr>
                <w:sz w:val="21"/>
                <w:szCs w:val="21"/>
              </w:rPr>
            </w:pPr>
            <w:r>
              <w:rPr>
                <w:sz w:val="21"/>
                <w:szCs w:val="21"/>
              </w:rPr>
              <w:t>2 037 238,89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50" w:hRule="atLeast"/>
        </w:trPr>
        <w:tc>
          <w:tcPr>
            <w:tcW w:w="3485" w:type="dxa"/>
            <w:shd w:val="clear" w:color="auto" w:fill="auto"/>
            <w:noWrap w:val="0"/>
            <w:vAlign w:val="center"/>
          </w:tcPr>
          <w:p>
            <w:pPr>
              <w:rPr>
                <w:sz w:val="21"/>
                <w:szCs w:val="21"/>
              </w:rPr>
            </w:pPr>
            <w:r>
              <w:rPr>
                <w:sz w:val="21"/>
                <w:szCs w:val="21"/>
              </w:rPr>
              <w:t>Основное мероприятие "Оплата свидетельств"</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21 0 01 00000</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2 028 836,92</w:t>
            </w:r>
          </w:p>
        </w:tc>
        <w:tc>
          <w:tcPr>
            <w:tcW w:w="1680" w:type="dxa"/>
            <w:shd w:val="clear" w:color="auto" w:fill="auto"/>
            <w:noWrap/>
            <w:vAlign w:val="center"/>
          </w:tcPr>
          <w:p>
            <w:pPr>
              <w:jc w:val="center"/>
              <w:rPr>
                <w:sz w:val="21"/>
                <w:szCs w:val="21"/>
              </w:rPr>
            </w:pPr>
            <w:r>
              <w:rPr>
                <w:sz w:val="21"/>
                <w:szCs w:val="21"/>
              </w:rPr>
              <w:t>2 037 238,89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65" w:hRule="atLeast"/>
        </w:trPr>
        <w:tc>
          <w:tcPr>
            <w:tcW w:w="3485" w:type="dxa"/>
            <w:shd w:val="clear" w:color="auto" w:fill="auto"/>
            <w:noWrap w:val="0"/>
            <w:vAlign w:val="center"/>
          </w:tcPr>
          <w:p>
            <w:pPr>
              <w:rPr>
                <w:sz w:val="21"/>
                <w:szCs w:val="21"/>
              </w:rPr>
            </w:pPr>
            <w:r>
              <w:rPr>
                <w:sz w:val="21"/>
                <w:szCs w:val="21"/>
              </w:rPr>
              <w:t>Реализация мероприятий по обеспечению жильем молодых семей</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21 0 01 L4970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2 028 836,92</w:t>
            </w:r>
          </w:p>
        </w:tc>
        <w:tc>
          <w:tcPr>
            <w:tcW w:w="1680" w:type="dxa"/>
            <w:shd w:val="clear" w:color="auto" w:fill="auto"/>
            <w:noWrap/>
            <w:vAlign w:val="center"/>
          </w:tcPr>
          <w:p>
            <w:pPr>
              <w:jc w:val="center"/>
              <w:rPr>
                <w:sz w:val="21"/>
                <w:szCs w:val="21"/>
              </w:rPr>
            </w:pPr>
            <w:r>
              <w:rPr>
                <w:sz w:val="21"/>
                <w:szCs w:val="21"/>
              </w:rPr>
              <w:t>2 037 238,89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15"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21 0 01 L4970</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2 028 836,92</w:t>
            </w:r>
          </w:p>
        </w:tc>
        <w:tc>
          <w:tcPr>
            <w:tcW w:w="1680" w:type="dxa"/>
            <w:shd w:val="clear" w:color="auto" w:fill="auto"/>
            <w:noWrap/>
            <w:vAlign w:val="center"/>
          </w:tcPr>
          <w:p>
            <w:pPr>
              <w:jc w:val="center"/>
              <w:rPr>
                <w:sz w:val="21"/>
                <w:szCs w:val="21"/>
              </w:rPr>
            </w:pPr>
            <w:r>
              <w:rPr>
                <w:sz w:val="21"/>
                <w:szCs w:val="21"/>
              </w:rPr>
              <w:t>2 037 238,89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9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250 000,00</w:t>
            </w:r>
          </w:p>
        </w:tc>
        <w:tc>
          <w:tcPr>
            <w:tcW w:w="1680" w:type="dxa"/>
            <w:shd w:val="clear" w:color="auto" w:fill="auto"/>
            <w:noWrap/>
            <w:vAlign w:val="center"/>
          </w:tcPr>
          <w:p>
            <w:pPr>
              <w:jc w:val="center"/>
              <w:rPr>
                <w:sz w:val="21"/>
                <w:szCs w:val="21"/>
              </w:rPr>
            </w:pPr>
            <w:r>
              <w:rPr>
                <w:sz w:val="21"/>
                <w:szCs w:val="21"/>
              </w:rPr>
              <w:t>249 200,00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20" w:hRule="atLeast"/>
        </w:trPr>
        <w:tc>
          <w:tcPr>
            <w:tcW w:w="3485" w:type="dxa"/>
            <w:shd w:val="clear" w:color="auto" w:fill="auto"/>
            <w:noWrap w:val="0"/>
            <w:vAlign w:val="center"/>
          </w:tcPr>
          <w:p>
            <w:pPr>
              <w:rPr>
                <w:sz w:val="21"/>
                <w:szCs w:val="21"/>
              </w:rPr>
            </w:pPr>
            <w:r>
              <w:rPr>
                <w:sz w:val="21"/>
                <w:szCs w:val="21"/>
              </w:rPr>
              <w:t>Положение о муниципальных наградах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50 0 00 00502</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235 000,00</w:t>
            </w:r>
          </w:p>
        </w:tc>
        <w:tc>
          <w:tcPr>
            <w:tcW w:w="1680" w:type="dxa"/>
            <w:shd w:val="clear" w:color="auto" w:fill="auto"/>
            <w:noWrap/>
            <w:vAlign w:val="center"/>
          </w:tcPr>
          <w:p>
            <w:pPr>
              <w:jc w:val="center"/>
              <w:rPr>
                <w:sz w:val="21"/>
                <w:szCs w:val="21"/>
              </w:rPr>
            </w:pPr>
            <w:r>
              <w:rPr>
                <w:sz w:val="21"/>
                <w:szCs w:val="21"/>
              </w:rPr>
              <w:t>235 000,00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95"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50 0 00 00502</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235 000,00</w:t>
            </w:r>
          </w:p>
        </w:tc>
        <w:tc>
          <w:tcPr>
            <w:tcW w:w="1680" w:type="dxa"/>
            <w:shd w:val="clear" w:color="auto" w:fill="auto"/>
            <w:noWrap/>
            <w:vAlign w:val="center"/>
          </w:tcPr>
          <w:p>
            <w:pPr>
              <w:jc w:val="center"/>
              <w:rPr>
                <w:sz w:val="21"/>
                <w:szCs w:val="21"/>
              </w:rPr>
            </w:pPr>
            <w:r>
              <w:rPr>
                <w:sz w:val="21"/>
                <w:szCs w:val="21"/>
              </w:rPr>
              <w:t>235 000,00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5" w:hRule="atLeast"/>
        </w:trPr>
        <w:tc>
          <w:tcPr>
            <w:tcW w:w="3485" w:type="dxa"/>
            <w:shd w:val="clear" w:color="auto" w:fill="auto"/>
            <w:noWrap w:val="0"/>
            <w:vAlign w:val="center"/>
          </w:tcPr>
          <w:p>
            <w:pPr>
              <w:rPr>
                <w:sz w:val="21"/>
                <w:szCs w:val="21"/>
              </w:rPr>
            </w:pPr>
            <w:r>
              <w:rPr>
                <w:sz w:val="21"/>
                <w:szCs w:val="21"/>
              </w:rPr>
              <w:t>Оздоровление работников бюджетной сферы на территории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50 0 00 70950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15 000,00</w:t>
            </w:r>
          </w:p>
        </w:tc>
        <w:tc>
          <w:tcPr>
            <w:tcW w:w="1680" w:type="dxa"/>
            <w:shd w:val="clear" w:color="auto" w:fill="auto"/>
            <w:noWrap/>
            <w:vAlign w:val="center"/>
          </w:tcPr>
          <w:p>
            <w:pPr>
              <w:jc w:val="center"/>
              <w:rPr>
                <w:sz w:val="21"/>
                <w:szCs w:val="21"/>
              </w:rPr>
            </w:pPr>
            <w:r>
              <w:rPr>
                <w:sz w:val="21"/>
                <w:szCs w:val="21"/>
              </w:rPr>
              <w:t>14 200,00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95"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50 0 00 70950</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15 000,00</w:t>
            </w:r>
          </w:p>
        </w:tc>
        <w:tc>
          <w:tcPr>
            <w:tcW w:w="1680" w:type="dxa"/>
            <w:shd w:val="clear" w:color="auto" w:fill="auto"/>
            <w:noWrap/>
            <w:vAlign w:val="center"/>
          </w:tcPr>
          <w:p>
            <w:pPr>
              <w:jc w:val="center"/>
              <w:rPr>
                <w:sz w:val="21"/>
                <w:szCs w:val="21"/>
              </w:rPr>
            </w:pPr>
            <w:r>
              <w:rPr>
                <w:sz w:val="21"/>
                <w:szCs w:val="21"/>
              </w:rPr>
              <w:t>14 200,00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29" w:hRule="atLeast"/>
        </w:trPr>
        <w:tc>
          <w:tcPr>
            <w:tcW w:w="3485" w:type="dxa"/>
            <w:shd w:val="clear" w:color="auto" w:fill="auto"/>
            <w:noWrap w:val="0"/>
            <w:vAlign w:val="center"/>
          </w:tcPr>
          <w:p>
            <w:pPr>
              <w:rPr>
                <w:b/>
                <w:bCs/>
                <w:sz w:val="21"/>
                <w:szCs w:val="21"/>
              </w:rPr>
            </w:pPr>
            <w:r>
              <w:rPr>
                <w:b/>
                <w:bCs/>
                <w:sz w:val="21"/>
                <w:szCs w:val="21"/>
              </w:rPr>
              <w:t>Охрана семьи и детства</w:t>
            </w:r>
          </w:p>
        </w:tc>
        <w:tc>
          <w:tcPr>
            <w:tcW w:w="518" w:type="dxa"/>
            <w:shd w:val="clear" w:color="auto" w:fill="auto"/>
            <w:noWrap w:val="0"/>
            <w:vAlign w:val="center"/>
          </w:tcPr>
          <w:p>
            <w:pPr>
              <w:jc w:val="center"/>
              <w:rPr>
                <w:b/>
                <w:bCs/>
                <w:sz w:val="21"/>
                <w:szCs w:val="21"/>
              </w:rPr>
            </w:pPr>
            <w:r>
              <w:rPr>
                <w:b/>
                <w:bCs/>
                <w:sz w:val="21"/>
                <w:szCs w:val="21"/>
              </w:rPr>
              <w:t>446</w:t>
            </w:r>
          </w:p>
        </w:tc>
        <w:tc>
          <w:tcPr>
            <w:tcW w:w="562" w:type="dxa"/>
            <w:shd w:val="clear" w:color="auto" w:fill="auto"/>
            <w:noWrap w:val="0"/>
            <w:vAlign w:val="center"/>
          </w:tcPr>
          <w:p>
            <w:pPr>
              <w:jc w:val="center"/>
              <w:rPr>
                <w:b/>
                <w:bCs/>
                <w:sz w:val="21"/>
                <w:szCs w:val="21"/>
              </w:rPr>
            </w:pPr>
            <w:r>
              <w:rPr>
                <w:b/>
                <w:bCs/>
                <w:sz w:val="21"/>
                <w:szCs w:val="21"/>
              </w:rPr>
              <w:t>1004</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89 068 917,50</w:t>
            </w:r>
          </w:p>
        </w:tc>
        <w:tc>
          <w:tcPr>
            <w:tcW w:w="1680" w:type="dxa"/>
            <w:shd w:val="clear" w:color="auto" w:fill="auto"/>
            <w:noWrap/>
            <w:vAlign w:val="center"/>
          </w:tcPr>
          <w:p>
            <w:pPr>
              <w:jc w:val="center"/>
              <w:rPr>
                <w:b/>
                <w:bCs/>
                <w:sz w:val="21"/>
                <w:szCs w:val="21"/>
              </w:rPr>
            </w:pPr>
            <w:r>
              <w:rPr>
                <w:b/>
                <w:bCs/>
                <w:sz w:val="21"/>
                <w:szCs w:val="21"/>
              </w:rPr>
              <w:t>92 631 316,00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1004</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89 068 917,50</w:t>
            </w:r>
          </w:p>
        </w:tc>
        <w:tc>
          <w:tcPr>
            <w:tcW w:w="1680" w:type="dxa"/>
            <w:shd w:val="clear" w:color="auto" w:fill="auto"/>
            <w:noWrap/>
            <w:vAlign w:val="center"/>
          </w:tcPr>
          <w:p>
            <w:pPr>
              <w:jc w:val="center"/>
              <w:rPr>
                <w:sz w:val="21"/>
                <w:szCs w:val="21"/>
              </w:rPr>
            </w:pPr>
            <w:r>
              <w:rPr>
                <w:sz w:val="21"/>
                <w:szCs w:val="21"/>
              </w:rPr>
              <w:t>92 631 316,00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0" w:hRule="atLeast"/>
        </w:trPr>
        <w:tc>
          <w:tcPr>
            <w:tcW w:w="348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1004</w:t>
            </w:r>
          </w:p>
        </w:tc>
        <w:tc>
          <w:tcPr>
            <w:tcW w:w="1440" w:type="dxa"/>
            <w:shd w:val="clear" w:color="auto" w:fill="auto"/>
            <w:noWrap w:val="0"/>
            <w:vAlign w:val="center"/>
          </w:tcPr>
          <w:p>
            <w:pPr>
              <w:jc w:val="center"/>
              <w:rPr>
                <w:sz w:val="21"/>
                <w:szCs w:val="21"/>
              </w:rPr>
            </w:pPr>
            <w:r>
              <w:rPr>
                <w:sz w:val="21"/>
                <w:szCs w:val="21"/>
              </w:rPr>
              <w:t>50 0 00 71040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2 507 798,00</w:t>
            </w:r>
          </w:p>
        </w:tc>
        <w:tc>
          <w:tcPr>
            <w:tcW w:w="1680" w:type="dxa"/>
            <w:shd w:val="clear" w:color="auto" w:fill="auto"/>
            <w:noWrap/>
            <w:vAlign w:val="center"/>
          </w:tcPr>
          <w:p>
            <w:pPr>
              <w:jc w:val="center"/>
              <w:rPr>
                <w:sz w:val="21"/>
                <w:szCs w:val="21"/>
              </w:rPr>
            </w:pPr>
            <w:r>
              <w:rPr>
                <w:sz w:val="21"/>
                <w:szCs w:val="21"/>
              </w:rPr>
              <w:t>2 608 094,00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70"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1004</w:t>
            </w:r>
          </w:p>
        </w:tc>
        <w:tc>
          <w:tcPr>
            <w:tcW w:w="1440" w:type="dxa"/>
            <w:shd w:val="clear" w:color="auto" w:fill="auto"/>
            <w:noWrap w:val="0"/>
            <w:vAlign w:val="center"/>
          </w:tcPr>
          <w:p>
            <w:pPr>
              <w:jc w:val="center"/>
              <w:rPr>
                <w:sz w:val="21"/>
                <w:szCs w:val="21"/>
              </w:rPr>
            </w:pPr>
            <w:r>
              <w:rPr>
                <w:sz w:val="21"/>
                <w:szCs w:val="21"/>
              </w:rPr>
              <w:t>50 0 00 71040</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2 507 798,00</w:t>
            </w:r>
          </w:p>
        </w:tc>
        <w:tc>
          <w:tcPr>
            <w:tcW w:w="1680" w:type="dxa"/>
            <w:shd w:val="clear" w:color="auto" w:fill="auto"/>
            <w:noWrap/>
            <w:vAlign w:val="center"/>
          </w:tcPr>
          <w:p>
            <w:pPr>
              <w:jc w:val="center"/>
              <w:rPr>
                <w:sz w:val="21"/>
                <w:szCs w:val="21"/>
              </w:rPr>
            </w:pPr>
            <w:r>
              <w:rPr>
                <w:sz w:val="21"/>
                <w:szCs w:val="21"/>
              </w:rPr>
              <w:t>2 608 094,00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15" w:hRule="atLeast"/>
        </w:trPr>
        <w:tc>
          <w:tcPr>
            <w:tcW w:w="348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1004</w:t>
            </w:r>
          </w:p>
        </w:tc>
        <w:tc>
          <w:tcPr>
            <w:tcW w:w="1440" w:type="dxa"/>
            <w:shd w:val="clear" w:color="auto" w:fill="auto"/>
            <w:noWrap w:val="0"/>
            <w:vAlign w:val="center"/>
          </w:tcPr>
          <w:p>
            <w:pPr>
              <w:jc w:val="center"/>
              <w:rPr>
                <w:sz w:val="21"/>
                <w:szCs w:val="21"/>
              </w:rPr>
            </w:pPr>
            <w:r>
              <w:rPr>
                <w:sz w:val="21"/>
                <w:szCs w:val="21"/>
              </w:rPr>
              <w:t>50 0 00 71050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86 561 119,50</w:t>
            </w:r>
          </w:p>
        </w:tc>
        <w:tc>
          <w:tcPr>
            <w:tcW w:w="1680" w:type="dxa"/>
            <w:shd w:val="clear" w:color="auto" w:fill="auto"/>
            <w:noWrap/>
            <w:vAlign w:val="center"/>
          </w:tcPr>
          <w:p>
            <w:pPr>
              <w:jc w:val="center"/>
              <w:rPr>
                <w:sz w:val="21"/>
                <w:szCs w:val="21"/>
              </w:rPr>
            </w:pPr>
            <w:r>
              <w:rPr>
                <w:sz w:val="21"/>
                <w:szCs w:val="21"/>
              </w:rPr>
              <w:t>90 023 222,00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9"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1004</w:t>
            </w:r>
          </w:p>
        </w:tc>
        <w:tc>
          <w:tcPr>
            <w:tcW w:w="1440" w:type="dxa"/>
            <w:shd w:val="clear" w:color="auto" w:fill="auto"/>
            <w:noWrap w:val="0"/>
            <w:vAlign w:val="center"/>
          </w:tcPr>
          <w:p>
            <w:pPr>
              <w:jc w:val="center"/>
              <w:rPr>
                <w:sz w:val="21"/>
                <w:szCs w:val="21"/>
              </w:rPr>
            </w:pPr>
            <w:r>
              <w:rPr>
                <w:sz w:val="21"/>
                <w:szCs w:val="21"/>
              </w:rPr>
              <w:t>50 0 00 71050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31 162 003,02</w:t>
            </w:r>
          </w:p>
        </w:tc>
        <w:tc>
          <w:tcPr>
            <w:tcW w:w="1680" w:type="dxa"/>
            <w:shd w:val="clear" w:color="auto" w:fill="auto"/>
            <w:noWrap/>
            <w:vAlign w:val="center"/>
          </w:tcPr>
          <w:p>
            <w:pPr>
              <w:jc w:val="center"/>
              <w:rPr>
                <w:sz w:val="21"/>
                <w:szCs w:val="21"/>
              </w:rPr>
            </w:pPr>
            <w:r>
              <w:rPr>
                <w:sz w:val="21"/>
                <w:szCs w:val="21"/>
              </w:rPr>
              <w:t>32 408 359,92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65"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1004</w:t>
            </w:r>
          </w:p>
        </w:tc>
        <w:tc>
          <w:tcPr>
            <w:tcW w:w="1440" w:type="dxa"/>
            <w:shd w:val="clear" w:color="auto" w:fill="auto"/>
            <w:noWrap w:val="0"/>
            <w:vAlign w:val="center"/>
          </w:tcPr>
          <w:p>
            <w:pPr>
              <w:jc w:val="center"/>
              <w:rPr>
                <w:sz w:val="21"/>
                <w:szCs w:val="21"/>
              </w:rPr>
            </w:pPr>
            <w:r>
              <w:rPr>
                <w:sz w:val="21"/>
                <w:szCs w:val="21"/>
              </w:rPr>
              <w:t>50 0 00 71050</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55 399 116,48</w:t>
            </w:r>
          </w:p>
        </w:tc>
        <w:tc>
          <w:tcPr>
            <w:tcW w:w="1680" w:type="dxa"/>
            <w:shd w:val="clear" w:color="auto" w:fill="auto"/>
            <w:noWrap/>
            <w:vAlign w:val="center"/>
          </w:tcPr>
          <w:p>
            <w:pPr>
              <w:jc w:val="center"/>
              <w:rPr>
                <w:sz w:val="21"/>
                <w:szCs w:val="21"/>
              </w:rPr>
            </w:pPr>
            <w:r>
              <w:rPr>
                <w:sz w:val="21"/>
                <w:szCs w:val="21"/>
              </w:rPr>
              <w:t>57 614 862,08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b/>
                <w:bCs/>
                <w:sz w:val="21"/>
                <w:szCs w:val="21"/>
              </w:rPr>
            </w:pPr>
            <w:r>
              <w:rPr>
                <w:b/>
                <w:bCs/>
                <w:sz w:val="21"/>
                <w:szCs w:val="21"/>
              </w:rPr>
              <w:t>Другие вопросы в области социальной политики</w:t>
            </w:r>
          </w:p>
        </w:tc>
        <w:tc>
          <w:tcPr>
            <w:tcW w:w="518" w:type="dxa"/>
            <w:shd w:val="clear" w:color="auto" w:fill="auto"/>
            <w:noWrap w:val="0"/>
            <w:vAlign w:val="center"/>
          </w:tcPr>
          <w:p>
            <w:pPr>
              <w:jc w:val="center"/>
              <w:rPr>
                <w:b/>
                <w:bCs/>
                <w:sz w:val="21"/>
                <w:szCs w:val="21"/>
              </w:rPr>
            </w:pPr>
            <w:r>
              <w:rPr>
                <w:b/>
                <w:bCs/>
                <w:sz w:val="21"/>
                <w:szCs w:val="21"/>
              </w:rPr>
              <w:t>446</w:t>
            </w:r>
          </w:p>
        </w:tc>
        <w:tc>
          <w:tcPr>
            <w:tcW w:w="562" w:type="dxa"/>
            <w:shd w:val="clear" w:color="auto" w:fill="auto"/>
            <w:noWrap w:val="0"/>
            <w:vAlign w:val="center"/>
          </w:tcPr>
          <w:p>
            <w:pPr>
              <w:jc w:val="center"/>
              <w:rPr>
                <w:b/>
                <w:bCs/>
                <w:sz w:val="21"/>
                <w:szCs w:val="21"/>
              </w:rPr>
            </w:pPr>
            <w:r>
              <w:rPr>
                <w:b/>
                <w:bCs/>
                <w:sz w:val="21"/>
                <w:szCs w:val="21"/>
              </w:rPr>
              <w:t>1006</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7 057 200,00</w:t>
            </w:r>
          </w:p>
        </w:tc>
        <w:tc>
          <w:tcPr>
            <w:tcW w:w="1680" w:type="dxa"/>
            <w:shd w:val="clear" w:color="auto" w:fill="auto"/>
            <w:noWrap/>
            <w:vAlign w:val="center"/>
          </w:tcPr>
          <w:p>
            <w:pPr>
              <w:jc w:val="center"/>
              <w:rPr>
                <w:b/>
                <w:bCs/>
                <w:sz w:val="21"/>
                <w:szCs w:val="21"/>
              </w:rPr>
            </w:pPr>
            <w:r>
              <w:rPr>
                <w:b/>
                <w:bCs/>
                <w:sz w:val="21"/>
                <w:szCs w:val="21"/>
              </w:rPr>
              <w:t>7 287 000,00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45" w:hRule="atLeast"/>
        </w:trPr>
        <w:tc>
          <w:tcPr>
            <w:tcW w:w="3485" w:type="dxa"/>
            <w:shd w:val="clear" w:color="auto" w:fill="auto"/>
            <w:noWrap w:val="0"/>
            <w:vAlign w:val="center"/>
          </w:tcPr>
          <w:p>
            <w:pPr>
              <w:rPr>
                <w:sz w:val="21"/>
                <w:szCs w:val="21"/>
              </w:rPr>
            </w:pPr>
            <w:r>
              <w:rPr>
                <w:sz w:val="21"/>
                <w:szCs w:val="21"/>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1006</w:t>
            </w:r>
          </w:p>
        </w:tc>
        <w:tc>
          <w:tcPr>
            <w:tcW w:w="1440" w:type="dxa"/>
            <w:shd w:val="clear" w:color="auto" w:fill="auto"/>
            <w:noWrap w:val="0"/>
            <w:vAlign w:val="center"/>
          </w:tcPr>
          <w:p>
            <w:pPr>
              <w:jc w:val="center"/>
              <w:rPr>
                <w:sz w:val="21"/>
                <w:szCs w:val="21"/>
              </w:rPr>
            </w:pPr>
            <w:r>
              <w:rPr>
                <w:sz w:val="21"/>
                <w:szCs w:val="21"/>
              </w:rPr>
              <w:t>22 0 00 00000</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975 000,00</w:t>
            </w:r>
          </w:p>
        </w:tc>
        <w:tc>
          <w:tcPr>
            <w:tcW w:w="1680" w:type="dxa"/>
            <w:shd w:val="clear" w:color="auto" w:fill="auto"/>
            <w:noWrap/>
            <w:vAlign w:val="center"/>
          </w:tcPr>
          <w:p>
            <w:pPr>
              <w:jc w:val="center"/>
              <w:rPr>
                <w:sz w:val="21"/>
                <w:szCs w:val="21"/>
              </w:rPr>
            </w:pPr>
            <w:r>
              <w:rPr>
                <w:sz w:val="21"/>
                <w:szCs w:val="21"/>
              </w:rPr>
              <w:t>975 000,00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80" w:hRule="atLeast"/>
        </w:trPr>
        <w:tc>
          <w:tcPr>
            <w:tcW w:w="3485" w:type="dxa"/>
            <w:shd w:val="clear" w:color="auto" w:fill="auto"/>
            <w:noWrap w:val="0"/>
            <w:vAlign w:val="center"/>
          </w:tcPr>
          <w:p>
            <w:pPr>
              <w:rPr>
                <w:sz w:val="21"/>
                <w:szCs w:val="21"/>
              </w:rPr>
            </w:pPr>
            <w:r>
              <w:rPr>
                <w:sz w:val="21"/>
                <w:szCs w:val="21"/>
              </w:rPr>
              <w:t>Основное мероприятие "Перечисление социальной выплаты работникам муниципальных учреждений"</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1006</w:t>
            </w:r>
          </w:p>
        </w:tc>
        <w:tc>
          <w:tcPr>
            <w:tcW w:w="1440" w:type="dxa"/>
            <w:shd w:val="clear" w:color="auto" w:fill="auto"/>
            <w:noWrap w:val="0"/>
            <w:vAlign w:val="center"/>
          </w:tcPr>
          <w:p>
            <w:pPr>
              <w:jc w:val="center"/>
              <w:rPr>
                <w:sz w:val="21"/>
                <w:szCs w:val="21"/>
              </w:rPr>
            </w:pPr>
            <w:r>
              <w:rPr>
                <w:sz w:val="21"/>
                <w:szCs w:val="21"/>
              </w:rPr>
              <w:t>22 0 01 00000</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975 000,00</w:t>
            </w:r>
          </w:p>
        </w:tc>
        <w:tc>
          <w:tcPr>
            <w:tcW w:w="1680" w:type="dxa"/>
            <w:shd w:val="clear" w:color="auto" w:fill="auto"/>
            <w:noWrap/>
            <w:vAlign w:val="center"/>
          </w:tcPr>
          <w:p>
            <w:pPr>
              <w:jc w:val="center"/>
              <w:rPr>
                <w:sz w:val="21"/>
                <w:szCs w:val="21"/>
              </w:rPr>
            </w:pPr>
            <w:r>
              <w:rPr>
                <w:sz w:val="21"/>
                <w:szCs w:val="21"/>
              </w:rPr>
              <w:t>975 000,00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80" w:hRule="atLeast"/>
        </w:trPr>
        <w:tc>
          <w:tcPr>
            <w:tcW w:w="3485" w:type="dxa"/>
            <w:shd w:val="clear" w:color="auto" w:fill="auto"/>
            <w:noWrap w:val="0"/>
            <w:vAlign w:val="center"/>
          </w:tcPr>
          <w:p>
            <w:pPr>
              <w:rPr>
                <w:sz w:val="21"/>
                <w:szCs w:val="21"/>
              </w:rPr>
            </w:pPr>
            <w:r>
              <w:rPr>
                <w:sz w:val="21"/>
                <w:szCs w:val="21"/>
              </w:rPr>
              <w:t>Единовременная выплата на приобретение жилых помещений с привлечением средств ипотечных кредитов</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1006</w:t>
            </w:r>
          </w:p>
        </w:tc>
        <w:tc>
          <w:tcPr>
            <w:tcW w:w="1440" w:type="dxa"/>
            <w:shd w:val="clear" w:color="auto" w:fill="auto"/>
            <w:noWrap w:val="0"/>
            <w:vAlign w:val="center"/>
          </w:tcPr>
          <w:p>
            <w:pPr>
              <w:jc w:val="center"/>
              <w:rPr>
                <w:sz w:val="21"/>
                <w:szCs w:val="21"/>
              </w:rPr>
            </w:pPr>
            <w:r>
              <w:rPr>
                <w:sz w:val="21"/>
                <w:szCs w:val="21"/>
              </w:rPr>
              <w:t>22 0 01 70260</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450 000,00</w:t>
            </w:r>
          </w:p>
        </w:tc>
        <w:tc>
          <w:tcPr>
            <w:tcW w:w="1680" w:type="dxa"/>
            <w:shd w:val="clear" w:color="auto" w:fill="auto"/>
            <w:noWrap/>
            <w:vAlign w:val="center"/>
          </w:tcPr>
          <w:p>
            <w:pPr>
              <w:jc w:val="center"/>
              <w:rPr>
                <w:sz w:val="21"/>
                <w:szCs w:val="21"/>
              </w:rPr>
            </w:pPr>
            <w:r>
              <w:rPr>
                <w:sz w:val="21"/>
                <w:szCs w:val="21"/>
              </w:rPr>
              <w:t>450 000,00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80"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1006</w:t>
            </w:r>
          </w:p>
        </w:tc>
        <w:tc>
          <w:tcPr>
            <w:tcW w:w="1440" w:type="dxa"/>
            <w:shd w:val="clear" w:color="auto" w:fill="auto"/>
            <w:noWrap w:val="0"/>
            <w:vAlign w:val="center"/>
          </w:tcPr>
          <w:p>
            <w:pPr>
              <w:jc w:val="center"/>
              <w:rPr>
                <w:sz w:val="21"/>
                <w:szCs w:val="21"/>
              </w:rPr>
            </w:pPr>
            <w:r>
              <w:rPr>
                <w:sz w:val="21"/>
                <w:szCs w:val="21"/>
              </w:rPr>
              <w:t>22 0 01 70260</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450 000,00</w:t>
            </w:r>
          </w:p>
        </w:tc>
        <w:tc>
          <w:tcPr>
            <w:tcW w:w="1680" w:type="dxa"/>
            <w:shd w:val="clear" w:color="auto" w:fill="auto"/>
            <w:noWrap/>
            <w:vAlign w:val="center"/>
          </w:tcPr>
          <w:p>
            <w:pPr>
              <w:jc w:val="center"/>
              <w:rPr>
                <w:sz w:val="21"/>
                <w:szCs w:val="21"/>
              </w:rPr>
            </w:pPr>
            <w:r>
              <w:rPr>
                <w:sz w:val="21"/>
                <w:szCs w:val="21"/>
              </w:rPr>
              <w:t>450 000,00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95" w:hRule="atLeast"/>
        </w:trPr>
        <w:tc>
          <w:tcPr>
            <w:tcW w:w="3485" w:type="dxa"/>
            <w:shd w:val="clear" w:color="auto" w:fill="auto"/>
            <w:noWrap w:val="0"/>
            <w:vAlign w:val="center"/>
          </w:tcPr>
          <w:p>
            <w:pPr>
              <w:rPr>
                <w:sz w:val="21"/>
                <w:szCs w:val="21"/>
              </w:rPr>
            </w:pPr>
            <w:r>
              <w:rPr>
                <w:sz w:val="21"/>
                <w:szCs w:val="21"/>
              </w:rPr>
              <w:t>Софинансирование единовременной выплаты на приобретение жилых помещений с привлечением средств ипотечных кредитов</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1006</w:t>
            </w:r>
          </w:p>
        </w:tc>
        <w:tc>
          <w:tcPr>
            <w:tcW w:w="1440" w:type="dxa"/>
            <w:shd w:val="clear" w:color="auto" w:fill="auto"/>
            <w:noWrap w:val="0"/>
            <w:vAlign w:val="center"/>
          </w:tcPr>
          <w:p>
            <w:pPr>
              <w:jc w:val="center"/>
              <w:rPr>
                <w:sz w:val="21"/>
                <w:szCs w:val="21"/>
              </w:rPr>
            </w:pPr>
            <w:r>
              <w:rPr>
                <w:sz w:val="21"/>
                <w:szCs w:val="21"/>
              </w:rPr>
              <w:t>22 0 01 S0260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525 000,00</w:t>
            </w:r>
          </w:p>
        </w:tc>
        <w:tc>
          <w:tcPr>
            <w:tcW w:w="1680" w:type="dxa"/>
            <w:shd w:val="clear" w:color="auto" w:fill="auto"/>
            <w:noWrap/>
            <w:vAlign w:val="center"/>
          </w:tcPr>
          <w:p>
            <w:pPr>
              <w:jc w:val="center"/>
              <w:rPr>
                <w:sz w:val="21"/>
                <w:szCs w:val="21"/>
              </w:rPr>
            </w:pPr>
            <w:r>
              <w:rPr>
                <w:sz w:val="21"/>
                <w:szCs w:val="21"/>
              </w:rPr>
              <w:t>525 000,00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1006</w:t>
            </w:r>
          </w:p>
        </w:tc>
        <w:tc>
          <w:tcPr>
            <w:tcW w:w="1440" w:type="dxa"/>
            <w:shd w:val="clear" w:color="auto" w:fill="auto"/>
            <w:noWrap w:val="0"/>
            <w:vAlign w:val="center"/>
          </w:tcPr>
          <w:p>
            <w:pPr>
              <w:jc w:val="center"/>
              <w:rPr>
                <w:sz w:val="21"/>
                <w:szCs w:val="21"/>
              </w:rPr>
            </w:pPr>
            <w:r>
              <w:rPr>
                <w:sz w:val="21"/>
                <w:szCs w:val="21"/>
              </w:rPr>
              <w:t>22 0 01 S0260</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525 000,00</w:t>
            </w:r>
          </w:p>
        </w:tc>
        <w:tc>
          <w:tcPr>
            <w:tcW w:w="1680" w:type="dxa"/>
            <w:shd w:val="clear" w:color="auto" w:fill="auto"/>
            <w:noWrap/>
            <w:vAlign w:val="center"/>
          </w:tcPr>
          <w:p>
            <w:pPr>
              <w:jc w:val="center"/>
              <w:rPr>
                <w:sz w:val="21"/>
                <w:szCs w:val="21"/>
              </w:rPr>
            </w:pPr>
            <w:r>
              <w:rPr>
                <w:sz w:val="21"/>
                <w:szCs w:val="21"/>
              </w:rPr>
              <w:t>525 000,00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1006</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6 082 200,00</w:t>
            </w:r>
          </w:p>
        </w:tc>
        <w:tc>
          <w:tcPr>
            <w:tcW w:w="1680" w:type="dxa"/>
            <w:shd w:val="clear" w:color="auto" w:fill="auto"/>
            <w:noWrap/>
            <w:vAlign w:val="center"/>
          </w:tcPr>
          <w:p>
            <w:pPr>
              <w:jc w:val="center"/>
              <w:rPr>
                <w:sz w:val="21"/>
                <w:szCs w:val="21"/>
              </w:rPr>
            </w:pPr>
            <w:r>
              <w:rPr>
                <w:sz w:val="21"/>
                <w:szCs w:val="21"/>
              </w:rPr>
              <w:t>6 312 000,00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50" w:hRule="atLeast"/>
        </w:trPr>
        <w:tc>
          <w:tcPr>
            <w:tcW w:w="3485" w:type="dxa"/>
            <w:shd w:val="clear" w:color="auto" w:fill="auto"/>
            <w:noWrap w:val="0"/>
            <w:vAlign w:val="center"/>
          </w:tcPr>
          <w:p>
            <w:pPr>
              <w:rPr>
                <w:sz w:val="21"/>
                <w:szCs w:val="21"/>
              </w:rPr>
            </w:pPr>
            <w:r>
              <w:rPr>
                <w:sz w:val="21"/>
                <w:szCs w:val="21"/>
              </w:rPr>
              <w:t>Опека и попечительство в отношении несовершеннолетних</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1006</w:t>
            </w:r>
          </w:p>
        </w:tc>
        <w:tc>
          <w:tcPr>
            <w:tcW w:w="1440" w:type="dxa"/>
            <w:shd w:val="clear" w:color="auto" w:fill="auto"/>
            <w:noWrap w:val="0"/>
            <w:vAlign w:val="center"/>
          </w:tcPr>
          <w:p>
            <w:pPr>
              <w:jc w:val="center"/>
              <w:rPr>
                <w:sz w:val="21"/>
                <w:szCs w:val="21"/>
              </w:rPr>
            </w:pPr>
            <w:r>
              <w:rPr>
                <w:sz w:val="21"/>
                <w:szCs w:val="21"/>
              </w:rPr>
              <w:t>50 0 00 71060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6 082 200,00</w:t>
            </w:r>
          </w:p>
        </w:tc>
        <w:tc>
          <w:tcPr>
            <w:tcW w:w="1680" w:type="dxa"/>
            <w:shd w:val="clear" w:color="auto" w:fill="auto"/>
            <w:noWrap/>
            <w:vAlign w:val="center"/>
          </w:tcPr>
          <w:p>
            <w:pPr>
              <w:jc w:val="center"/>
              <w:rPr>
                <w:sz w:val="21"/>
                <w:szCs w:val="21"/>
              </w:rPr>
            </w:pPr>
            <w:r>
              <w:rPr>
                <w:sz w:val="21"/>
                <w:szCs w:val="21"/>
              </w:rPr>
              <w:t>6 312 000,00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75"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1006</w:t>
            </w:r>
          </w:p>
        </w:tc>
        <w:tc>
          <w:tcPr>
            <w:tcW w:w="1440" w:type="dxa"/>
            <w:shd w:val="clear" w:color="auto" w:fill="auto"/>
            <w:noWrap w:val="0"/>
            <w:vAlign w:val="center"/>
          </w:tcPr>
          <w:p>
            <w:pPr>
              <w:jc w:val="center"/>
              <w:rPr>
                <w:sz w:val="21"/>
                <w:szCs w:val="21"/>
              </w:rPr>
            </w:pPr>
            <w:r>
              <w:rPr>
                <w:sz w:val="21"/>
                <w:szCs w:val="21"/>
              </w:rPr>
              <w:t>50 0 00 71060</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5 382 634,22</w:t>
            </w:r>
          </w:p>
        </w:tc>
        <w:tc>
          <w:tcPr>
            <w:tcW w:w="1680" w:type="dxa"/>
            <w:shd w:val="clear" w:color="auto" w:fill="auto"/>
            <w:noWrap/>
            <w:vAlign w:val="center"/>
          </w:tcPr>
          <w:p>
            <w:pPr>
              <w:jc w:val="center"/>
              <w:rPr>
                <w:sz w:val="21"/>
                <w:szCs w:val="21"/>
              </w:rPr>
            </w:pPr>
            <w:r>
              <w:rPr>
                <w:sz w:val="21"/>
                <w:szCs w:val="21"/>
              </w:rPr>
              <w:t>5 612 434,22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1006</w:t>
            </w:r>
          </w:p>
        </w:tc>
        <w:tc>
          <w:tcPr>
            <w:tcW w:w="1440" w:type="dxa"/>
            <w:shd w:val="clear" w:color="auto" w:fill="auto"/>
            <w:noWrap w:val="0"/>
            <w:vAlign w:val="center"/>
          </w:tcPr>
          <w:p>
            <w:pPr>
              <w:jc w:val="center"/>
              <w:rPr>
                <w:sz w:val="21"/>
                <w:szCs w:val="21"/>
              </w:rPr>
            </w:pPr>
            <w:r>
              <w:rPr>
                <w:sz w:val="21"/>
                <w:szCs w:val="21"/>
              </w:rPr>
              <w:t>50 0 00 71060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696 505,78</w:t>
            </w:r>
          </w:p>
        </w:tc>
        <w:tc>
          <w:tcPr>
            <w:tcW w:w="1680" w:type="dxa"/>
            <w:shd w:val="clear" w:color="auto" w:fill="auto"/>
            <w:noWrap/>
            <w:vAlign w:val="center"/>
          </w:tcPr>
          <w:p>
            <w:pPr>
              <w:jc w:val="center"/>
              <w:rPr>
                <w:sz w:val="21"/>
                <w:szCs w:val="21"/>
              </w:rPr>
            </w:pPr>
            <w:r>
              <w:rPr>
                <w:sz w:val="21"/>
                <w:szCs w:val="21"/>
              </w:rPr>
              <w:t>696 505,78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15" w:hRule="atLeast"/>
        </w:trPr>
        <w:tc>
          <w:tcPr>
            <w:tcW w:w="3485" w:type="dxa"/>
            <w:shd w:val="clear" w:color="auto" w:fill="auto"/>
            <w:noWrap w:val="0"/>
            <w:vAlign w:val="center"/>
          </w:tcPr>
          <w:p>
            <w:pPr>
              <w:rPr>
                <w:sz w:val="21"/>
                <w:szCs w:val="21"/>
              </w:rPr>
            </w:pPr>
            <w:r>
              <w:rPr>
                <w:sz w:val="21"/>
                <w:szCs w:val="21"/>
              </w:rPr>
              <w:t>Иные бюджетные ассигнования</w:t>
            </w:r>
          </w:p>
        </w:tc>
        <w:tc>
          <w:tcPr>
            <w:tcW w:w="518" w:type="dxa"/>
            <w:shd w:val="clear" w:color="auto" w:fill="auto"/>
            <w:noWrap w:val="0"/>
            <w:vAlign w:val="center"/>
          </w:tcPr>
          <w:p>
            <w:pPr>
              <w:jc w:val="center"/>
              <w:rPr>
                <w:sz w:val="21"/>
                <w:szCs w:val="21"/>
              </w:rPr>
            </w:pPr>
            <w:r>
              <w:rPr>
                <w:sz w:val="21"/>
                <w:szCs w:val="21"/>
              </w:rPr>
              <w:t>446</w:t>
            </w:r>
          </w:p>
        </w:tc>
        <w:tc>
          <w:tcPr>
            <w:tcW w:w="562" w:type="dxa"/>
            <w:shd w:val="clear" w:color="auto" w:fill="auto"/>
            <w:noWrap w:val="0"/>
            <w:vAlign w:val="center"/>
          </w:tcPr>
          <w:p>
            <w:pPr>
              <w:jc w:val="center"/>
              <w:rPr>
                <w:sz w:val="21"/>
                <w:szCs w:val="21"/>
              </w:rPr>
            </w:pPr>
            <w:r>
              <w:rPr>
                <w:sz w:val="21"/>
                <w:szCs w:val="21"/>
              </w:rPr>
              <w:t>1006</w:t>
            </w:r>
          </w:p>
        </w:tc>
        <w:tc>
          <w:tcPr>
            <w:tcW w:w="1440" w:type="dxa"/>
            <w:shd w:val="clear" w:color="auto" w:fill="auto"/>
            <w:noWrap w:val="0"/>
            <w:vAlign w:val="center"/>
          </w:tcPr>
          <w:p>
            <w:pPr>
              <w:jc w:val="center"/>
              <w:rPr>
                <w:sz w:val="21"/>
                <w:szCs w:val="21"/>
              </w:rPr>
            </w:pPr>
            <w:r>
              <w:rPr>
                <w:sz w:val="21"/>
                <w:szCs w:val="21"/>
              </w:rPr>
              <w:t>50 0 00 71060</w:t>
            </w:r>
          </w:p>
        </w:tc>
        <w:tc>
          <w:tcPr>
            <w:tcW w:w="600" w:type="dxa"/>
            <w:shd w:val="clear" w:color="auto" w:fill="auto"/>
            <w:noWrap w:val="0"/>
            <w:vAlign w:val="center"/>
          </w:tcPr>
          <w:p>
            <w:pPr>
              <w:jc w:val="center"/>
              <w:rPr>
                <w:sz w:val="21"/>
                <w:szCs w:val="21"/>
              </w:rPr>
            </w:pPr>
            <w:r>
              <w:rPr>
                <w:sz w:val="21"/>
                <w:szCs w:val="21"/>
              </w:rPr>
              <w:t>800</w:t>
            </w:r>
          </w:p>
        </w:tc>
        <w:tc>
          <w:tcPr>
            <w:tcW w:w="1560" w:type="dxa"/>
            <w:shd w:val="clear" w:color="auto" w:fill="auto"/>
            <w:noWrap/>
            <w:vAlign w:val="center"/>
          </w:tcPr>
          <w:p>
            <w:pPr>
              <w:jc w:val="center"/>
              <w:rPr>
                <w:sz w:val="21"/>
                <w:szCs w:val="21"/>
              </w:rPr>
            </w:pPr>
            <w:r>
              <w:rPr>
                <w:sz w:val="21"/>
                <w:szCs w:val="21"/>
              </w:rPr>
              <w:t>3 060,00</w:t>
            </w:r>
          </w:p>
        </w:tc>
        <w:tc>
          <w:tcPr>
            <w:tcW w:w="1680" w:type="dxa"/>
            <w:shd w:val="clear" w:color="auto" w:fill="auto"/>
            <w:noWrap/>
            <w:vAlign w:val="center"/>
          </w:tcPr>
          <w:p>
            <w:pPr>
              <w:jc w:val="center"/>
              <w:rPr>
                <w:sz w:val="21"/>
                <w:szCs w:val="21"/>
              </w:rPr>
            </w:pPr>
            <w:r>
              <w:rPr>
                <w:sz w:val="21"/>
                <w:szCs w:val="21"/>
              </w:rPr>
              <w:t>3 060,00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b/>
                <w:bCs/>
                <w:sz w:val="21"/>
                <w:szCs w:val="21"/>
              </w:rPr>
            </w:pPr>
            <w:r>
              <w:rPr>
                <w:b/>
                <w:bCs/>
                <w:sz w:val="21"/>
                <w:szCs w:val="21"/>
              </w:rPr>
              <w:t>КОМИТЕТ ПО ЖИЛИЩНО-КОММУНАЛЬНОМУ КОМПЛЕКСУ АДМИНИСТРАЦИИ ГОРОДА ДИМИТРОВГРАДА УЛЬЯНОВСКОЙ ОБЛАСТИ</w:t>
            </w:r>
          </w:p>
        </w:tc>
        <w:tc>
          <w:tcPr>
            <w:tcW w:w="518" w:type="dxa"/>
            <w:shd w:val="clear" w:color="auto" w:fill="auto"/>
            <w:noWrap w:val="0"/>
            <w:vAlign w:val="center"/>
          </w:tcPr>
          <w:p>
            <w:pPr>
              <w:jc w:val="center"/>
              <w:rPr>
                <w:b/>
                <w:bCs/>
                <w:sz w:val="21"/>
                <w:szCs w:val="21"/>
              </w:rPr>
            </w:pPr>
            <w:r>
              <w:rPr>
                <w:b/>
                <w:bCs/>
                <w:sz w:val="21"/>
                <w:szCs w:val="21"/>
              </w:rPr>
              <w:t>448</w:t>
            </w:r>
          </w:p>
        </w:tc>
        <w:tc>
          <w:tcPr>
            <w:tcW w:w="562" w:type="dxa"/>
            <w:shd w:val="clear" w:color="auto" w:fill="auto"/>
            <w:noWrap w:val="0"/>
            <w:vAlign w:val="center"/>
          </w:tcPr>
          <w:p>
            <w:pPr>
              <w:jc w:val="center"/>
              <w:rPr>
                <w:b/>
                <w:bCs/>
                <w:sz w:val="21"/>
                <w:szCs w:val="21"/>
              </w:rPr>
            </w:pPr>
            <w:r>
              <w:rPr>
                <w:b/>
                <w:bCs/>
                <w:sz w:val="21"/>
                <w:szCs w:val="21"/>
              </w:rPr>
              <w:t> </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436 847 277,85</w:t>
            </w:r>
          </w:p>
        </w:tc>
        <w:tc>
          <w:tcPr>
            <w:tcW w:w="1680" w:type="dxa"/>
            <w:shd w:val="clear" w:color="auto" w:fill="auto"/>
            <w:noWrap/>
            <w:vAlign w:val="center"/>
          </w:tcPr>
          <w:p>
            <w:pPr>
              <w:jc w:val="center"/>
              <w:rPr>
                <w:b/>
                <w:bCs/>
                <w:sz w:val="21"/>
                <w:szCs w:val="21"/>
              </w:rPr>
            </w:pPr>
            <w:r>
              <w:rPr>
                <w:b/>
                <w:bCs/>
                <w:sz w:val="21"/>
                <w:szCs w:val="21"/>
              </w:rPr>
              <w:t>258 371 188,00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5" w:hRule="atLeast"/>
        </w:trPr>
        <w:tc>
          <w:tcPr>
            <w:tcW w:w="3485" w:type="dxa"/>
            <w:shd w:val="clear" w:color="auto" w:fill="auto"/>
            <w:noWrap w:val="0"/>
            <w:vAlign w:val="center"/>
          </w:tcPr>
          <w:p>
            <w:pPr>
              <w:rPr>
                <w:b/>
                <w:bCs/>
                <w:sz w:val="21"/>
                <w:szCs w:val="21"/>
              </w:rPr>
            </w:pPr>
            <w:r>
              <w:rPr>
                <w:b/>
                <w:bCs/>
                <w:sz w:val="21"/>
                <w:szCs w:val="21"/>
              </w:rPr>
              <w:t>ОБЩЕГОСУДАРСТВЕННЫЕ ВОПРОСЫ</w:t>
            </w:r>
          </w:p>
        </w:tc>
        <w:tc>
          <w:tcPr>
            <w:tcW w:w="518" w:type="dxa"/>
            <w:shd w:val="clear" w:color="auto" w:fill="auto"/>
            <w:noWrap w:val="0"/>
            <w:vAlign w:val="center"/>
          </w:tcPr>
          <w:p>
            <w:pPr>
              <w:jc w:val="center"/>
              <w:rPr>
                <w:b/>
                <w:bCs/>
                <w:sz w:val="21"/>
                <w:szCs w:val="21"/>
              </w:rPr>
            </w:pPr>
            <w:r>
              <w:rPr>
                <w:b/>
                <w:bCs/>
                <w:sz w:val="21"/>
                <w:szCs w:val="21"/>
              </w:rPr>
              <w:t>448</w:t>
            </w:r>
          </w:p>
        </w:tc>
        <w:tc>
          <w:tcPr>
            <w:tcW w:w="562" w:type="dxa"/>
            <w:shd w:val="clear" w:color="auto" w:fill="auto"/>
            <w:noWrap w:val="0"/>
            <w:vAlign w:val="center"/>
          </w:tcPr>
          <w:p>
            <w:pPr>
              <w:jc w:val="center"/>
              <w:rPr>
                <w:b/>
                <w:bCs/>
                <w:sz w:val="21"/>
                <w:szCs w:val="21"/>
              </w:rPr>
            </w:pPr>
            <w:r>
              <w:rPr>
                <w:b/>
                <w:bCs/>
                <w:sz w:val="21"/>
                <w:szCs w:val="21"/>
              </w:rPr>
              <w:t>0100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8 885 242,14</w:t>
            </w:r>
          </w:p>
        </w:tc>
        <w:tc>
          <w:tcPr>
            <w:tcW w:w="1680" w:type="dxa"/>
            <w:shd w:val="clear" w:color="auto" w:fill="auto"/>
            <w:noWrap/>
            <w:vAlign w:val="center"/>
          </w:tcPr>
          <w:p>
            <w:pPr>
              <w:jc w:val="center"/>
              <w:rPr>
                <w:b/>
                <w:bCs/>
                <w:sz w:val="21"/>
                <w:szCs w:val="21"/>
              </w:rPr>
            </w:pPr>
            <w:r>
              <w:rPr>
                <w:b/>
                <w:bCs/>
                <w:sz w:val="21"/>
                <w:szCs w:val="21"/>
              </w:rPr>
              <w:t>8 885 242,14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35" w:hRule="atLeast"/>
        </w:trPr>
        <w:tc>
          <w:tcPr>
            <w:tcW w:w="348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518" w:type="dxa"/>
            <w:shd w:val="clear" w:color="auto" w:fill="auto"/>
            <w:noWrap w:val="0"/>
            <w:vAlign w:val="center"/>
          </w:tcPr>
          <w:p>
            <w:pPr>
              <w:jc w:val="center"/>
              <w:rPr>
                <w:b/>
                <w:bCs/>
                <w:sz w:val="21"/>
                <w:szCs w:val="21"/>
              </w:rPr>
            </w:pPr>
            <w:r>
              <w:rPr>
                <w:b/>
                <w:bCs/>
                <w:sz w:val="21"/>
                <w:szCs w:val="21"/>
              </w:rPr>
              <w:t>448</w:t>
            </w:r>
          </w:p>
        </w:tc>
        <w:tc>
          <w:tcPr>
            <w:tcW w:w="562" w:type="dxa"/>
            <w:shd w:val="clear" w:color="auto" w:fill="auto"/>
            <w:noWrap w:val="0"/>
            <w:vAlign w:val="center"/>
          </w:tcPr>
          <w:p>
            <w:pPr>
              <w:jc w:val="center"/>
              <w:rPr>
                <w:b/>
                <w:bCs/>
                <w:sz w:val="21"/>
                <w:szCs w:val="21"/>
              </w:rPr>
            </w:pPr>
            <w:r>
              <w:rPr>
                <w:b/>
                <w:bCs/>
                <w:sz w:val="21"/>
                <w:szCs w:val="21"/>
              </w:rPr>
              <w:t>0113</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8 885 242,14</w:t>
            </w:r>
          </w:p>
        </w:tc>
        <w:tc>
          <w:tcPr>
            <w:tcW w:w="1680" w:type="dxa"/>
            <w:shd w:val="clear" w:color="auto" w:fill="auto"/>
            <w:noWrap/>
            <w:vAlign w:val="center"/>
          </w:tcPr>
          <w:p>
            <w:pPr>
              <w:jc w:val="center"/>
              <w:rPr>
                <w:b/>
                <w:bCs/>
                <w:sz w:val="21"/>
                <w:szCs w:val="21"/>
              </w:rPr>
            </w:pPr>
            <w:r>
              <w:rPr>
                <w:b/>
                <w:bCs/>
                <w:sz w:val="21"/>
                <w:szCs w:val="21"/>
              </w:rPr>
              <w:t>8 885 242,14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04 0 00 00000</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8 885 242,14</w:t>
            </w:r>
          </w:p>
        </w:tc>
        <w:tc>
          <w:tcPr>
            <w:tcW w:w="1680" w:type="dxa"/>
            <w:shd w:val="clear" w:color="auto" w:fill="auto"/>
            <w:noWrap/>
            <w:vAlign w:val="center"/>
          </w:tcPr>
          <w:p>
            <w:pPr>
              <w:jc w:val="center"/>
              <w:rPr>
                <w:sz w:val="21"/>
                <w:szCs w:val="21"/>
              </w:rPr>
            </w:pPr>
            <w:r>
              <w:rPr>
                <w:sz w:val="21"/>
                <w:szCs w:val="21"/>
              </w:rPr>
              <w:t>8 885 242,14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04 0 04 00000</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8 885 242,14</w:t>
            </w:r>
          </w:p>
        </w:tc>
        <w:tc>
          <w:tcPr>
            <w:tcW w:w="1680" w:type="dxa"/>
            <w:shd w:val="clear" w:color="auto" w:fill="auto"/>
            <w:noWrap/>
            <w:vAlign w:val="center"/>
          </w:tcPr>
          <w:p>
            <w:pPr>
              <w:jc w:val="center"/>
              <w:rPr>
                <w:sz w:val="21"/>
                <w:szCs w:val="21"/>
              </w:rPr>
            </w:pPr>
            <w:r>
              <w:rPr>
                <w:sz w:val="21"/>
                <w:szCs w:val="21"/>
              </w:rPr>
              <w:t>8 885 242,14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04 0 04 00199</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8 885 242,14</w:t>
            </w:r>
          </w:p>
        </w:tc>
        <w:tc>
          <w:tcPr>
            <w:tcW w:w="1680" w:type="dxa"/>
            <w:shd w:val="clear" w:color="auto" w:fill="auto"/>
            <w:noWrap/>
            <w:vAlign w:val="center"/>
          </w:tcPr>
          <w:p>
            <w:pPr>
              <w:jc w:val="center"/>
              <w:rPr>
                <w:sz w:val="21"/>
                <w:szCs w:val="21"/>
              </w:rPr>
            </w:pPr>
            <w:r>
              <w:rPr>
                <w:sz w:val="21"/>
                <w:szCs w:val="21"/>
              </w:rPr>
              <w:t>8 885 242,14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04 0 04 00199</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8 885 242,14</w:t>
            </w:r>
          </w:p>
        </w:tc>
        <w:tc>
          <w:tcPr>
            <w:tcW w:w="1680" w:type="dxa"/>
            <w:shd w:val="clear" w:color="auto" w:fill="auto"/>
            <w:noWrap/>
            <w:vAlign w:val="center"/>
          </w:tcPr>
          <w:p>
            <w:pPr>
              <w:jc w:val="center"/>
              <w:rPr>
                <w:sz w:val="21"/>
                <w:szCs w:val="21"/>
              </w:rPr>
            </w:pPr>
            <w:r>
              <w:rPr>
                <w:sz w:val="21"/>
                <w:szCs w:val="21"/>
              </w:rPr>
              <w:t>8 885 242,14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65" w:hRule="atLeast"/>
        </w:trPr>
        <w:tc>
          <w:tcPr>
            <w:tcW w:w="3485" w:type="dxa"/>
            <w:shd w:val="clear" w:color="auto" w:fill="auto"/>
            <w:noWrap w:val="0"/>
            <w:vAlign w:val="center"/>
          </w:tcPr>
          <w:p>
            <w:pPr>
              <w:rPr>
                <w:b/>
                <w:bCs/>
                <w:sz w:val="21"/>
                <w:szCs w:val="21"/>
              </w:rPr>
            </w:pPr>
            <w:r>
              <w:rPr>
                <w:b/>
                <w:bCs/>
                <w:sz w:val="21"/>
                <w:szCs w:val="21"/>
              </w:rPr>
              <w:t>НАЦИОНАЛЬНАЯ ЭКОНОМИКА</w:t>
            </w:r>
          </w:p>
        </w:tc>
        <w:tc>
          <w:tcPr>
            <w:tcW w:w="518" w:type="dxa"/>
            <w:shd w:val="clear" w:color="auto" w:fill="auto"/>
            <w:noWrap w:val="0"/>
            <w:vAlign w:val="center"/>
          </w:tcPr>
          <w:p>
            <w:pPr>
              <w:jc w:val="center"/>
              <w:rPr>
                <w:b/>
                <w:bCs/>
                <w:sz w:val="21"/>
                <w:szCs w:val="21"/>
              </w:rPr>
            </w:pPr>
            <w:r>
              <w:rPr>
                <w:b/>
                <w:bCs/>
                <w:sz w:val="21"/>
                <w:szCs w:val="21"/>
              </w:rPr>
              <w:t>448</w:t>
            </w:r>
          </w:p>
        </w:tc>
        <w:tc>
          <w:tcPr>
            <w:tcW w:w="562" w:type="dxa"/>
            <w:shd w:val="clear" w:color="auto" w:fill="auto"/>
            <w:noWrap w:val="0"/>
            <w:vAlign w:val="center"/>
          </w:tcPr>
          <w:p>
            <w:pPr>
              <w:jc w:val="center"/>
              <w:rPr>
                <w:b/>
                <w:bCs/>
                <w:sz w:val="21"/>
                <w:szCs w:val="21"/>
              </w:rPr>
            </w:pPr>
            <w:r>
              <w:rPr>
                <w:b/>
                <w:bCs/>
                <w:sz w:val="21"/>
                <w:szCs w:val="21"/>
              </w:rPr>
              <w:t>0400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205 060 168,42</w:t>
            </w:r>
          </w:p>
        </w:tc>
        <w:tc>
          <w:tcPr>
            <w:tcW w:w="1680" w:type="dxa"/>
            <w:shd w:val="clear" w:color="auto" w:fill="auto"/>
            <w:noWrap/>
            <w:vAlign w:val="center"/>
          </w:tcPr>
          <w:p>
            <w:pPr>
              <w:jc w:val="center"/>
              <w:rPr>
                <w:b/>
                <w:bCs/>
                <w:sz w:val="21"/>
                <w:szCs w:val="21"/>
              </w:rPr>
            </w:pPr>
            <w:r>
              <w:rPr>
                <w:b/>
                <w:bCs/>
                <w:sz w:val="21"/>
                <w:szCs w:val="21"/>
              </w:rPr>
              <w:t>144 817 202,82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50" w:hRule="atLeast"/>
        </w:trPr>
        <w:tc>
          <w:tcPr>
            <w:tcW w:w="3485" w:type="dxa"/>
            <w:shd w:val="clear" w:color="auto" w:fill="auto"/>
            <w:noWrap w:val="0"/>
            <w:vAlign w:val="center"/>
          </w:tcPr>
          <w:p>
            <w:pPr>
              <w:rPr>
                <w:b/>
                <w:bCs/>
                <w:sz w:val="21"/>
                <w:szCs w:val="21"/>
              </w:rPr>
            </w:pPr>
            <w:r>
              <w:rPr>
                <w:b/>
                <w:bCs/>
                <w:sz w:val="21"/>
                <w:szCs w:val="21"/>
              </w:rPr>
              <w:t>Сельское хозяйство и рыболовство</w:t>
            </w:r>
          </w:p>
        </w:tc>
        <w:tc>
          <w:tcPr>
            <w:tcW w:w="518" w:type="dxa"/>
            <w:shd w:val="clear" w:color="auto" w:fill="auto"/>
            <w:noWrap w:val="0"/>
            <w:vAlign w:val="center"/>
          </w:tcPr>
          <w:p>
            <w:pPr>
              <w:jc w:val="center"/>
              <w:rPr>
                <w:b/>
                <w:bCs/>
                <w:sz w:val="21"/>
                <w:szCs w:val="21"/>
              </w:rPr>
            </w:pPr>
            <w:r>
              <w:rPr>
                <w:b/>
                <w:bCs/>
                <w:sz w:val="21"/>
                <w:szCs w:val="21"/>
              </w:rPr>
              <w:t>448</w:t>
            </w:r>
          </w:p>
        </w:tc>
        <w:tc>
          <w:tcPr>
            <w:tcW w:w="562" w:type="dxa"/>
            <w:shd w:val="clear" w:color="auto" w:fill="auto"/>
            <w:noWrap w:val="0"/>
            <w:vAlign w:val="center"/>
          </w:tcPr>
          <w:p>
            <w:pPr>
              <w:jc w:val="center"/>
              <w:rPr>
                <w:b/>
                <w:bCs/>
                <w:sz w:val="21"/>
                <w:szCs w:val="21"/>
              </w:rPr>
            </w:pPr>
            <w:r>
              <w:rPr>
                <w:b/>
                <w:bCs/>
                <w:sz w:val="21"/>
                <w:szCs w:val="21"/>
              </w:rPr>
              <w:t>0405</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222 900,00</w:t>
            </w:r>
          </w:p>
        </w:tc>
        <w:tc>
          <w:tcPr>
            <w:tcW w:w="1680" w:type="dxa"/>
            <w:shd w:val="clear" w:color="auto" w:fill="auto"/>
            <w:noWrap/>
            <w:vAlign w:val="center"/>
          </w:tcPr>
          <w:p>
            <w:pPr>
              <w:jc w:val="center"/>
              <w:rPr>
                <w:b/>
                <w:bCs/>
                <w:sz w:val="21"/>
                <w:szCs w:val="21"/>
              </w:rPr>
            </w:pPr>
            <w:r>
              <w:rPr>
                <w:b/>
                <w:bCs/>
                <w:sz w:val="21"/>
                <w:szCs w:val="21"/>
              </w:rPr>
              <w:t>222 900,00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0405</w:t>
            </w:r>
          </w:p>
        </w:tc>
        <w:tc>
          <w:tcPr>
            <w:tcW w:w="1440" w:type="dxa"/>
            <w:shd w:val="clear" w:color="auto" w:fill="auto"/>
            <w:noWrap w:val="0"/>
            <w:vAlign w:val="center"/>
          </w:tcPr>
          <w:p>
            <w:pPr>
              <w:jc w:val="center"/>
              <w:rPr>
                <w:sz w:val="21"/>
                <w:szCs w:val="21"/>
              </w:rPr>
            </w:pPr>
            <w:r>
              <w:rPr>
                <w:sz w:val="21"/>
                <w:szCs w:val="21"/>
              </w:rPr>
              <w:t>04 0 00 00000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222 900,00</w:t>
            </w:r>
          </w:p>
        </w:tc>
        <w:tc>
          <w:tcPr>
            <w:tcW w:w="1680" w:type="dxa"/>
            <w:shd w:val="clear" w:color="auto" w:fill="auto"/>
            <w:noWrap/>
            <w:vAlign w:val="center"/>
          </w:tcPr>
          <w:p>
            <w:pPr>
              <w:jc w:val="center"/>
              <w:rPr>
                <w:sz w:val="21"/>
                <w:szCs w:val="21"/>
              </w:rPr>
            </w:pPr>
            <w:r>
              <w:rPr>
                <w:sz w:val="21"/>
                <w:szCs w:val="21"/>
              </w:rPr>
              <w:t>222 900,00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5" w:hRule="atLeast"/>
        </w:trPr>
        <w:tc>
          <w:tcPr>
            <w:tcW w:w="348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0405</w:t>
            </w:r>
          </w:p>
        </w:tc>
        <w:tc>
          <w:tcPr>
            <w:tcW w:w="1440" w:type="dxa"/>
            <w:shd w:val="clear" w:color="auto" w:fill="auto"/>
            <w:noWrap w:val="0"/>
            <w:vAlign w:val="center"/>
          </w:tcPr>
          <w:p>
            <w:pPr>
              <w:jc w:val="center"/>
              <w:rPr>
                <w:sz w:val="21"/>
                <w:szCs w:val="21"/>
              </w:rPr>
            </w:pPr>
            <w:r>
              <w:rPr>
                <w:sz w:val="21"/>
                <w:szCs w:val="21"/>
              </w:rPr>
              <w:t>04 0 03 00000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222 900,00</w:t>
            </w:r>
          </w:p>
        </w:tc>
        <w:tc>
          <w:tcPr>
            <w:tcW w:w="1680" w:type="dxa"/>
            <w:shd w:val="clear" w:color="auto" w:fill="auto"/>
            <w:noWrap/>
            <w:vAlign w:val="center"/>
          </w:tcPr>
          <w:p>
            <w:pPr>
              <w:jc w:val="center"/>
              <w:rPr>
                <w:sz w:val="21"/>
                <w:szCs w:val="21"/>
              </w:rPr>
            </w:pPr>
            <w:r>
              <w:rPr>
                <w:sz w:val="21"/>
                <w:szCs w:val="21"/>
              </w:rPr>
              <w:t>222 900,00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30" w:hRule="atLeast"/>
        </w:trPr>
        <w:tc>
          <w:tcPr>
            <w:tcW w:w="3485" w:type="dxa"/>
            <w:shd w:val="clear" w:color="auto" w:fill="auto"/>
            <w:noWrap w:val="0"/>
            <w:vAlign w:val="center"/>
          </w:tcPr>
          <w:p>
            <w:pPr>
              <w:rPr>
                <w:sz w:val="21"/>
                <w:szCs w:val="21"/>
              </w:rPr>
            </w:pPr>
            <w:r>
              <w:rPr>
                <w:sz w:val="21"/>
                <w:szCs w:val="21"/>
              </w:rPr>
              <w:t>Организация мероприятий при осуществлении деятельности по обращению с животными без владельцев</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0405</w:t>
            </w:r>
          </w:p>
        </w:tc>
        <w:tc>
          <w:tcPr>
            <w:tcW w:w="1440" w:type="dxa"/>
            <w:shd w:val="clear" w:color="auto" w:fill="auto"/>
            <w:noWrap w:val="0"/>
            <w:vAlign w:val="center"/>
          </w:tcPr>
          <w:p>
            <w:pPr>
              <w:jc w:val="center"/>
              <w:rPr>
                <w:sz w:val="21"/>
                <w:szCs w:val="21"/>
              </w:rPr>
            </w:pPr>
            <w:r>
              <w:rPr>
                <w:sz w:val="21"/>
                <w:szCs w:val="21"/>
              </w:rPr>
              <w:t>04 0 03 71100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222 900,00</w:t>
            </w:r>
          </w:p>
        </w:tc>
        <w:tc>
          <w:tcPr>
            <w:tcW w:w="1680" w:type="dxa"/>
            <w:shd w:val="clear" w:color="auto" w:fill="auto"/>
            <w:noWrap/>
            <w:vAlign w:val="center"/>
          </w:tcPr>
          <w:p>
            <w:pPr>
              <w:jc w:val="center"/>
              <w:rPr>
                <w:sz w:val="21"/>
                <w:szCs w:val="21"/>
              </w:rPr>
            </w:pPr>
            <w:r>
              <w:rPr>
                <w:sz w:val="21"/>
                <w:szCs w:val="21"/>
              </w:rPr>
              <w:t>222 900,00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75"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0405</w:t>
            </w:r>
          </w:p>
        </w:tc>
        <w:tc>
          <w:tcPr>
            <w:tcW w:w="1440" w:type="dxa"/>
            <w:shd w:val="clear" w:color="auto" w:fill="auto"/>
            <w:noWrap w:val="0"/>
            <w:vAlign w:val="center"/>
          </w:tcPr>
          <w:p>
            <w:pPr>
              <w:jc w:val="center"/>
              <w:rPr>
                <w:sz w:val="21"/>
                <w:szCs w:val="21"/>
              </w:rPr>
            </w:pPr>
            <w:r>
              <w:rPr>
                <w:sz w:val="21"/>
                <w:szCs w:val="21"/>
              </w:rPr>
              <w:t>04 0 03 71100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222 900,00</w:t>
            </w:r>
          </w:p>
        </w:tc>
        <w:tc>
          <w:tcPr>
            <w:tcW w:w="1680" w:type="dxa"/>
            <w:shd w:val="clear" w:color="auto" w:fill="auto"/>
            <w:noWrap/>
            <w:vAlign w:val="center"/>
          </w:tcPr>
          <w:p>
            <w:pPr>
              <w:jc w:val="center"/>
              <w:rPr>
                <w:sz w:val="21"/>
                <w:szCs w:val="21"/>
              </w:rPr>
            </w:pPr>
            <w:r>
              <w:rPr>
                <w:sz w:val="21"/>
                <w:szCs w:val="21"/>
              </w:rPr>
              <w:t>222 900,00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65" w:hRule="atLeast"/>
        </w:trPr>
        <w:tc>
          <w:tcPr>
            <w:tcW w:w="3485" w:type="dxa"/>
            <w:shd w:val="clear" w:color="auto" w:fill="auto"/>
            <w:noWrap w:val="0"/>
            <w:vAlign w:val="center"/>
          </w:tcPr>
          <w:p>
            <w:pPr>
              <w:rPr>
                <w:b/>
                <w:bCs/>
                <w:sz w:val="21"/>
                <w:szCs w:val="21"/>
              </w:rPr>
            </w:pPr>
            <w:r>
              <w:rPr>
                <w:b/>
                <w:bCs/>
                <w:sz w:val="21"/>
                <w:szCs w:val="21"/>
              </w:rPr>
              <w:t>Водное хозяйство</w:t>
            </w:r>
          </w:p>
        </w:tc>
        <w:tc>
          <w:tcPr>
            <w:tcW w:w="518" w:type="dxa"/>
            <w:shd w:val="clear" w:color="auto" w:fill="auto"/>
            <w:noWrap w:val="0"/>
            <w:vAlign w:val="center"/>
          </w:tcPr>
          <w:p>
            <w:pPr>
              <w:jc w:val="center"/>
              <w:rPr>
                <w:b/>
                <w:bCs/>
                <w:sz w:val="21"/>
                <w:szCs w:val="21"/>
              </w:rPr>
            </w:pPr>
            <w:r>
              <w:rPr>
                <w:b/>
                <w:bCs/>
                <w:sz w:val="21"/>
                <w:szCs w:val="21"/>
              </w:rPr>
              <w:t>448</w:t>
            </w:r>
          </w:p>
        </w:tc>
        <w:tc>
          <w:tcPr>
            <w:tcW w:w="562" w:type="dxa"/>
            <w:shd w:val="clear" w:color="auto" w:fill="auto"/>
            <w:noWrap w:val="0"/>
            <w:vAlign w:val="center"/>
          </w:tcPr>
          <w:p>
            <w:pPr>
              <w:jc w:val="center"/>
              <w:rPr>
                <w:b/>
                <w:bCs/>
                <w:sz w:val="21"/>
                <w:szCs w:val="21"/>
              </w:rPr>
            </w:pPr>
            <w:r>
              <w:rPr>
                <w:b/>
                <w:bCs/>
                <w:sz w:val="21"/>
                <w:szCs w:val="21"/>
              </w:rPr>
              <w:t>0406</w:t>
            </w:r>
          </w:p>
        </w:tc>
        <w:tc>
          <w:tcPr>
            <w:tcW w:w="1440" w:type="dxa"/>
            <w:shd w:val="clear" w:color="auto" w:fill="auto"/>
            <w:noWrap w:val="0"/>
            <w:vAlign w:val="center"/>
          </w:tcPr>
          <w:p>
            <w:pPr>
              <w:jc w:val="center"/>
              <w:rPr>
                <w:sz w:val="21"/>
                <w:szCs w:val="21"/>
              </w:rPr>
            </w:pPr>
            <w:r>
              <w:rPr>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b/>
                <w:bCs/>
                <w:sz w:val="21"/>
                <w:szCs w:val="21"/>
              </w:rPr>
            </w:pPr>
            <w:r>
              <w:rPr>
                <w:b/>
                <w:bCs/>
                <w:sz w:val="21"/>
                <w:szCs w:val="21"/>
              </w:rPr>
              <w:t>105 263,16</w:t>
            </w:r>
          </w:p>
        </w:tc>
        <w:tc>
          <w:tcPr>
            <w:tcW w:w="1680" w:type="dxa"/>
            <w:shd w:val="clear" w:color="auto" w:fill="auto"/>
            <w:noWrap/>
            <w:vAlign w:val="center"/>
          </w:tcPr>
          <w:p>
            <w:pPr>
              <w:jc w:val="center"/>
              <w:rPr>
                <w:b/>
                <w:bCs/>
                <w:sz w:val="21"/>
                <w:szCs w:val="21"/>
              </w:rPr>
            </w:pPr>
            <w:r>
              <w:rPr>
                <w:b/>
                <w:bCs/>
                <w:sz w:val="21"/>
                <w:szCs w:val="21"/>
              </w:rPr>
              <w:t>105 263,16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0406</w:t>
            </w:r>
          </w:p>
        </w:tc>
        <w:tc>
          <w:tcPr>
            <w:tcW w:w="1440" w:type="dxa"/>
            <w:shd w:val="clear" w:color="auto" w:fill="auto"/>
            <w:noWrap w:val="0"/>
            <w:vAlign w:val="center"/>
          </w:tcPr>
          <w:p>
            <w:pPr>
              <w:jc w:val="center"/>
              <w:rPr>
                <w:sz w:val="21"/>
                <w:szCs w:val="21"/>
              </w:rPr>
            </w:pPr>
            <w:r>
              <w:rPr>
                <w:sz w:val="21"/>
                <w:szCs w:val="21"/>
              </w:rPr>
              <w:t>35 0 00 00000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105 263,16</w:t>
            </w:r>
          </w:p>
        </w:tc>
        <w:tc>
          <w:tcPr>
            <w:tcW w:w="1680" w:type="dxa"/>
            <w:shd w:val="clear" w:color="auto" w:fill="auto"/>
            <w:noWrap/>
            <w:vAlign w:val="center"/>
          </w:tcPr>
          <w:p>
            <w:pPr>
              <w:jc w:val="center"/>
              <w:rPr>
                <w:sz w:val="21"/>
                <w:szCs w:val="21"/>
              </w:rPr>
            </w:pPr>
            <w:r>
              <w:rPr>
                <w:sz w:val="21"/>
                <w:szCs w:val="21"/>
              </w:rPr>
              <w:t>105 263,16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75" w:hRule="atLeast"/>
        </w:trPr>
        <w:tc>
          <w:tcPr>
            <w:tcW w:w="3485" w:type="dxa"/>
            <w:shd w:val="clear" w:color="auto" w:fill="auto"/>
            <w:noWrap w:val="0"/>
            <w:vAlign w:val="center"/>
          </w:tcPr>
          <w:p>
            <w:pPr>
              <w:rPr>
                <w:sz w:val="21"/>
                <w:szCs w:val="21"/>
              </w:rPr>
            </w:pPr>
            <w:r>
              <w:rPr>
                <w:sz w:val="21"/>
                <w:szCs w:val="21"/>
              </w:rPr>
              <w:t>Основное мероприятие "Улучшение эколого-санитарного состояния муниципальных водных объектов"</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0406</w:t>
            </w:r>
          </w:p>
        </w:tc>
        <w:tc>
          <w:tcPr>
            <w:tcW w:w="1440" w:type="dxa"/>
            <w:shd w:val="clear" w:color="auto" w:fill="auto"/>
            <w:noWrap w:val="0"/>
            <w:vAlign w:val="center"/>
          </w:tcPr>
          <w:p>
            <w:pPr>
              <w:jc w:val="center"/>
              <w:rPr>
                <w:sz w:val="21"/>
                <w:szCs w:val="21"/>
              </w:rPr>
            </w:pPr>
            <w:r>
              <w:rPr>
                <w:sz w:val="21"/>
                <w:szCs w:val="21"/>
              </w:rPr>
              <w:t>35 0 01 00000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105 263,16</w:t>
            </w:r>
          </w:p>
        </w:tc>
        <w:tc>
          <w:tcPr>
            <w:tcW w:w="1680" w:type="dxa"/>
            <w:shd w:val="clear" w:color="auto" w:fill="auto"/>
            <w:noWrap/>
            <w:vAlign w:val="center"/>
          </w:tcPr>
          <w:p>
            <w:pPr>
              <w:jc w:val="center"/>
              <w:rPr>
                <w:sz w:val="21"/>
                <w:szCs w:val="21"/>
              </w:rPr>
            </w:pPr>
            <w:r>
              <w:rPr>
                <w:sz w:val="21"/>
                <w:szCs w:val="21"/>
              </w:rPr>
              <w:t>105 263,16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55" w:hRule="atLeast"/>
        </w:trPr>
        <w:tc>
          <w:tcPr>
            <w:tcW w:w="3485" w:type="dxa"/>
            <w:shd w:val="clear" w:color="auto" w:fill="auto"/>
            <w:noWrap w:val="0"/>
            <w:vAlign w:val="center"/>
          </w:tcPr>
          <w:p>
            <w:pPr>
              <w:rPr>
                <w:sz w:val="21"/>
                <w:szCs w:val="21"/>
              </w:rPr>
            </w:pPr>
            <w:r>
              <w:rPr>
                <w:sz w:val="21"/>
                <w:szCs w:val="21"/>
              </w:rPr>
              <w:t>Благоустройство родников в Ульяновской области, используемых населением в качестве источников питьевого водоснабжения</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0406</w:t>
            </w:r>
          </w:p>
        </w:tc>
        <w:tc>
          <w:tcPr>
            <w:tcW w:w="1440" w:type="dxa"/>
            <w:shd w:val="clear" w:color="auto" w:fill="auto"/>
            <w:noWrap w:val="0"/>
            <w:vAlign w:val="center"/>
          </w:tcPr>
          <w:p>
            <w:pPr>
              <w:jc w:val="center"/>
              <w:rPr>
                <w:sz w:val="21"/>
                <w:szCs w:val="21"/>
              </w:rPr>
            </w:pPr>
            <w:r>
              <w:rPr>
                <w:sz w:val="21"/>
                <w:szCs w:val="21"/>
              </w:rPr>
              <w:t>35 0 01 70050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100 000,00</w:t>
            </w:r>
          </w:p>
        </w:tc>
        <w:tc>
          <w:tcPr>
            <w:tcW w:w="1680" w:type="dxa"/>
            <w:shd w:val="clear" w:color="auto" w:fill="auto"/>
            <w:noWrap/>
            <w:vAlign w:val="center"/>
          </w:tcPr>
          <w:p>
            <w:pPr>
              <w:jc w:val="center"/>
              <w:rPr>
                <w:sz w:val="21"/>
                <w:szCs w:val="21"/>
              </w:rPr>
            </w:pPr>
            <w:r>
              <w:rPr>
                <w:sz w:val="21"/>
                <w:szCs w:val="21"/>
              </w:rPr>
              <w:t>100 000,00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5"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0406</w:t>
            </w:r>
          </w:p>
        </w:tc>
        <w:tc>
          <w:tcPr>
            <w:tcW w:w="1440" w:type="dxa"/>
            <w:shd w:val="clear" w:color="auto" w:fill="auto"/>
            <w:noWrap w:val="0"/>
            <w:vAlign w:val="center"/>
          </w:tcPr>
          <w:p>
            <w:pPr>
              <w:jc w:val="center"/>
              <w:rPr>
                <w:sz w:val="21"/>
                <w:szCs w:val="21"/>
              </w:rPr>
            </w:pPr>
            <w:r>
              <w:rPr>
                <w:sz w:val="21"/>
                <w:szCs w:val="21"/>
              </w:rPr>
              <w:t>35 0 01 70050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100 000,00</w:t>
            </w:r>
          </w:p>
        </w:tc>
        <w:tc>
          <w:tcPr>
            <w:tcW w:w="1680" w:type="dxa"/>
            <w:shd w:val="clear" w:color="auto" w:fill="auto"/>
            <w:noWrap/>
            <w:vAlign w:val="center"/>
          </w:tcPr>
          <w:p>
            <w:pPr>
              <w:jc w:val="center"/>
              <w:rPr>
                <w:sz w:val="21"/>
                <w:szCs w:val="21"/>
              </w:rPr>
            </w:pPr>
            <w:r>
              <w:rPr>
                <w:sz w:val="21"/>
                <w:szCs w:val="21"/>
              </w:rPr>
              <w:t>100 000,00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30" w:hRule="atLeast"/>
        </w:trPr>
        <w:tc>
          <w:tcPr>
            <w:tcW w:w="3485" w:type="dxa"/>
            <w:shd w:val="clear" w:color="auto" w:fill="auto"/>
            <w:noWrap w:val="0"/>
            <w:vAlign w:val="center"/>
          </w:tcPr>
          <w:p>
            <w:pPr>
              <w:rPr>
                <w:sz w:val="21"/>
                <w:szCs w:val="21"/>
              </w:rPr>
            </w:pPr>
            <w:r>
              <w:rPr>
                <w:sz w:val="21"/>
                <w:szCs w:val="21"/>
              </w:rPr>
              <w:t>Софинансирование благоустройства родников в Ульяновской области, используемых населением в качестве источников питьевого водоснабжения</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0406</w:t>
            </w:r>
          </w:p>
        </w:tc>
        <w:tc>
          <w:tcPr>
            <w:tcW w:w="1440" w:type="dxa"/>
            <w:shd w:val="clear" w:color="auto" w:fill="auto"/>
            <w:noWrap w:val="0"/>
            <w:vAlign w:val="center"/>
          </w:tcPr>
          <w:p>
            <w:pPr>
              <w:jc w:val="center"/>
              <w:rPr>
                <w:sz w:val="21"/>
                <w:szCs w:val="21"/>
              </w:rPr>
            </w:pPr>
            <w:r>
              <w:rPr>
                <w:sz w:val="21"/>
                <w:szCs w:val="21"/>
              </w:rPr>
              <w:t>35 0 01 S0050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5 263,16</w:t>
            </w:r>
          </w:p>
        </w:tc>
        <w:tc>
          <w:tcPr>
            <w:tcW w:w="1680" w:type="dxa"/>
            <w:shd w:val="clear" w:color="auto" w:fill="auto"/>
            <w:noWrap/>
            <w:vAlign w:val="center"/>
          </w:tcPr>
          <w:p>
            <w:pPr>
              <w:jc w:val="center"/>
              <w:rPr>
                <w:sz w:val="21"/>
                <w:szCs w:val="21"/>
              </w:rPr>
            </w:pPr>
            <w:r>
              <w:rPr>
                <w:sz w:val="21"/>
                <w:szCs w:val="21"/>
              </w:rPr>
              <w:t>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3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0406</w:t>
            </w:r>
          </w:p>
        </w:tc>
        <w:tc>
          <w:tcPr>
            <w:tcW w:w="1440" w:type="dxa"/>
            <w:shd w:val="clear" w:color="auto" w:fill="auto"/>
            <w:noWrap w:val="0"/>
            <w:vAlign w:val="center"/>
          </w:tcPr>
          <w:p>
            <w:pPr>
              <w:jc w:val="center"/>
              <w:rPr>
                <w:sz w:val="21"/>
                <w:szCs w:val="21"/>
              </w:rPr>
            </w:pPr>
            <w:r>
              <w:rPr>
                <w:sz w:val="21"/>
                <w:szCs w:val="21"/>
              </w:rPr>
              <w:t>35 0 01 S0050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5 263,16</w:t>
            </w:r>
          </w:p>
        </w:tc>
        <w:tc>
          <w:tcPr>
            <w:tcW w:w="1680" w:type="dxa"/>
            <w:shd w:val="clear" w:color="auto" w:fill="auto"/>
            <w:noWrap/>
            <w:vAlign w:val="center"/>
          </w:tcPr>
          <w:p>
            <w:pPr>
              <w:jc w:val="center"/>
              <w:rPr>
                <w:sz w:val="21"/>
                <w:szCs w:val="21"/>
              </w:rPr>
            </w:pPr>
            <w:r>
              <w:rPr>
                <w:sz w:val="21"/>
                <w:szCs w:val="21"/>
              </w:rPr>
              <w:t>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3485" w:type="dxa"/>
            <w:shd w:val="clear" w:color="auto" w:fill="auto"/>
            <w:noWrap w:val="0"/>
            <w:vAlign w:val="center"/>
          </w:tcPr>
          <w:p>
            <w:pPr>
              <w:rPr>
                <w:b/>
                <w:bCs/>
                <w:sz w:val="21"/>
                <w:szCs w:val="21"/>
              </w:rPr>
            </w:pPr>
            <w:r>
              <w:rPr>
                <w:b/>
                <w:bCs/>
                <w:sz w:val="21"/>
                <w:szCs w:val="21"/>
              </w:rPr>
              <w:t>Транспорт</w:t>
            </w:r>
          </w:p>
        </w:tc>
        <w:tc>
          <w:tcPr>
            <w:tcW w:w="518" w:type="dxa"/>
            <w:shd w:val="clear" w:color="auto" w:fill="auto"/>
            <w:noWrap w:val="0"/>
            <w:vAlign w:val="center"/>
          </w:tcPr>
          <w:p>
            <w:pPr>
              <w:jc w:val="center"/>
              <w:rPr>
                <w:b/>
                <w:bCs/>
                <w:sz w:val="21"/>
                <w:szCs w:val="21"/>
              </w:rPr>
            </w:pPr>
            <w:r>
              <w:rPr>
                <w:b/>
                <w:bCs/>
                <w:sz w:val="21"/>
                <w:szCs w:val="21"/>
              </w:rPr>
              <w:t>448</w:t>
            </w:r>
          </w:p>
        </w:tc>
        <w:tc>
          <w:tcPr>
            <w:tcW w:w="562" w:type="dxa"/>
            <w:shd w:val="clear" w:color="auto" w:fill="auto"/>
            <w:noWrap w:val="0"/>
            <w:vAlign w:val="center"/>
          </w:tcPr>
          <w:p>
            <w:pPr>
              <w:jc w:val="center"/>
              <w:rPr>
                <w:b/>
                <w:bCs/>
                <w:sz w:val="21"/>
                <w:szCs w:val="21"/>
              </w:rPr>
            </w:pPr>
            <w:r>
              <w:rPr>
                <w:b/>
                <w:bCs/>
                <w:sz w:val="21"/>
                <w:szCs w:val="21"/>
              </w:rPr>
              <w:t>0408</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4 505 332,00</w:t>
            </w:r>
          </w:p>
        </w:tc>
        <w:tc>
          <w:tcPr>
            <w:tcW w:w="1680" w:type="dxa"/>
            <w:shd w:val="clear" w:color="auto" w:fill="auto"/>
            <w:noWrap/>
            <w:vAlign w:val="center"/>
          </w:tcPr>
          <w:p>
            <w:pPr>
              <w:jc w:val="center"/>
              <w:rPr>
                <w:b/>
                <w:bCs/>
                <w:sz w:val="21"/>
                <w:szCs w:val="21"/>
              </w:rPr>
            </w:pPr>
            <w:r>
              <w:rPr>
                <w:b/>
                <w:bCs/>
                <w:sz w:val="21"/>
                <w:szCs w:val="21"/>
              </w:rPr>
              <w:t>7 282 766,40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0408</w:t>
            </w:r>
          </w:p>
        </w:tc>
        <w:tc>
          <w:tcPr>
            <w:tcW w:w="1440" w:type="dxa"/>
            <w:shd w:val="clear" w:color="auto" w:fill="auto"/>
            <w:noWrap w:val="0"/>
            <w:vAlign w:val="center"/>
          </w:tcPr>
          <w:p>
            <w:pPr>
              <w:jc w:val="center"/>
              <w:rPr>
                <w:sz w:val="21"/>
                <w:szCs w:val="21"/>
              </w:rPr>
            </w:pPr>
            <w:r>
              <w:rPr>
                <w:sz w:val="21"/>
                <w:szCs w:val="21"/>
              </w:rPr>
              <w:t>04 0 00 00000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4 505 332,00</w:t>
            </w:r>
          </w:p>
        </w:tc>
        <w:tc>
          <w:tcPr>
            <w:tcW w:w="1680" w:type="dxa"/>
            <w:shd w:val="clear" w:color="auto" w:fill="auto"/>
            <w:noWrap/>
            <w:vAlign w:val="center"/>
          </w:tcPr>
          <w:p>
            <w:pPr>
              <w:jc w:val="center"/>
              <w:rPr>
                <w:sz w:val="21"/>
                <w:szCs w:val="21"/>
              </w:rPr>
            </w:pPr>
            <w:r>
              <w:rPr>
                <w:sz w:val="21"/>
                <w:szCs w:val="21"/>
              </w:rPr>
              <w:t>7 282 766,40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Основное мероприятие "Мероприятия, направленные на развитие пассажирских перевозок"</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0408</w:t>
            </w:r>
          </w:p>
        </w:tc>
        <w:tc>
          <w:tcPr>
            <w:tcW w:w="1440" w:type="dxa"/>
            <w:shd w:val="clear" w:color="auto" w:fill="auto"/>
            <w:noWrap w:val="0"/>
            <w:vAlign w:val="center"/>
          </w:tcPr>
          <w:p>
            <w:pPr>
              <w:jc w:val="center"/>
              <w:rPr>
                <w:sz w:val="21"/>
                <w:szCs w:val="21"/>
              </w:rPr>
            </w:pPr>
            <w:r>
              <w:rPr>
                <w:sz w:val="21"/>
                <w:szCs w:val="21"/>
              </w:rPr>
              <w:t>04 0 06 00000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4 505 332,00</w:t>
            </w:r>
          </w:p>
        </w:tc>
        <w:tc>
          <w:tcPr>
            <w:tcW w:w="1680" w:type="dxa"/>
            <w:shd w:val="clear" w:color="auto" w:fill="auto"/>
            <w:noWrap/>
            <w:vAlign w:val="center"/>
          </w:tcPr>
          <w:p>
            <w:pPr>
              <w:jc w:val="center"/>
              <w:rPr>
                <w:sz w:val="21"/>
                <w:szCs w:val="21"/>
              </w:rPr>
            </w:pPr>
            <w:r>
              <w:rPr>
                <w:sz w:val="21"/>
                <w:szCs w:val="21"/>
              </w:rPr>
              <w:t>7 282 766,40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0408</w:t>
            </w:r>
          </w:p>
        </w:tc>
        <w:tc>
          <w:tcPr>
            <w:tcW w:w="1440" w:type="dxa"/>
            <w:shd w:val="clear" w:color="auto" w:fill="auto"/>
            <w:noWrap w:val="0"/>
            <w:vAlign w:val="center"/>
          </w:tcPr>
          <w:p>
            <w:pPr>
              <w:jc w:val="center"/>
              <w:rPr>
                <w:sz w:val="21"/>
                <w:szCs w:val="21"/>
              </w:rPr>
            </w:pPr>
            <w:r>
              <w:rPr>
                <w:sz w:val="21"/>
                <w:szCs w:val="21"/>
              </w:rPr>
              <w:t>04 0 06 72370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4 332 050,00</w:t>
            </w:r>
          </w:p>
        </w:tc>
        <w:tc>
          <w:tcPr>
            <w:tcW w:w="1680" w:type="dxa"/>
            <w:shd w:val="clear" w:color="auto" w:fill="auto"/>
            <w:noWrap/>
            <w:vAlign w:val="center"/>
          </w:tcPr>
          <w:p>
            <w:pPr>
              <w:jc w:val="center"/>
              <w:rPr>
                <w:sz w:val="21"/>
                <w:szCs w:val="21"/>
              </w:rPr>
            </w:pPr>
            <w:r>
              <w:rPr>
                <w:sz w:val="21"/>
                <w:szCs w:val="21"/>
              </w:rPr>
              <w:t>7 002 660,00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3485" w:type="dxa"/>
            <w:shd w:val="clear" w:color="auto" w:fill="auto"/>
            <w:noWrap w:val="0"/>
            <w:vAlign w:val="center"/>
          </w:tcPr>
          <w:p>
            <w:pPr>
              <w:rPr>
                <w:sz w:val="21"/>
                <w:szCs w:val="21"/>
              </w:rPr>
            </w:pPr>
            <w:r>
              <w:rPr>
                <w:sz w:val="21"/>
                <w:szCs w:val="21"/>
              </w:rPr>
              <w:t>Иные бюджетные ассигнования</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0408</w:t>
            </w:r>
          </w:p>
        </w:tc>
        <w:tc>
          <w:tcPr>
            <w:tcW w:w="1440" w:type="dxa"/>
            <w:shd w:val="clear" w:color="auto" w:fill="auto"/>
            <w:noWrap w:val="0"/>
            <w:vAlign w:val="center"/>
          </w:tcPr>
          <w:p>
            <w:pPr>
              <w:jc w:val="center"/>
              <w:rPr>
                <w:sz w:val="21"/>
                <w:szCs w:val="21"/>
              </w:rPr>
            </w:pPr>
            <w:r>
              <w:rPr>
                <w:sz w:val="21"/>
                <w:szCs w:val="21"/>
              </w:rPr>
              <w:t>04 0 06 72370</w:t>
            </w:r>
          </w:p>
        </w:tc>
        <w:tc>
          <w:tcPr>
            <w:tcW w:w="600" w:type="dxa"/>
            <w:shd w:val="clear" w:color="auto" w:fill="auto"/>
            <w:noWrap w:val="0"/>
            <w:vAlign w:val="center"/>
          </w:tcPr>
          <w:p>
            <w:pPr>
              <w:jc w:val="center"/>
              <w:rPr>
                <w:sz w:val="21"/>
                <w:szCs w:val="21"/>
              </w:rPr>
            </w:pPr>
            <w:r>
              <w:rPr>
                <w:sz w:val="21"/>
                <w:szCs w:val="21"/>
              </w:rPr>
              <w:t>800</w:t>
            </w:r>
          </w:p>
        </w:tc>
        <w:tc>
          <w:tcPr>
            <w:tcW w:w="1560" w:type="dxa"/>
            <w:shd w:val="clear" w:color="auto" w:fill="auto"/>
            <w:noWrap/>
            <w:vAlign w:val="center"/>
          </w:tcPr>
          <w:p>
            <w:pPr>
              <w:jc w:val="center"/>
              <w:rPr>
                <w:sz w:val="21"/>
                <w:szCs w:val="21"/>
              </w:rPr>
            </w:pPr>
            <w:r>
              <w:rPr>
                <w:sz w:val="21"/>
                <w:szCs w:val="21"/>
              </w:rPr>
              <w:t>4 332 050,00</w:t>
            </w:r>
          </w:p>
        </w:tc>
        <w:tc>
          <w:tcPr>
            <w:tcW w:w="1680" w:type="dxa"/>
            <w:shd w:val="clear" w:color="auto" w:fill="auto"/>
            <w:noWrap/>
            <w:vAlign w:val="center"/>
          </w:tcPr>
          <w:p>
            <w:pPr>
              <w:jc w:val="center"/>
              <w:rPr>
                <w:sz w:val="21"/>
                <w:szCs w:val="21"/>
              </w:rPr>
            </w:pPr>
            <w:r>
              <w:rPr>
                <w:sz w:val="21"/>
                <w:szCs w:val="21"/>
              </w:rPr>
              <w:t>7 002 660,00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40" w:hRule="atLeast"/>
        </w:trPr>
        <w:tc>
          <w:tcPr>
            <w:tcW w:w="3485" w:type="dxa"/>
            <w:shd w:val="clear" w:color="auto" w:fill="auto"/>
            <w:noWrap w:val="0"/>
            <w:vAlign w:val="center"/>
          </w:tcPr>
          <w:p>
            <w:pPr>
              <w:rPr>
                <w:sz w:val="21"/>
                <w:szCs w:val="21"/>
              </w:rPr>
            </w:pPr>
            <w:r>
              <w:rPr>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0408</w:t>
            </w:r>
          </w:p>
        </w:tc>
        <w:tc>
          <w:tcPr>
            <w:tcW w:w="1440" w:type="dxa"/>
            <w:shd w:val="clear" w:color="auto" w:fill="auto"/>
            <w:noWrap w:val="0"/>
            <w:vAlign w:val="center"/>
          </w:tcPr>
          <w:p>
            <w:pPr>
              <w:jc w:val="center"/>
              <w:rPr>
                <w:sz w:val="21"/>
                <w:szCs w:val="21"/>
              </w:rPr>
            </w:pPr>
            <w:r>
              <w:rPr>
                <w:sz w:val="21"/>
                <w:szCs w:val="21"/>
              </w:rPr>
              <w:t>04 0 06 S2370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173 282,00</w:t>
            </w:r>
          </w:p>
        </w:tc>
        <w:tc>
          <w:tcPr>
            <w:tcW w:w="1680" w:type="dxa"/>
            <w:shd w:val="clear" w:color="auto" w:fill="auto"/>
            <w:noWrap/>
            <w:vAlign w:val="center"/>
          </w:tcPr>
          <w:p>
            <w:pPr>
              <w:jc w:val="center"/>
              <w:rPr>
                <w:sz w:val="21"/>
                <w:szCs w:val="21"/>
              </w:rPr>
            </w:pPr>
            <w:r>
              <w:rPr>
                <w:sz w:val="21"/>
                <w:szCs w:val="21"/>
              </w:rPr>
              <w:t>280 106,40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35" w:hRule="atLeast"/>
        </w:trPr>
        <w:tc>
          <w:tcPr>
            <w:tcW w:w="3485" w:type="dxa"/>
            <w:shd w:val="clear" w:color="auto" w:fill="auto"/>
            <w:noWrap w:val="0"/>
            <w:vAlign w:val="center"/>
          </w:tcPr>
          <w:p>
            <w:pPr>
              <w:rPr>
                <w:sz w:val="21"/>
                <w:szCs w:val="21"/>
              </w:rPr>
            </w:pPr>
            <w:r>
              <w:rPr>
                <w:sz w:val="21"/>
                <w:szCs w:val="21"/>
              </w:rPr>
              <w:t>Иные бюджетные ассигнования</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0408</w:t>
            </w:r>
          </w:p>
        </w:tc>
        <w:tc>
          <w:tcPr>
            <w:tcW w:w="1440" w:type="dxa"/>
            <w:shd w:val="clear" w:color="auto" w:fill="auto"/>
            <w:noWrap w:val="0"/>
            <w:vAlign w:val="center"/>
          </w:tcPr>
          <w:p>
            <w:pPr>
              <w:jc w:val="center"/>
              <w:rPr>
                <w:sz w:val="21"/>
                <w:szCs w:val="21"/>
              </w:rPr>
            </w:pPr>
            <w:r>
              <w:rPr>
                <w:sz w:val="21"/>
                <w:szCs w:val="21"/>
              </w:rPr>
              <w:t>04 0 06 S2370</w:t>
            </w:r>
          </w:p>
        </w:tc>
        <w:tc>
          <w:tcPr>
            <w:tcW w:w="600" w:type="dxa"/>
            <w:shd w:val="clear" w:color="auto" w:fill="auto"/>
            <w:noWrap w:val="0"/>
            <w:vAlign w:val="center"/>
          </w:tcPr>
          <w:p>
            <w:pPr>
              <w:jc w:val="center"/>
              <w:rPr>
                <w:sz w:val="21"/>
                <w:szCs w:val="21"/>
              </w:rPr>
            </w:pPr>
            <w:r>
              <w:rPr>
                <w:sz w:val="21"/>
                <w:szCs w:val="21"/>
              </w:rPr>
              <w:t>800</w:t>
            </w:r>
          </w:p>
        </w:tc>
        <w:tc>
          <w:tcPr>
            <w:tcW w:w="1560" w:type="dxa"/>
            <w:shd w:val="clear" w:color="auto" w:fill="auto"/>
            <w:noWrap/>
            <w:vAlign w:val="center"/>
          </w:tcPr>
          <w:p>
            <w:pPr>
              <w:jc w:val="center"/>
              <w:rPr>
                <w:sz w:val="21"/>
                <w:szCs w:val="21"/>
              </w:rPr>
            </w:pPr>
            <w:r>
              <w:rPr>
                <w:sz w:val="21"/>
                <w:szCs w:val="21"/>
              </w:rPr>
              <w:t>173 282,00</w:t>
            </w:r>
          </w:p>
        </w:tc>
        <w:tc>
          <w:tcPr>
            <w:tcW w:w="1680" w:type="dxa"/>
            <w:shd w:val="clear" w:color="auto" w:fill="auto"/>
            <w:noWrap/>
            <w:vAlign w:val="center"/>
          </w:tcPr>
          <w:p>
            <w:pPr>
              <w:jc w:val="center"/>
              <w:rPr>
                <w:sz w:val="21"/>
                <w:szCs w:val="21"/>
              </w:rPr>
            </w:pPr>
            <w:r>
              <w:rPr>
                <w:sz w:val="21"/>
                <w:szCs w:val="21"/>
              </w:rPr>
              <w:t>280 106,40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65" w:hRule="atLeast"/>
        </w:trPr>
        <w:tc>
          <w:tcPr>
            <w:tcW w:w="3485" w:type="dxa"/>
            <w:shd w:val="clear" w:color="auto" w:fill="auto"/>
            <w:noWrap w:val="0"/>
            <w:vAlign w:val="center"/>
          </w:tcPr>
          <w:p>
            <w:pPr>
              <w:rPr>
                <w:b/>
                <w:bCs/>
                <w:sz w:val="21"/>
                <w:szCs w:val="21"/>
              </w:rPr>
            </w:pPr>
            <w:r>
              <w:rPr>
                <w:b/>
                <w:bCs/>
                <w:sz w:val="21"/>
                <w:szCs w:val="21"/>
              </w:rPr>
              <w:t>Дорожное хозяйство (дорожные фонды)</w:t>
            </w:r>
          </w:p>
        </w:tc>
        <w:tc>
          <w:tcPr>
            <w:tcW w:w="518" w:type="dxa"/>
            <w:shd w:val="clear" w:color="auto" w:fill="auto"/>
            <w:noWrap w:val="0"/>
            <w:vAlign w:val="center"/>
          </w:tcPr>
          <w:p>
            <w:pPr>
              <w:jc w:val="center"/>
              <w:rPr>
                <w:b/>
                <w:bCs/>
                <w:sz w:val="21"/>
                <w:szCs w:val="21"/>
              </w:rPr>
            </w:pPr>
            <w:r>
              <w:rPr>
                <w:b/>
                <w:bCs/>
                <w:sz w:val="21"/>
                <w:szCs w:val="21"/>
              </w:rPr>
              <w:t>448</w:t>
            </w:r>
          </w:p>
        </w:tc>
        <w:tc>
          <w:tcPr>
            <w:tcW w:w="562" w:type="dxa"/>
            <w:shd w:val="clear" w:color="auto" w:fill="auto"/>
            <w:noWrap w:val="0"/>
            <w:vAlign w:val="center"/>
          </w:tcPr>
          <w:p>
            <w:pPr>
              <w:jc w:val="center"/>
              <w:rPr>
                <w:b/>
                <w:bCs/>
                <w:sz w:val="21"/>
                <w:szCs w:val="21"/>
              </w:rPr>
            </w:pPr>
            <w:r>
              <w:rPr>
                <w:b/>
                <w:bCs/>
                <w:sz w:val="21"/>
                <w:szCs w:val="21"/>
              </w:rPr>
              <w:t>0409</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200 226 673,26</w:t>
            </w:r>
          </w:p>
        </w:tc>
        <w:tc>
          <w:tcPr>
            <w:tcW w:w="1680" w:type="dxa"/>
            <w:shd w:val="clear" w:color="auto" w:fill="auto"/>
            <w:noWrap/>
            <w:vAlign w:val="center"/>
          </w:tcPr>
          <w:p>
            <w:pPr>
              <w:jc w:val="center"/>
              <w:rPr>
                <w:b/>
                <w:bCs/>
                <w:sz w:val="21"/>
                <w:szCs w:val="21"/>
              </w:rPr>
            </w:pPr>
            <w:r>
              <w:rPr>
                <w:b/>
                <w:bCs/>
                <w:sz w:val="21"/>
                <w:szCs w:val="21"/>
              </w:rPr>
              <w:t>137 206 273,26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0409</w:t>
            </w:r>
          </w:p>
        </w:tc>
        <w:tc>
          <w:tcPr>
            <w:tcW w:w="1440" w:type="dxa"/>
            <w:shd w:val="clear" w:color="auto" w:fill="auto"/>
            <w:noWrap w:val="0"/>
            <w:vAlign w:val="center"/>
          </w:tcPr>
          <w:p>
            <w:pPr>
              <w:jc w:val="center"/>
              <w:rPr>
                <w:sz w:val="21"/>
                <w:szCs w:val="21"/>
              </w:rPr>
            </w:pPr>
            <w:r>
              <w:rPr>
                <w:sz w:val="21"/>
                <w:szCs w:val="21"/>
              </w:rPr>
              <w:t>04 0 00 00000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132 206 273,26</w:t>
            </w:r>
          </w:p>
        </w:tc>
        <w:tc>
          <w:tcPr>
            <w:tcW w:w="1680" w:type="dxa"/>
            <w:shd w:val="clear" w:color="auto" w:fill="auto"/>
            <w:noWrap/>
            <w:vAlign w:val="center"/>
          </w:tcPr>
          <w:p>
            <w:pPr>
              <w:jc w:val="center"/>
              <w:rPr>
                <w:sz w:val="21"/>
                <w:szCs w:val="21"/>
              </w:rPr>
            </w:pPr>
            <w:r>
              <w:rPr>
                <w:sz w:val="21"/>
                <w:szCs w:val="21"/>
              </w:rPr>
              <w:t>137 206 273,26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Основное мероприятие "Развитие дорожного хозяйства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0409</w:t>
            </w:r>
          </w:p>
        </w:tc>
        <w:tc>
          <w:tcPr>
            <w:tcW w:w="1440" w:type="dxa"/>
            <w:shd w:val="clear" w:color="auto" w:fill="auto"/>
            <w:noWrap w:val="0"/>
            <w:vAlign w:val="center"/>
          </w:tcPr>
          <w:p>
            <w:pPr>
              <w:jc w:val="center"/>
              <w:rPr>
                <w:sz w:val="21"/>
                <w:szCs w:val="21"/>
              </w:rPr>
            </w:pPr>
            <w:r>
              <w:rPr>
                <w:sz w:val="21"/>
                <w:szCs w:val="21"/>
              </w:rPr>
              <w:t>04 0 01 00000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132 206 273,26</w:t>
            </w:r>
          </w:p>
        </w:tc>
        <w:tc>
          <w:tcPr>
            <w:tcW w:w="1680" w:type="dxa"/>
            <w:shd w:val="clear" w:color="auto" w:fill="auto"/>
            <w:noWrap/>
            <w:vAlign w:val="center"/>
          </w:tcPr>
          <w:p>
            <w:pPr>
              <w:jc w:val="center"/>
              <w:rPr>
                <w:sz w:val="21"/>
                <w:szCs w:val="21"/>
              </w:rPr>
            </w:pPr>
            <w:r>
              <w:rPr>
                <w:sz w:val="21"/>
                <w:szCs w:val="21"/>
              </w:rPr>
              <w:t>137 206 273,26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0409</w:t>
            </w:r>
          </w:p>
        </w:tc>
        <w:tc>
          <w:tcPr>
            <w:tcW w:w="1440" w:type="dxa"/>
            <w:shd w:val="clear" w:color="auto" w:fill="auto"/>
            <w:noWrap w:val="0"/>
            <w:vAlign w:val="center"/>
          </w:tcPr>
          <w:p>
            <w:pPr>
              <w:jc w:val="center"/>
              <w:rPr>
                <w:sz w:val="21"/>
                <w:szCs w:val="21"/>
              </w:rPr>
            </w:pPr>
            <w:r>
              <w:rPr>
                <w:sz w:val="21"/>
                <w:szCs w:val="21"/>
              </w:rPr>
              <w:t>04 0 01 00362</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6 105 263,16</w:t>
            </w:r>
          </w:p>
        </w:tc>
        <w:tc>
          <w:tcPr>
            <w:tcW w:w="1680" w:type="dxa"/>
            <w:shd w:val="clear" w:color="auto" w:fill="auto"/>
            <w:noWrap/>
            <w:vAlign w:val="center"/>
          </w:tcPr>
          <w:p>
            <w:pPr>
              <w:jc w:val="center"/>
              <w:rPr>
                <w:sz w:val="21"/>
                <w:szCs w:val="21"/>
              </w:rPr>
            </w:pPr>
            <w:r>
              <w:rPr>
                <w:sz w:val="21"/>
                <w:szCs w:val="21"/>
              </w:rPr>
              <w:t>6 105 263,16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2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0409</w:t>
            </w:r>
          </w:p>
        </w:tc>
        <w:tc>
          <w:tcPr>
            <w:tcW w:w="1440" w:type="dxa"/>
            <w:shd w:val="clear" w:color="auto" w:fill="auto"/>
            <w:noWrap w:val="0"/>
            <w:vAlign w:val="center"/>
          </w:tcPr>
          <w:p>
            <w:pPr>
              <w:jc w:val="center"/>
              <w:rPr>
                <w:sz w:val="21"/>
                <w:szCs w:val="21"/>
              </w:rPr>
            </w:pPr>
            <w:r>
              <w:rPr>
                <w:sz w:val="21"/>
                <w:szCs w:val="21"/>
              </w:rPr>
              <w:t>04 0 01 00362</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6 105 263,16</w:t>
            </w:r>
          </w:p>
        </w:tc>
        <w:tc>
          <w:tcPr>
            <w:tcW w:w="1680" w:type="dxa"/>
            <w:shd w:val="clear" w:color="auto" w:fill="auto"/>
            <w:noWrap/>
            <w:vAlign w:val="center"/>
          </w:tcPr>
          <w:p>
            <w:pPr>
              <w:jc w:val="center"/>
              <w:rPr>
                <w:sz w:val="21"/>
                <w:szCs w:val="21"/>
              </w:rPr>
            </w:pPr>
            <w:r>
              <w:rPr>
                <w:sz w:val="21"/>
                <w:szCs w:val="21"/>
              </w:rPr>
              <w:t>6 105 263,16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9" w:hRule="atLeast"/>
        </w:trPr>
        <w:tc>
          <w:tcPr>
            <w:tcW w:w="3485" w:type="dxa"/>
            <w:shd w:val="clear" w:color="auto" w:fill="auto"/>
            <w:noWrap w:val="0"/>
            <w:vAlign w:val="center"/>
          </w:tcPr>
          <w:p>
            <w:pPr>
              <w:rPr>
                <w:sz w:val="21"/>
                <w:szCs w:val="21"/>
              </w:rPr>
            </w:pPr>
            <w:r>
              <w:rPr>
                <w:sz w:val="21"/>
                <w:szCs w:val="21"/>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0409</w:t>
            </w:r>
          </w:p>
        </w:tc>
        <w:tc>
          <w:tcPr>
            <w:tcW w:w="1440" w:type="dxa"/>
            <w:shd w:val="clear" w:color="auto" w:fill="auto"/>
            <w:noWrap w:val="0"/>
            <w:vAlign w:val="center"/>
          </w:tcPr>
          <w:p>
            <w:pPr>
              <w:jc w:val="center"/>
              <w:rPr>
                <w:sz w:val="21"/>
                <w:szCs w:val="21"/>
              </w:rPr>
            </w:pPr>
            <w:r>
              <w:rPr>
                <w:sz w:val="21"/>
                <w:szCs w:val="21"/>
              </w:rPr>
              <w:t>04 0 01 70603</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10 000 000,00</w:t>
            </w:r>
          </w:p>
        </w:tc>
        <w:tc>
          <w:tcPr>
            <w:tcW w:w="1680" w:type="dxa"/>
            <w:shd w:val="clear" w:color="auto" w:fill="auto"/>
            <w:noWrap/>
            <w:vAlign w:val="center"/>
          </w:tcPr>
          <w:p>
            <w:pPr>
              <w:jc w:val="center"/>
              <w:rPr>
                <w:sz w:val="21"/>
                <w:szCs w:val="21"/>
              </w:rPr>
            </w:pPr>
            <w:r>
              <w:rPr>
                <w:sz w:val="21"/>
                <w:szCs w:val="21"/>
              </w:rPr>
              <w:t>15 000 000,00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0409</w:t>
            </w:r>
          </w:p>
        </w:tc>
        <w:tc>
          <w:tcPr>
            <w:tcW w:w="1440" w:type="dxa"/>
            <w:shd w:val="clear" w:color="auto" w:fill="auto"/>
            <w:noWrap w:val="0"/>
            <w:vAlign w:val="center"/>
          </w:tcPr>
          <w:p>
            <w:pPr>
              <w:jc w:val="center"/>
              <w:rPr>
                <w:sz w:val="21"/>
                <w:szCs w:val="21"/>
              </w:rPr>
            </w:pPr>
            <w:r>
              <w:rPr>
                <w:sz w:val="21"/>
                <w:szCs w:val="21"/>
              </w:rPr>
              <w:t>04 0 01 70603</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10 000 000,00</w:t>
            </w:r>
          </w:p>
        </w:tc>
        <w:tc>
          <w:tcPr>
            <w:tcW w:w="1680" w:type="dxa"/>
            <w:shd w:val="clear" w:color="auto" w:fill="auto"/>
            <w:noWrap/>
            <w:vAlign w:val="center"/>
          </w:tcPr>
          <w:p>
            <w:pPr>
              <w:jc w:val="center"/>
              <w:rPr>
                <w:sz w:val="21"/>
                <w:szCs w:val="21"/>
              </w:rPr>
            </w:pPr>
            <w:r>
              <w:rPr>
                <w:sz w:val="21"/>
                <w:szCs w:val="21"/>
              </w:rPr>
              <w:t>15 000 000,00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890" w:hRule="atLeast"/>
        </w:trPr>
        <w:tc>
          <w:tcPr>
            <w:tcW w:w="3485" w:type="dxa"/>
            <w:shd w:val="clear" w:color="auto" w:fill="auto"/>
            <w:noWrap w:val="0"/>
            <w:vAlign w:val="center"/>
          </w:tcPr>
          <w:p>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0409</w:t>
            </w:r>
          </w:p>
        </w:tc>
        <w:tc>
          <w:tcPr>
            <w:tcW w:w="1440" w:type="dxa"/>
            <w:shd w:val="clear" w:color="auto" w:fill="auto"/>
            <w:noWrap w:val="0"/>
            <w:vAlign w:val="center"/>
          </w:tcPr>
          <w:p>
            <w:pPr>
              <w:jc w:val="center"/>
              <w:rPr>
                <w:sz w:val="21"/>
                <w:szCs w:val="21"/>
              </w:rPr>
            </w:pPr>
            <w:r>
              <w:rPr>
                <w:sz w:val="21"/>
                <w:szCs w:val="21"/>
              </w:rPr>
              <w:t>04 0 01 70604</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116 000 000,00</w:t>
            </w:r>
          </w:p>
        </w:tc>
        <w:tc>
          <w:tcPr>
            <w:tcW w:w="1680" w:type="dxa"/>
            <w:shd w:val="clear" w:color="auto" w:fill="auto"/>
            <w:noWrap/>
            <w:vAlign w:val="center"/>
          </w:tcPr>
          <w:p>
            <w:pPr>
              <w:jc w:val="center"/>
              <w:rPr>
                <w:sz w:val="21"/>
                <w:szCs w:val="21"/>
              </w:rPr>
            </w:pPr>
            <w:r>
              <w:rPr>
                <w:sz w:val="21"/>
                <w:szCs w:val="21"/>
              </w:rPr>
              <w:t>116 000 000,00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0409</w:t>
            </w:r>
          </w:p>
        </w:tc>
        <w:tc>
          <w:tcPr>
            <w:tcW w:w="1440" w:type="dxa"/>
            <w:shd w:val="clear" w:color="auto" w:fill="auto"/>
            <w:noWrap w:val="0"/>
            <w:vAlign w:val="center"/>
          </w:tcPr>
          <w:p>
            <w:pPr>
              <w:jc w:val="center"/>
              <w:rPr>
                <w:sz w:val="21"/>
                <w:szCs w:val="21"/>
              </w:rPr>
            </w:pPr>
            <w:r>
              <w:rPr>
                <w:sz w:val="21"/>
                <w:szCs w:val="21"/>
              </w:rPr>
              <w:t>04 0 01 70604</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116 000 000,00</w:t>
            </w:r>
          </w:p>
        </w:tc>
        <w:tc>
          <w:tcPr>
            <w:tcW w:w="1680" w:type="dxa"/>
            <w:shd w:val="clear" w:color="auto" w:fill="auto"/>
            <w:noWrap/>
            <w:vAlign w:val="center"/>
          </w:tcPr>
          <w:p>
            <w:pPr>
              <w:jc w:val="center"/>
              <w:rPr>
                <w:sz w:val="21"/>
                <w:szCs w:val="21"/>
              </w:rPr>
            </w:pPr>
            <w:r>
              <w:rPr>
                <w:sz w:val="21"/>
                <w:szCs w:val="21"/>
              </w:rPr>
              <w:t>116 000 000,00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85" w:hRule="atLeast"/>
        </w:trPr>
        <w:tc>
          <w:tcPr>
            <w:tcW w:w="3485" w:type="dxa"/>
            <w:shd w:val="clear" w:color="auto" w:fill="auto"/>
            <w:noWrap w:val="0"/>
            <w:vAlign w:val="center"/>
          </w:tcPr>
          <w:p>
            <w:pPr>
              <w:rPr>
                <w:sz w:val="21"/>
                <w:szCs w:val="21"/>
              </w:rPr>
            </w:pPr>
            <w:r>
              <w:rPr>
                <w:sz w:val="21"/>
                <w:szCs w:val="21"/>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0409</w:t>
            </w:r>
          </w:p>
        </w:tc>
        <w:tc>
          <w:tcPr>
            <w:tcW w:w="1440" w:type="dxa"/>
            <w:shd w:val="clear" w:color="auto" w:fill="auto"/>
            <w:noWrap w:val="0"/>
            <w:vAlign w:val="center"/>
          </w:tcPr>
          <w:p>
            <w:pPr>
              <w:jc w:val="center"/>
              <w:rPr>
                <w:sz w:val="21"/>
                <w:szCs w:val="21"/>
              </w:rPr>
            </w:pPr>
            <w:r>
              <w:rPr>
                <w:sz w:val="21"/>
                <w:szCs w:val="21"/>
              </w:rPr>
              <w:t>04 0 01 S0603</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101 010,10</w:t>
            </w:r>
          </w:p>
        </w:tc>
        <w:tc>
          <w:tcPr>
            <w:tcW w:w="1680" w:type="dxa"/>
            <w:shd w:val="clear" w:color="auto" w:fill="auto"/>
            <w:noWrap/>
            <w:vAlign w:val="center"/>
          </w:tcPr>
          <w:p>
            <w:pPr>
              <w:jc w:val="center"/>
              <w:rPr>
                <w:sz w:val="21"/>
                <w:szCs w:val="21"/>
              </w:rPr>
            </w:pPr>
            <w:r>
              <w:rPr>
                <w:sz w:val="21"/>
                <w:szCs w:val="21"/>
              </w:rPr>
              <w:t>101 010,10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0409</w:t>
            </w:r>
          </w:p>
        </w:tc>
        <w:tc>
          <w:tcPr>
            <w:tcW w:w="1440" w:type="dxa"/>
            <w:shd w:val="clear" w:color="auto" w:fill="auto"/>
            <w:noWrap w:val="0"/>
            <w:vAlign w:val="center"/>
          </w:tcPr>
          <w:p>
            <w:pPr>
              <w:jc w:val="center"/>
              <w:rPr>
                <w:sz w:val="21"/>
                <w:szCs w:val="21"/>
              </w:rPr>
            </w:pPr>
            <w:r>
              <w:rPr>
                <w:sz w:val="21"/>
                <w:szCs w:val="21"/>
              </w:rPr>
              <w:t>04 0 01 S0603</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101 010,10</w:t>
            </w:r>
          </w:p>
        </w:tc>
        <w:tc>
          <w:tcPr>
            <w:tcW w:w="1680" w:type="dxa"/>
            <w:shd w:val="clear" w:color="auto" w:fill="auto"/>
            <w:noWrap/>
            <w:vAlign w:val="center"/>
          </w:tcPr>
          <w:p>
            <w:pPr>
              <w:jc w:val="center"/>
              <w:rPr>
                <w:sz w:val="21"/>
                <w:szCs w:val="21"/>
              </w:rPr>
            </w:pPr>
            <w:r>
              <w:rPr>
                <w:sz w:val="21"/>
                <w:szCs w:val="21"/>
              </w:rPr>
              <w:t>101 010,10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Муниципальная программа "Строительство улиц и автодорог в городе Димитровграде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0409</w:t>
            </w:r>
          </w:p>
        </w:tc>
        <w:tc>
          <w:tcPr>
            <w:tcW w:w="1440" w:type="dxa"/>
            <w:shd w:val="clear" w:color="auto" w:fill="auto"/>
            <w:noWrap w:val="0"/>
            <w:vAlign w:val="center"/>
          </w:tcPr>
          <w:p>
            <w:pPr>
              <w:jc w:val="center"/>
              <w:rPr>
                <w:sz w:val="21"/>
                <w:szCs w:val="21"/>
              </w:rPr>
            </w:pPr>
            <w:r>
              <w:rPr>
                <w:sz w:val="21"/>
                <w:szCs w:val="21"/>
              </w:rPr>
              <w:t>08 0 00 00000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68 020 400,00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Основное мероприятие «Реализация регионального проекта Ульяновской области «Жильё», направленного на достижение целей, показателей и результатов федерального проекта «Жильё»</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0409</w:t>
            </w:r>
          </w:p>
        </w:tc>
        <w:tc>
          <w:tcPr>
            <w:tcW w:w="1440" w:type="dxa"/>
            <w:shd w:val="clear" w:color="auto" w:fill="auto"/>
            <w:noWrap w:val="0"/>
            <w:vAlign w:val="center"/>
          </w:tcPr>
          <w:p>
            <w:pPr>
              <w:jc w:val="center"/>
              <w:rPr>
                <w:sz w:val="21"/>
                <w:szCs w:val="21"/>
              </w:rPr>
            </w:pPr>
            <w:r>
              <w:rPr>
                <w:sz w:val="21"/>
                <w:szCs w:val="21"/>
              </w:rPr>
              <w:t>08 0 F1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68 020 400,00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Стимулирование программ развития жилищного строительства субъектов Российской Федерации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0409</w:t>
            </w:r>
          </w:p>
        </w:tc>
        <w:tc>
          <w:tcPr>
            <w:tcW w:w="1440" w:type="dxa"/>
            <w:shd w:val="clear" w:color="auto" w:fill="auto"/>
            <w:noWrap w:val="0"/>
            <w:vAlign w:val="center"/>
          </w:tcPr>
          <w:p>
            <w:pPr>
              <w:jc w:val="center"/>
              <w:rPr>
                <w:sz w:val="21"/>
                <w:szCs w:val="21"/>
              </w:rPr>
            </w:pPr>
            <w:r>
              <w:rPr>
                <w:sz w:val="21"/>
                <w:szCs w:val="21"/>
              </w:rPr>
              <w:t>08 0 F1 50210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68 020 400,00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0409</w:t>
            </w:r>
          </w:p>
        </w:tc>
        <w:tc>
          <w:tcPr>
            <w:tcW w:w="1440" w:type="dxa"/>
            <w:shd w:val="clear" w:color="auto" w:fill="auto"/>
            <w:noWrap w:val="0"/>
            <w:vAlign w:val="center"/>
          </w:tcPr>
          <w:p>
            <w:pPr>
              <w:jc w:val="center"/>
              <w:rPr>
                <w:sz w:val="21"/>
                <w:szCs w:val="21"/>
              </w:rPr>
            </w:pPr>
            <w:r>
              <w:rPr>
                <w:sz w:val="21"/>
                <w:szCs w:val="21"/>
              </w:rPr>
              <w:t>08 0 F1 50210</w:t>
            </w:r>
          </w:p>
        </w:tc>
        <w:tc>
          <w:tcPr>
            <w:tcW w:w="600" w:type="dxa"/>
            <w:shd w:val="clear" w:color="auto" w:fill="auto"/>
            <w:noWrap w:val="0"/>
            <w:vAlign w:val="center"/>
          </w:tcPr>
          <w:p>
            <w:pPr>
              <w:jc w:val="center"/>
              <w:rPr>
                <w:sz w:val="21"/>
                <w:szCs w:val="21"/>
              </w:rPr>
            </w:pPr>
            <w:r>
              <w:rPr>
                <w:sz w:val="21"/>
                <w:szCs w:val="21"/>
              </w:rPr>
              <w:t>400</w:t>
            </w:r>
          </w:p>
        </w:tc>
        <w:tc>
          <w:tcPr>
            <w:tcW w:w="1560" w:type="dxa"/>
            <w:shd w:val="clear" w:color="auto" w:fill="auto"/>
            <w:noWrap/>
            <w:vAlign w:val="center"/>
          </w:tcPr>
          <w:p>
            <w:pPr>
              <w:jc w:val="center"/>
              <w:rPr>
                <w:sz w:val="21"/>
                <w:szCs w:val="21"/>
              </w:rPr>
            </w:pPr>
            <w:r>
              <w:rPr>
                <w:sz w:val="21"/>
                <w:szCs w:val="21"/>
              </w:rPr>
              <w:t>68 020 400,00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85" w:hRule="atLeast"/>
        </w:trPr>
        <w:tc>
          <w:tcPr>
            <w:tcW w:w="3485" w:type="dxa"/>
            <w:shd w:val="clear" w:color="auto" w:fill="auto"/>
            <w:noWrap w:val="0"/>
            <w:vAlign w:val="center"/>
          </w:tcPr>
          <w:p>
            <w:pPr>
              <w:rPr>
                <w:b/>
                <w:bCs/>
                <w:sz w:val="21"/>
                <w:szCs w:val="21"/>
              </w:rPr>
            </w:pPr>
            <w:r>
              <w:rPr>
                <w:b/>
                <w:bCs/>
                <w:sz w:val="21"/>
                <w:szCs w:val="21"/>
              </w:rPr>
              <w:t>ЖИЛИЩНО-КОММУНАЛЬНОЕ ХОЗЯЙСТВО</w:t>
            </w:r>
          </w:p>
        </w:tc>
        <w:tc>
          <w:tcPr>
            <w:tcW w:w="518" w:type="dxa"/>
            <w:shd w:val="clear" w:color="auto" w:fill="auto"/>
            <w:noWrap w:val="0"/>
            <w:vAlign w:val="center"/>
          </w:tcPr>
          <w:p>
            <w:pPr>
              <w:jc w:val="center"/>
              <w:rPr>
                <w:b/>
                <w:bCs/>
                <w:sz w:val="21"/>
                <w:szCs w:val="21"/>
              </w:rPr>
            </w:pPr>
            <w:r>
              <w:rPr>
                <w:b/>
                <w:bCs/>
                <w:sz w:val="21"/>
                <w:szCs w:val="21"/>
              </w:rPr>
              <w:t>448</w:t>
            </w:r>
          </w:p>
        </w:tc>
        <w:tc>
          <w:tcPr>
            <w:tcW w:w="562" w:type="dxa"/>
            <w:shd w:val="clear" w:color="auto" w:fill="auto"/>
            <w:noWrap w:val="0"/>
            <w:vAlign w:val="center"/>
          </w:tcPr>
          <w:p>
            <w:pPr>
              <w:jc w:val="center"/>
              <w:rPr>
                <w:b/>
                <w:bCs/>
                <w:sz w:val="21"/>
                <w:szCs w:val="21"/>
              </w:rPr>
            </w:pPr>
            <w:r>
              <w:rPr>
                <w:b/>
                <w:bCs/>
                <w:sz w:val="21"/>
                <w:szCs w:val="21"/>
              </w:rPr>
              <w:t>0500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221 053 760,80</w:t>
            </w:r>
          </w:p>
        </w:tc>
        <w:tc>
          <w:tcPr>
            <w:tcW w:w="1680" w:type="dxa"/>
            <w:shd w:val="clear" w:color="auto" w:fill="auto"/>
            <w:noWrap/>
            <w:vAlign w:val="center"/>
          </w:tcPr>
          <w:p>
            <w:pPr>
              <w:jc w:val="center"/>
              <w:rPr>
                <w:b/>
                <w:bCs/>
                <w:sz w:val="21"/>
                <w:szCs w:val="21"/>
              </w:rPr>
            </w:pPr>
            <w:r>
              <w:rPr>
                <w:b/>
                <w:bCs/>
                <w:sz w:val="21"/>
                <w:szCs w:val="21"/>
              </w:rPr>
              <w:t>102 820 636,55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55" w:hRule="atLeast"/>
        </w:trPr>
        <w:tc>
          <w:tcPr>
            <w:tcW w:w="3485" w:type="dxa"/>
            <w:shd w:val="clear" w:color="auto" w:fill="auto"/>
            <w:noWrap w:val="0"/>
            <w:vAlign w:val="center"/>
          </w:tcPr>
          <w:p>
            <w:pPr>
              <w:rPr>
                <w:b/>
                <w:bCs/>
                <w:sz w:val="21"/>
                <w:szCs w:val="21"/>
              </w:rPr>
            </w:pPr>
            <w:r>
              <w:rPr>
                <w:b/>
                <w:bCs/>
                <w:sz w:val="21"/>
                <w:szCs w:val="21"/>
              </w:rPr>
              <w:t>Коммунальное хозяйство</w:t>
            </w:r>
          </w:p>
        </w:tc>
        <w:tc>
          <w:tcPr>
            <w:tcW w:w="518" w:type="dxa"/>
            <w:shd w:val="clear" w:color="auto" w:fill="auto"/>
            <w:noWrap w:val="0"/>
            <w:vAlign w:val="center"/>
          </w:tcPr>
          <w:p>
            <w:pPr>
              <w:jc w:val="center"/>
              <w:rPr>
                <w:b/>
                <w:bCs/>
                <w:sz w:val="21"/>
                <w:szCs w:val="21"/>
              </w:rPr>
            </w:pPr>
            <w:r>
              <w:rPr>
                <w:b/>
                <w:bCs/>
                <w:sz w:val="21"/>
                <w:szCs w:val="21"/>
              </w:rPr>
              <w:t>448</w:t>
            </w:r>
          </w:p>
        </w:tc>
        <w:tc>
          <w:tcPr>
            <w:tcW w:w="562" w:type="dxa"/>
            <w:shd w:val="clear" w:color="auto" w:fill="auto"/>
            <w:noWrap w:val="0"/>
            <w:vAlign w:val="center"/>
          </w:tcPr>
          <w:p>
            <w:pPr>
              <w:jc w:val="center"/>
              <w:rPr>
                <w:b/>
                <w:bCs/>
                <w:sz w:val="21"/>
                <w:szCs w:val="21"/>
              </w:rPr>
            </w:pPr>
            <w:r>
              <w:rPr>
                <w:b/>
                <w:bCs/>
                <w:sz w:val="21"/>
                <w:szCs w:val="21"/>
              </w:rPr>
              <w:t>0502</w:t>
            </w:r>
          </w:p>
        </w:tc>
        <w:tc>
          <w:tcPr>
            <w:tcW w:w="1440" w:type="dxa"/>
            <w:shd w:val="clear" w:color="auto" w:fill="auto"/>
            <w:noWrap w:val="0"/>
            <w:vAlign w:val="center"/>
          </w:tcPr>
          <w:p>
            <w:pPr>
              <w:jc w:val="center"/>
              <w:rPr>
                <w:sz w:val="21"/>
                <w:szCs w:val="21"/>
              </w:rPr>
            </w:pPr>
            <w:r>
              <w:rPr>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b/>
                <w:bCs/>
                <w:sz w:val="21"/>
                <w:szCs w:val="21"/>
              </w:rPr>
            </w:pPr>
            <w:r>
              <w:rPr>
                <w:b/>
                <w:bCs/>
                <w:sz w:val="21"/>
                <w:szCs w:val="21"/>
              </w:rPr>
              <w:t>177 070,84</w:t>
            </w:r>
          </w:p>
        </w:tc>
        <w:tc>
          <w:tcPr>
            <w:tcW w:w="1680" w:type="dxa"/>
            <w:shd w:val="clear" w:color="auto" w:fill="auto"/>
            <w:noWrap/>
            <w:vAlign w:val="center"/>
          </w:tcPr>
          <w:p>
            <w:pPr>
              <w:jc w:val="center"/>
              <w:rPr>
                <w:b/>
                <w:bCs/>
                <w:sz w:val="21"/>
                <w:szCs w:val="21"/>
              </w:rPr>
            </w:pPr>
            <w:r>
              <w:rPr>
                <w:b/>
                <w:bCs/>
                <w:sz w:val="21"/>
                <w:szCs w:val="21"/>
              </w:rPr>
              <w:t>1 083 383,84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00" w:hRule="atLeast"/>
        </w:trPr>
        <w:tc>
          <w:tcPr>
            <w:tcW w:w="348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0502</w:t>
            </w:r>
          </w:p>
        </w:tc>
        <w:tc>
          <w:tcPr>
            <w:tcW w:w="1440" w:type="dxa"/>
            <w:shd w:val="clear" w:color="auto" w:fill="auto"/>
            <w:noWrap w:val="0"/>
            <w:vAlign w:val="center"/>
          </w:tcPr>
          <w:p>
            <w:pPr>
              <w:jc w:val="center"/>
              <w:rPr>
                <w:sz w:val="21"/>
                <w:szCs w:val="21"/>
              </w:rPr>
            </w:pPr>
            <w:r>
              <w:rPr>
                <w:sz w:val="21"/>
                <w:szCs w:val="21"/>
              </w:rPr>
              <w:t>04 0 00 00000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177 070,84</w:t>
            </w:r>
          </w:p>
        </w:tc>
        <w:tc>
          <w:tcPr>
            <w:tcW w:w="1680" w:type="dxa"/>
            <w:shd w:val="clear" w:color="auto" w:fill="auto"/>
            <w:noWrap/>
            <w:vAlign w:val="center"/>
          </w:tcPr>
          <w:p>
            <w:pPr>
              <w:jc w:val="center"/>
              <w:rPr>
                <w:sz w:val="21"/>
                <w:szCs w:val="21"/>
              </w:rPr>
            </w:pPr>
            <w:r>
              <w:rPr>
                <w:sz w:val="21"/>
                <w:szCs w:val="21"/>
              </w:rPr>
              <w:t>1 083 383,84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35" w:hRule="atLeast"/>
        </w:trPr>
        <w:tc>
          <w:tcPr>
            <w:tcW w:w="348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0502</w:t>
            </w:r>
          </w:p>
        </w:tc>
        <w:tc>
          <w:tcPr>
            <w:tcW w:w="1440" w:type="dxa"/>
            <w:shd w:val="clear" w:color="auto" w:fill="auto"/>
            <w:noWrap w:val="0"/>
            <w:vAlign w:val="center"/>
          </w:tcPr>
          <w:p>
            <w:pPr>
              <w:jc w:val="center"/>
              <w:rPr>
                <w:sz w:val="21"/>
                <w:szCs w:val="21"/>
              </w:rPr>
            </w:pPr>
            <w:r>
              <w:rPr>
                <w:sz w:val="21"/>
                <w:szCs w:val="21"/>
              </w:rPr>
              <w:t>04 0 03 00000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177 070,84</w:t>
            </w:r>
          </w:p>
        </w:tc>
        <w:tc>
          <w:tcPr>
            <w:tcW w:w="1680" w:type="dxa"/>
            <w:shd w:val="clear" w:color="auto" w:fill="auto"/>
            <w:noWrap/>
            <w:vAlign w:val="center"/>
          </w:tcPr>
          <w:p>
            <w:pPr>
              <w:jc w:val="center"/>
              <w:rPr>
                <w:sz w:val="21"/>
                <w:szCs w:val="21"/>
              </w:rPr>
            </w:pPr>
            <w:r>
              <w:rPr>
                <w:sz w:val="21"/>
                <w:szCs w:val="21"/>
              </w:rPr>
              <w:t>1 083 383,84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00" w:hRule="atLeast"/>
        </w:trPr>
        <w:tc>
          <w:tcPr>
            <w:tcW w:w="3485" w:type="dxa"/>
            <w:shd w:val="clear" w:color="auto" w:fill="auto"/>
            <w:noWrap w:val="0"/>
            <w:vAlign w:val="center"/>
          </w:tcPr>
          <w:p>
            <w:pPr>
              <w:rPr>
                <w:sz w:val="21"/>
                <w:szCs w:val="21"/>
              </w:rPr>
            </w:pPr>
            <w:r>
              <w:rPr>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0502</w:t>
            </w:r>
          </w:p>
        </w:tc>
        <w:tc>
          <w:tcPr>
            <w:tcW w:w="1440" w:type="dxa"/>
            <w:shd w:val="clear" w:color="auto" w:fill="auto"/>
            <w:noWrap w:val="0"/>
            <w:vAlign w:val="center"/>
          </w:tcPr>
          <w:p>
            <w:pPr>
              <w:jc w:val="center"/>
              <w:rPr>
                <w:sz w:val="21"/>
                <w:szCs w:val="21"/>
              </w:rPr>
            </w:pPr>
            <w:r>
              <w:rPr>
                <w:sz w:val="21"/>
                <w:szCs w:val="21"/>
              </w:rPr>
              <w:t>04 0 03 70070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175 415,00</w:t>
            </w:r>
          </w:p>
        </w:tc>
        <w:tc>
          <w:tcPr>
            <w:tcW w:w="1680" w:type="dxa"/>
            <w:shd w:val="clear" w:color="auto" w:fill="auto"/>
            <w:noWrap/>
            <w:vAlign w:val="center"/>
          </w:tcPr>
          <w:p>
            <w:pPr>
              <w:jc w:val="center"/>
              <w:rPr>
                <w:sz w:val="21"/>
                <w:szCs w:val="21"/>
              </w:rPr>
            </w:pPr>
            <w:r>
              <w:rPr>
                <w:sz w:val="21"/>
                <w:szCs w:val="21"/>
              </w:rPr>
              <w:t>1 081 728,00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75"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0502</w:t>
            </w:r>
          </w:p>
        </w:tc>
        <w:tc>
          <w:tcPr>
            <w:tcW w:w="1440" w:type="dxa"/>
            <w:shd w:val="clear" w:color="auto" w:fill="auto"/>
            <w:noWrap w:val="0"/>
            <w:vAlign w:val="center"/>
          </w:tcPr>
          <w:p>
            <w:pPr>
              <w:jc w:val="center"/>
              <w:rPr>
                <w:sz w:val="21"/>
                <w:szCs w:val="21"/>
              </w:rPr>
            </w:pPr>
            <w:r>
              <w:rPr>
                <w:sz w:val="21"/>
                <w:szCs w:val="21"/>
              </w:rPr>
              <w:t>04 0 03 70070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175 415,00</w:t>
            </w:r>
          </w:p>
        </w:tc>
        <w:tc>
          <w:tcPr>
            <w:tcW w:w="1680" w:type="dxa"/>
            <w:shd w:val="clear" w:color="auto" w:fill="auto"/>
            <w:noWrap/>
            <w:vAlign w:val="center"/>
          </w:tcPr>
          <w:p>
            <w:pPr>
              <w:jc w:val="center"/>
              <w:rPr>
                <w:sz w:val="21"/>
                <w:szCs w:val="21"/>
              </w:rPr>
            </w:pPr>
            <w:r>
              <w:rPr>
                <w:sz w:val="21"/>
                <w:szCs w:val="21"/>
              </w:rPr>
              <w:t>1 081 728,00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0502</w:t>
            </w:r>
          </w:p>
        </w:tc>
        <w:tc>
          <w:tcPr>
            <w:tcW w:w="1440" w:type="dxa"/>
            <w:shd w:val="clear" w:color="auto" w:fill="auto"/>
            <w:noWrap w:val="0"/>
            <w:vAlign w:val="center"/>
          </w:tcPr>
          <w:p>
            <w:pPr>
              <w:jc w:val="center"/>
              <w:rPr>
                <w:sz w:val="21"/>
                <w:szCs w:val="21"/>
              </w:rPr>
            </w:pPr>
            <w:r>
              <w:rPr>
                <w:sz w:val="21"/>
                <w:szCs w:val="21"/>
              </w:rPr>
              <w:t>04 0 03 S0070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1 655,84</w:t>
            </w:r>
          </w:p>
        </w:tc>
        <w:tc>
          <w:tcPr>
            <w:tcW w:w="1680" w:type="dxa"/>
            <w:shd w:val="clear" w:color="auto" w:fill="auto"/>
            <w:noWrap/>
            <w:vAlign w:val="center"/>
          </w:tcPr>
          <w:p>
            <w:pPr>
              <w:jc w:val="center"/>
              <w:rPr>
                <w:sz w:val="21"/>
                <w:szCs w:val="21"/>
              </w:rPr>
            </w:pPr>
            <w:r>
              <w:rPr>
                <w:sz w:val="21"/>
                <w:szCs w:val="21"/>
              </w:rPr>
              <w:t>1 655,84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0502</w:t>
            </w:r>
          </w:p>
        </w:tc>
        <w:tc>
          <w:tcPr>
            <w:tcW w:w="1440" w:type="dxa"/>
            <w:shd w:val="clear" w:color="auto" w:fill="auto"/>
            <w:noWrap w:val="0"/>
            <w:vAlign w:val="center"/>
          </w:tcPr>
          <w:p>
            <w:pPr>
              <w:jc w:val="center"/>
              <w:rPr>
                <w:sz w:val="21"/>
                <w:szCs w:val="21"/>
              </w:rPr>
            </w:pPr>
            <w:r>
              <w:rPr>
                <w:sz w:val="21"/>
                <w:szCs w:val="21"/>
              </w:rPr>
              <w:t>04 0 03 S0070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1 655,84</w:t>
            </w:r>
          </w:p>
        </w:tc>
        <w:tc>
          <w:tcPr>
            <w:tcW w:w="1680" w:type="dxa"/>
            <w:shd w:val="clear" w:color="auto" w:fill="auto"/>
            <w:noWrap/>
            <w:vAlign w:val="center"/>
          </w:tcPr>
          <w:p>
            <w:pPr>
              <w:jc w:val="center"/>
              <w:rPr>
                <w:sz w:val="21"/>
                <w:szCs w:val="21"/>
              </w:rPr>
            </w:pPr>
            <w:r>
              <w:rPr>
                <w:sz w:val="21"/>
                <w:szCs w:val="21"/>
              </w:rPr>
              <w:t>1 655,84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50" w:hRule="atLeast"/>
        </w:trPr>
        <w:tc>
          <w:tcPr>
            <w:tcW w:w="3485" w:type="dxa"/>
            <w:shd w:val="clear" w:color="auto" w:fill="auto"/>
            <w:noWrap w:val="0"/>
            <w:vAlign w:val="center"/>
          </w:tcPr>
          <w:p>
            <w:pPr>
              <w:rPr>
                <w:b/>
                <w:bCs/>
                <w:sz w:val="21"/>
                <w:szCs w:val="21"/>
              </w:rPr>
            </w:pPr>
            <w:r>
              <w:rPr>
                <w:b/>
                <w:bCs/>
                <w:sz w:val="21"/>
                <w:szCs w:val="21"/>
              </w:rPr>
              <w:t>Благоустройство</w:t>
            </w:r>
          </w:p>
        </w:tc>
        <w:tc>
          <w:tcPr>
            <w:tcW w:w="518" w:type="dxa"/>
            <w:shd w:val="clear" w:color="auto" w:fill="auto"/>
            <w:noWrap w:val="0"/>
            <w:vAlign w:val="center"/>
          </w:tcPr>
          <w:p>
            <w:pPr>
              <w:jc w:val="center"/>
              <w:rPr>
                <w:b/>
                <w:bCs/>
                <w:sz w:val="21"/>
                <w:szCs w:val="21"/>
              </w:rPr>
            </w:pPr>
            <w:r>
              <w:rPr>
                <w:b/>
                <w:bCs/>
                <w:sz w:val="21"/>
                <w:szCs w:val="21"/>
              </w:rPr>
              <w:t>448</w:t>
            </w:r>
          </w:p>
        </w:tc>
        <w:tc>
          <w:tcPr>
            <w:tcW w:w="562" w:type="dxa"/>
            <w:shd w:val="clear" w:color="auto" w:fill="auto"/>
            <w:noWrap w:val="0"/>
            <w:vAlign w:val="center"/>
          </w:tcPr>
          <w:p>
            <w:pPr>
              <w:jc w:val="center"/>
              <w:rPr>
                <w:b/>
                <w:bCs/>
                <w:sz w:val="21"/>
                <w:szCs w:val="21"/>
              </w:rPr>
            </w:pPr>
            <w:r>
              <w:rPr>
                <w:b/>
                <w:bCs/>
                <w:sz w:val="21"/>
                <w:szCs w:val="21"/>
              </w:rPr>
              <w:t>0503</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98 398 910,29</w:t>
            </w:r>
          </w:p>
        </w:tc>
        <w:tc>
          <w:tcPr>
            <w:tcW w:w="1680" w:type="dxa"/>
            <w:shd w:val="clear" w:color="auto" w:fill="auto"/>
            <w:noWrap/>
            <w:vAlign w:val="center"/>
          </w:tcPr>
          <w:p>
            <w:pPr>
              <w:jc w:val="center"/>
              <w:rPr>
                <w:b/>
                <w:bCs/>
                <w:sz w:val="21"/>
                <w:szCs w:val="21"/>
              </w:rPr>
            </w:pPr>
            <w:r>
              <w:rPr>
                <w:b/>
                <w:bCs/>
                <w:sz w:val="21"/>
                <w:szCs w:val="21"/>
              </w:rPr>
              <w:t>19 836 500,60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0503</w:t>
            </w:r>
          </w:p>
        </w:tc>
        <w:tc>
          <w:tcPr>
            <w:tcW w:w="1440" w:type="dxa"/>
            <w:shd w:val="clear" w:color="auto" w:fill="auto"/>
            <w:noWrap w:val="0"/>
            <w:vAlign w:val="center"/>
          </w:tcPr>
          <w:p>
            <w:pPr>
              <w:jc w:val="center"/>
              <w:rPr>
                <w:sz w:val="21"/>
                <w:szCs w:val="21"/>
              </w:rPr>
            </w:pPr>
            <w:r>
              <w:rPr>
                <w:sz w:val="21"/>
                <w:szCs w:val="21"/>
              </w:rPr>
              <w:t>04 0 00 00000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15 382 886,80</w:t>
            </w:r>
          </w:p>
        </w:tc>
        <w:tc>
          <w:tcPr>
            <w:tcW w:w="1680" w:type="dxa"/>
            <w:shd w:val="clear" w:color="auto" w:fill="auto"/>
            <w:noWrap/>
            <w:vAlign w:val="center"/>
          </w:tcPr>
          <w:p>
            <w:pPr>
              <w:jc w:val="center"/>
              <w:rPr>
                <w:sz w:val="21"/>
                <w:szCs w:val="21"/>
              </w:rPr>
            </w:pPr>
            <w:r>
              <w:rPr>
                <w:sz w:val="21"/>
                <w:szCs w:val="21"/>
              </w:rPr>
              <w:t>19 836 500,60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0503</w:t>
            </w:r>
          </w:p>
        </w:tc>
        <w:tc>
          <w:tcPr>
            <w:tcW w:w="1440" w:type="dxa"/>
            <w:shd w:val="clear" w:color="auto" w:fill="auto"/>
            <w:noWrap w:val="0"/>
            <w:vAlign w:val="center"/>
          </w:tcPr>
          <w:p>
            <w:pPr>
              <w:jc w:val="center"/>
              <w:rPr>
                <w:sz w:val="21"/>
                <w:szCs w:val="21"/>
              </w:rPr>
            </w:pPr>
            <w:r>
              <w:rPr>
                <w:sz w:val="21"/>
                <w:szCs w:val="21"/>
              </w:rPr>
              <w:t>04 0 03 00000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15 382 886,80</w:t>
            </w:r>
          </w:p>
        </w:tc>
        <w:tc>
          <w:tcPr>
            <w:tcW w:w="1680" w:type="dxa"/>
            <w:shd w:val="clear" w:color="auto" w:fill="auto"/>
            <w:noWrap/>
            <w:vAlign w:val="center"/>
          </w:tcPr>
          <w:p>
            <w:pPr>
              <w:jc w:val="center"/>
              <w:rPr>
                <w:sz w:val="21"/>
                <w:szCs w:val="21"/>
              </w:rPr>
            </w:pPr>
            <w:r>
              <w:rPr>
                <w:sz w:val="21"/>
                <w:szCs w:val="21"/>
              </w:rPr>
              <w:t>19 836 500,60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Уличное освещение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0503</w:t>
            </w:r>
          </w:p>
        </w:tc>
        <w:tc>
          <w:tcPr>
            <w:tcW w:w="1440" w:type="dxa"/>
            <w:shd w:val="clear" w:color="auto" w:fill="auto"/>
            <w:noWrap w:val="0"/>
            <w:vAlign w:val="center"/>
          </w:tcPr>
          <w:p>
            <w:pPr>
              <w:jc w:val="center"/>
              <w:rPr>
                <w:sz w:val="21"/>
                <w:szCs w:val="21"/>
              </w:rPr>
            </w:pPr>
            <w:r>
              <w:rPr>
                <w:sz w:val="21"/>
                <w:szCs w:val="21"/>
              </w:rPr>
              <w:t>04 0 03 00361</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15 382 886,80</w:t>
            </w:r>
          </w:p>
        </w:tc>
        <w:tc>
          <w:tcPr>
            <w:tcW w:w="1680" w:type="dxa"/>
            <w:shd w:val="clear" w:color="auto" w:fill="auto"/>
            <w:noWrap/>
            <w:vAlign w:val="center"/>
          </w:tcPr>
          <w:p>
            <w:pPr>
              <w:jc w:val="center"/>
              <w:rPr>
                <w:sz w:val="21"/>
                <w:szCs w:val="21"/>
              </w:rPr>
            </w:pPr>
            <w:r>
              <w:rPr>
                <w:sz w:val="21"/>
                <w:szCs w:val="21"/>
              </w:rPr>
              <w:t>19 836 500,60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0503</w:t>
            </w:r>
          </w:p>
        </w:tc>
        <w:tc>
          <w:tcPr>
            <w:tcW w:w="1440" w:type="dxa"/>
            <w:shd w:val="clear" w:color="auto" w:fill="auto"/>
            <w:noWrap w:val="0"/>
            <w:vAlign w:val="center"/>
          </w:tcPr>
          <w:p>
            <w:pPr>
              <w:jc w:val="center"/>
              <w:rPr>
                <w:sz w:val="21"/>
                <w:szCs w:val="21"/>
              </w:rPr>
            </w:pPr>
            <w:r>
              <w:rPr>
                <w:sz w:val="21"/>
                <w:szCs w:val="21"/>
              </w:rPr>
              <w:t>04 0 03 00361</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15 382 886,80</w:t>
            </w:r>
          </w:p>
        </w:tc>
        <w:tc>
          <w:tcPr>
            <w:tcW w:w="1680" w:type="dxa"/>
            <w:shd w:val="clear" w:color="auto" w:fill="auto"/>
            <w:noWrap/>
            <w:vAlign w:val="center"/>
          </w:tcPr>
          <w:p>
            <w:pPr>
              <w:jc w:val="center"/>
              <w:rPr>
                <w:sz w:val="21"/>
                <w:szCs w:val="21"/>
              </w:rPr>
            </w:pPr>
            <w:r>
              <w:rPr>
                <w:sz w:val="21"/>
                <w:szCs w:val="21"/>
              </w:rPr>
              <w:t>19 836 500,60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Муниципальная программа "Создание комфортной среды и улучшение архитектурного облика города Димитровграда Ульяновской области "</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0503</w:t>
            </w:r>
          </w:p>
        </w:tc>
        <w:tc>
          <w:tcPr>
            <w:tcW w:w="1440" w:type="dxa"/>
            <w:shd w:val="clear" w:color="auto" w:fill="auto"/>
            <w:noWrap w:val="0"/>
            <w:vAlign w:val="center"/>
          </w:tcPr>
          <w:p>
            <w:pPr>
              <w:jc w:val="center"/>
              <w:rPr>
                <w:sz w:val="21"/>
                <w:szCs w:val="21"/>
              </w:rPr>
            </w:pPr>
            <w:r>
              <w:rPr>
                <w:sz w:val="21"/>
                <w:szCs w:val="21"/>
              </w:rPr>
              <w:t xml:space="preserve"> 25 0 00 00000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83 016 023,49</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9" w:hRule="atLeast"/>
        </w:trPr>
        <w:tc>
          <w:tcPr>
            <w:tcW w:w="3485" w:type="dxa"/>
            <w:shd w:val="clear" w:color="auto" w:fill="auto"/>
            <w:noWrap w:val="0"/>
            <w:vAlign w:val="center"/>
          </w:tcPr>
          <w:p>
            <w:pPr>
              <w:rPr>
                <w:sz w:val="21"/>
                <w:szCs w:val="21"/>
              </w:rPr>
            </w:pPr>
            <w:r>
              <w:rPr>
                <w:sz w:val="21"/>
                <w:szCs w:val="21"/>
              </w:rPr>
              <w:t>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0503</w:t>
            </w:r>
          </w:p>
        </w:tc>
        <w:tc>
          <w:tcPr>
            <w:tcW w:w="1440" w:type="dxa"/>
            <w:shd w:val="clear" w:color="auto" w:fill="auto"/>
            <w:noWrap w:val="0"/>
            <w:vAlign w:val="center"/>
          </w:tcPr>
          <w:p>
            <w:pPr>
              <w:jc w:val="center"/>
              <w:rPr>
                <w:sz w:val="21"/>
                <w:szCs w:val="21"/>
              </w:rPr>
            </w:pPr>
            <w:r>
              <w:rPr>
                <w:sz w:val="21"/>
                <w:szCs w:val="21"/>
              </w:rPr>
              <w:t>25 0 F2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83 016 023,49</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Реализация программ формирования современной городской среды</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0503</w:t>
            </w:r>
          </w:p>
        </w:tc>
        <w:tc>
          <w:tcPr>
            <w:tcW w:w="1440" w:type="dxa"/>
            <w:shd w:val="clear" w:color="auto" w:fill="auto"/>
            <w:noWrap w:val="0"/>
            <w:vAlign w:val="center"/>
          </w:tcPr>
          <w:p>
            <w:pPr>
              <w:jc w:val="center"/>
              <w:rPr>
                <w:sz w:val="21"/>
                <w:szCs w:val="21"/>
              </w:rPr>
            </w:pPr>
            <w:r>
              <w:rPr>
                <w:sz w:val="21"/>
                <w:szCs w:val="21"/>
              </w:rPr>
              <w:t>25 0 F2 55550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83 016 023,49</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0503</w:t>
            </w:r>
          </w:p>
        </w:tc>
        <w:tc>
          <w:tcPr>
            <w:tcW w:w="1440" w:type="dxa"/>
            <w:shd w:val="clear" w:color="auto" w:fill="auto"/>
            <w:noWrap w:val="0"/>
            <w:vAlign w:val="center"/>
          </w:tcPr>
          <w:p>
            <w:pPr>
              <w:jc w:val="center"/>
              <w:rPr>
                <w:sz w:val="21"/>
                <w:szCs w:val="21"/>
              </w:rPr>
            </w:pPr>
            <w:r>
              <w:rPr>
                <w:sz w:val="21"/>
                <w:szCs w:val="21"/>
              </w:rPr>
              <w:t>25 0 F2 55550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83 016 023,49</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b/>
                <w:bCs/>
                <w:sz w:val="21"/>
                <w:szCs w:val="21"/>
              </w:rPr>
            </w:pPr>
            <w:r>
              <w:rPr>
                <w:b/>
                <w:bCs/>
                <w:sz w:val="21"/>
                <w:szCs w:val="21"/>
              </w:rPr>
              <w:t>Другие вопросы в области жилищно-коммунального хозяйства</w:t>
            </w:r>
          </w:p>
        </w:tc>
        <w:tc>
          <w:tcPr>
            <w:tcW w:w="518" w:type="dxa"/>
            <w:shd w:val="clear" w:color="auto" w:fill="auto"/>
            <w:noWrap w:val="0"/>
            <w:vAlign w:val="center"/>
          </w:tcPr>
          <w:p>
            <w:pPr>
              <w:jc w:val="center"/>
              <w:rPr>
                <w:b/>
                <w:bCs/>
                <w:sz w:val="21"/>
                <w:szCs w:val="21"/>
              </w:rPr>
            </w:pPr>
            <w:r>
              <w:rPr>
                <w:b/>
                <w:bCs/>
                <w:sz w:val="21"/>
                <w:szCs w:val="21"/>
              </w:rPr>
              <w:t>448</w:t>
            </w:r>
          </w:p>
        </w:tc>
        <w:tc>
          <w:tcPr>
            <w:tcW w:w="562" w:type="dxa"/>
            <w:shd w:val="clear" w:color="auto" w:fill="auto"/>
            <w:noWrap w:val="0"/>
            <w:vAlign w:val="center"/>
          </w:tcPr>
          <w:p>
            <w:pPr>
              <w:jc w:val="center"/>
              <w:rPr>
                <w:b/>
                <w:bCs/>
                <w:sz w:val="21"/>
                <w:szCs w:val="21"/>
              </w:rPr>
            </w:pPr>
            <w:r>
              <w:rPr>
                <w:b/>
                <w:bCs/>
                <w:sz w:val="21"/>
                <w:szCs w:val="21"/>
              </w:rPr>
              <w:t>0505</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122 477 779,67</w:t>
            </w:r>
          </w:p>
        </w:tc>
        <w:tc>
          <w:tcPr>
            <w:tcW w:w="1680" w:type="dxa"/>
            <w:shd w:val="clear" w:color="auto" w:fill="auto"/>
            <w:noWrap/>
            <w:vAlign w:val="center"/>
          </w:tcPr>
          <w:p>
            <w:pPr>
              <w:jc w:val="center"/>
              <w:rPr>
                <w:b/>
                <w:bCs/>
                <w:sz w:val="21"/>
                <w:szCs w:val="21"/>
              </w:rPr>
            </w:pPr>
            <w:r>
              <w:rPr>
                <w:b/>
                <w:bCs/>
                <w:sz w:val="21"/>
                <w:szCs w:val="21"/>
              </w:rPr>
              <w:t>81 900 752,11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70" w:hRule="atLeast"/>
        </w:trPr>
        <w:tc>
          <w:tcPr>
            <w:tcW w:w="348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0505</w:t>
            </w:r>
          </w:p>
        </w:tc>
        <w:tc>
          <w:tcPr>
            <w:tcW w:w="1440" w:type="dxa"/>
            <w:shd w:val="clear" w:color="auto" w:fill="auto"/>
            <w:noWrap w:val="0"/>
            <w:vAlign w:val="center"/>
          </w:tcPr>
          <w:p>
            <w:pPr>
              <w:jc w:val="center"/>
              <w:rPr>
                <w:sz w:val="21"/>
                <w:szCs w:val="21"/>
              </w:rPr>
            </w:pPr>
            <w:r>
              <w:rPr>
                <w:sz w:val="21"/>
                <w:szCs w:val="21"/>
              </w:rPr>
              <w:t>04 0 00 00000</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82 097 839,67</w:t>
            </w:r>
          </w:p>
        </w:tc>
        <w:tc>
          <w:tcPr>
            <w:tcW w:w="1680" w:type="dxa"/>
            <w:shd w:val="clear" w:color="auto" w:fill="auto"/>
            <w:noWrap/>
            <w:vAlign w:val="center"/>
          </w:tcPr>
          <w:p>
            <w:pPr>
              <w:jc w:val="center"/>
              <w:rPr>
                <w:sz w:val="21"/>
                <w:szCs w:val="21"/>
              </w:rPr>
            </w:pPr>
            <w:r>
              <w:rPr>
                <w:sz w:val="21"/>
                <w:szCs w:val="21"/>
              </w:rPr>
              <w:t>81 885 752,11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0505</w:t>
            </w:r>
          </w:p>
        </w:tc>
        <w:tc>
          <w:tcPr>
            <w:tcW w:w="1440" w:type="dxa"/>
            <w:shd w:val="clear" w:color="auto" w:fill="auto"/>
            <w:noWrap w:val="0"/>
            <w:vAlign w:val="center"/>
          </w:tcPr>
          <w:p>
            <w:pPr>
              <w:jc w:val="center"/>
              <w:rPr>
                <w:sz w:val="21"/>
                <w:szCs w:val="21"/>
              </w:rPr>
            </w:pPr>
            <w:r>
              <w:rPr>
                <w:sz w:val="21"/>
                <w:szCs w:val="21"/>
              </w:rPr>
              <w:t>04 0 04 00000</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69 096 159,21</w:t>
            </w:r>
          </w:p>
        </w:tc>
        <w:tc>
          <w:tcPr>
            <w:tcW w:w="1680" w:type="dxa"/>
            <w:shd w:val="clear" w:color="auto" w:fill="auto"/>
            <w:noWrap/>
            <w:vAlign w:val="center"/>
          </w:tcPr>
          <w:p>
            <w:pPr>
              <w:jc w:val="center"/>
              <w:rPr>
                <w:sz w:val="21"/>
                <w:szCs w:val="21"/>
              </w:rPr>
            </w:pPr>
            <w:r>
              <w:rPr>
                <w:sz w:val="21"/>
                <w:szCs w:val="21"/>
              </w:rPr>
              <w:t>69 099 159,21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0505</w:t>
            </w:r>
          </w:p>
        </w:tc>
        <w:tc>
          <w:tcPr>
            <w:tcW w:w="1440" w:type="dxa"/>
            <w:shd w:val="clear" w:color="auto" w:fill="auto"/>
            <w:noWrap w:val="0"/>
            <w:vAlign w:val="center"/>
          </w:tcPr>
          <w:p>
            <w:pPr>
              <w:jc w:val="center"/>
              <w:rPr>
                <w:sz w:val="21"/>
                <w:szCs w:val="21"/>
              </w:rPr>
            </w:pPr>
            <w:r>
              <w:rPr>
                <w:sz w:val="21"/>
                <w:szCs w:val="21"/>
              </w:rPr>
              <w:t>04 0 04 00199</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69 096 159,21</w:t>
            </w:r>
          </w:p>
        </w:tc>
        <w:tc>
          <w:tcPr>
            <w:tcW w:w="1680" w:type="dxa"/>
            <w:shd w:val="clear" w:color="auto" w:fill="auto"/>
            <w:noWrap/>
            <w:vAlign w:val="center"/>
          </w:tcPr>
          <w:p>
            <w:pPr>
              <w:jc w:val="center"/>
              <w:rPr>
                <w:sz w:val="21"/>
                <w:szCs w:val="21"/>
              </w:rPr>
            </w:pPr>
            <w:r>
              <w:rPr>
                <w:sz w:val="21"/>
                <w:szCs w:val="21"/>
              </w:rPr>
              <w:t>69 099 159,21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0505</w:t>
            </w:r>
          </w:p>
        </w:tc>
        <w:tc>
          <w:tcPr>
            <w:tcW w:w="1440" w:type="dxa"/>
            <w:shd w:val="clear" w:color="auto" w:fill="auto"/>
            <w:noWrap w:val="0"/>
            <w:vAlign w:val="center"/>
          </w:tcPr>
          <w:p>
            <w:pPr>
              <w:jc w:val="center"/>
              <w:rPr>
                <w:sz w:val="21"/>
                <w:szCs w:val="21"/>
              </w:rPr>
            </w:pPr>
            <w:r>
              <w:rPr>
                <w:sz w:val="21"/>
                <w:szCs w:val="21"/>
              </w:rPr>
              <w:t>04 0 04 00199</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54 064 839,17</w:t>
            </w:r>
          </w:p>
        </w:tc>
        <w:tc>
          <w:tcPr>
            <w:tcW w:w="1680" w:type="dxa"/>
            <w:shd w:val="clear" w:color="auto" w:fill="auto"/>
            <w:noWrap/>
            <w:vAlign w:val="center"/>
          </w:tcPr>
          <w:p>
            <w:pPr>
              <w:jc w:val="center"/>
              <w:rPr>
                <w:sz w:val="21"/>
                <w:szCs w:val="21"/>
              </w:rPr>
            </w:pPr>
            <w:r>
              <w:rPr>
                <w:sz w:val="21"/>
                <w:szCs w:val="21"/>
              </w:rPr>
              <w:t>54 065 646,77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35"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0505</w:t>
            </w:r>
          </w:p>
        </w:tc>
        <w:tc>
          <w:tcPr>
            <w:tcW w:w="1440" w:type="dxa"/>
            <w:shd w:val="clear" w:color="auto" w:fill="auto"/>
            <w:noWrap w:val="0"/>
            <w:vAlign w:val="center"/>
          </w:tcPr>
          <w:p>
            <w:pPr>
              <w:jc w:val="center"/>
              <w:rPr>
                <w:sz w:val="21"/>
                <w:szCs w:val="21"/>
              </w:rPr>
            </w:pPr>
            <w:r>
              <w:rPr>
                <w:sz w:val="21"/>
                <w:szCs w:val="21"/>
              </w:rPr>
              <w:t>04 0 04 00199</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15 031 320,04</w:t>
            </w:r>
          </w:p>
        </w:tc>
        <w:tc>
          <w:tcPr>
            <w:tcW w:w="1680" w:type="dxa"/>
            <w:shd w:val="clear" w:color="auto" w:fill="auto"/>
            <w:noWrap/>
            <w:vAlign w:val="center"/>
          </w:tcPr>
          <w:p>
            <w:pPr>
              <w:jc w:val="center"/>
              <w:rPr>
                <w:sz w:val="21"/>
                <w:szCs w:val="21"/>
              </w:rPr>
            </w:pPr>
            <w:r>
              <w:rPr>
                <w:sz w:val="21"/>
                <w:szCs w:val="21"/>
              </w:rPr>
              <w:t>15 033 512,44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3485" w:type="dxa"/>
            <w:shd w:val="clear" w:color="auto" w:fill="auto"/>
            <w:noWrap w:val="0"/>
            <w:vAlign w:val="center"/>
          </w:tcPr>
          <w:p>
            <w:pPr>
              <w:rPr>
                <w:sz w:val="21"/>
                <w:szCs w:val="21"/>
              </w:rPr>
            </w:pPr>
            <w:r>
              <w:rPr>
                <w:sz w:val="21"/>
                <w:szCs w:val="21"/>
              </w:rPr>
              <w:t>Основное мероприятие "Обеспечение реализации муниципальной программы"</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0505</w:t>
            </w:r>
          </w:p>
        </w:tc>
        <w:tc>
          <w:tcPr>
            <w:tcW w:w="1440" w:type="dxa"/>
            <w:shd w:val="clear" w:color="auto" w:fill="auto"/>
            <w:noWrap w:val="0"/>
            <w:vAlign w:val="center"/>
          </w:tcPr>
          <w:p>
            <w:pPr>
              <w:jc w:val="center"/>
              <w:rPr>
                <w:sz w:val="21"/>
                <w:szCs w:val="21"/>
              </w:rPr>
            </w:pPr>
            <w:r>
              <w:rPr>
                <w:sz w:val="21"/>
                <w:szCs w:val="21"/>
              </w:rPr>
              <w:t>04 0 05 00000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13 001 680,46</w:t>
            </w:r>
          </w:p>
        </w:tc>
        <w:tc>
          <w:tcPr>
            <w:tcW w:w="1680" w:type="dxa"/>
            <w:shd w:val="clear" w:color="auto" w:fill="auto"/>
            <w:noWrap/>
            <w:vAlign w:val="center"/>
          </w:tcPr>
          <w:p>
            <w:pPr>
              <w:jc w:val="center"/>
              <w:rPr>
                <w:sz w:val="21"/>
                <w:szCs w:val="21"/>
              </w:rPr>
            </w:pPr>
            <w:r>
              <w:rPr>
                <w:sz w:val="21"/>
                <w:szCs w:val="21"/>
              </w:rPr>
              <w:t>12 786 592,90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0505</w:t>
            </w:r>
          </w:p>
        </w:tc>
        <w:tc>
          <w:tcPr>
            <w:tcW w:w="1440" w:type="dxa"/>
            <w:shd w:val="clear" w:color="auto" w:fill="auto"/>
            <w:noWrap w:val="0"/>
            <w:vAlign w:val="center"/>
          </w:tcPr>
          <w:p>
            <w:pPr>
              <w:jc w:val="center"/>
              <w:rPr>
                <w:sz w:val="21"/>
                <w:szCs w:val="21"/>
              </w:rPr>
            </w:pPr>
            <w:r>
              <w:rPr>
                <w:sz w:val="21"/>
                <w:szCs w:val="21"/>
              </w:rPr>
              <w:t>04 0 05 00102</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13 001 680,46</w:t>
            </w:r>
          </w:p>
        </w:tc>
        <w:tc>
          <w:tcPr>
            <w:tcW w:w="1680" w:type="dxa"/>
            <w:shd w:val="clear" w:color="auto" w:fill="auto"/>
            <w:noWrap/>
            <w:vAlign w:val="center"/>
          </w:tcPr>
          <w:p>
            <w:pPr>
              <w:jc w:val="center"/>
              <w:rPr>
                <w:sz w:val="21"/>
                <w:szCs w:val="21"/>
              </w:rPr>
            </w:pPr>
            <w:r>
              <w:rPr>
                <w:sz w:val="21"/>
                <w:szCs w:val="21"/>
              </w:rPr>
              <w:t>12 786 592,90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0505</w:t>
            </w:r>
          </w:p>
        </w:tc>
        <w:tc>
          <w:tcPr>
            <w:tcW w:w="1440" w:type="dxa"/>
            <w:shd w:val="clear" w:color="auto" w:fill="auto"/>
            <w:noWrap w:val="0"/>
            <w:vAlign w:val="center"/>
          </w:tcPr>
          <w:p>
            <w:pPr>
              <w:jc w:val="center"/>
              <w:rPr>
                <w:sz w:val="21"/>
                <w:szCs w:val="21"/>
              </w:rPr>
            </w:pPr>
            <w:r>
              <w:rPr>
                <w:sz w:val="21"/>
                <w:szCs w:val="21"/>
              </w:rPr>
              <w:t>04 0 05 00102</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13 001 680,46</w:t>
            </w:r>
          </w:p>
        </w:tc>
        <w:tc>
          <w:tcPr>
            <w:tcW w:w="1680" w:type="dxa"/>
            <w:shd w:val="clear" w:color="auto" w:fill="auto"/>
            <w:noWrap/>
            <w:vAlign w:val="center"/>
          </w:tcPr>
          <w:p>
            <w:pPr>
              <w:jc w:val="center"/>
              <w:rPr>
                <w:sz w:val="21"/>
                <w:szCs w:val="21"/>
              </w:rPr>
            </w:pPr>
            <w:r>
              <w:rPr>
                <w:sz w:val="21"/>
                <w:szCs w:val="21"/>
              </w:rPr>
              <w:t>12 786 592,90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29" w:hRule="atLeast"/>
        </w:trPr>
        <w:tc>
          <w:tcPr>
            <w:tcW w:w="348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0505</w:t>
            </w:r>
          </w:p>
        </w:tc>
        <w:tc>
          <w:tcPr>
            <w:tcW w:w="1440" w:type="dxa"/>
            <w:shd w:val="clear" w:color="auto" w:fill="auto"/>
            <w:noWrap w:val="0"/>
            <w:vAlign w:val="center"/>
          </w:tcPr>
          <w:p>
            <w:pPr>
              <w:jc w:val="center"/>
              <w:rPr>
                <w:sz w:val="21"/>
                <w:szCs w:val="21"/>
              </w:rPr>
            </w:pPr>
            <w:r>
              <w:rPr>
                <w:sz w:val="21"/>
                <w:szCs w:val="21"/>
              </w:rPr>
              <w:t>32 0 00 00000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40 364 940,00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Основное мероприятие "Строительство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0505</w:t>
            </w:r>
          </w:p>
        </w:tc>
        <w:tc>
          <w:tcPr>
            <w:tcW w:w="1440" w:type="dxa"/>
            <w:shd w:val="clear" w:color="auto" w:fill="auto"/>
            <w:noWrap w:val="0"/>
            <w:vAlign w:val="center"/>
          </w:tcPr>
          <w:p>
            <w:pPr>
              <w:jc w:val="center"/>
              <w:rPr>
                <w:sz w:val="21"/>
                <w:szCs w:val="21"/>
              </w:rPr>
            </w:pPr>
            <w:r>
              <w:rPr>
                <w:sz w:val="21"/>
                <w:szCs w:val="21"/>
              </w:rPr>
              <w:t>32 0 08 00000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40 364 940,00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Расходные обязательства, связанные с реализацией мероприятий, предусматривающих создание в городе Димитровграде объектов инженерной инфраструктуры</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0505</w:t>
            </w:r>
          </w:p>
        </w:tc>
        <w:tc>
          <w:tcPr>
            <w:tcW w:w="1440" w:type="dxa"/>
            <w:shd w:val="clear" w:color="auto" w:fill="auto"/>
            <w:noWrap w:val="0"/>
            <w:vAlign w:val="center"/>
          </w:tcPr>
          <w:p>
            <w:pPr>
              <w:jc w:val="center"/>
              <w:rPr>
                <w:sz w:val="21"/>
                <w:szCs w:val="21"/>
              </w:rPr>
            </w:pPr>
            <w:r>
              <w:rPr>
                <w:sz w:val="21"/>
                <w:szCs w:val="21"/>
              </w:rPr>
              <w:t>32 0 08 70400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40 364 940,00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0505</w:t>
            </w:r>
          </w:p>
        </w:tc>
        <w:tc>
          <w:tcPr>
            <w:tcW w:w="1440" w:type="dxa"/>
            <w:shd w:val="clear" w:color="auto" w:fill="auto"/>
            <w:noWrap w:val="0"/>
            <w:vAlign w:val="center"/>
          </w:tcPr>
          <w:p>
            <w:pPr>
              <w:jc w:val="center"/>
              <w:rPr>
                <w:sz w:val="21"/>
                <w:szCs w:val="21"/>
              </w:rPr>
            </w:pPr>
            <w:r>
              <w:rPr>
                <w:sz w:val="21"/>
                <w:szCs w:val="21"/>
              </w:rPr>
              <w:t>32 0 08 70400</w:t>
            </w:r>
          </w:p>
        </w:tc>
        <w:tc>
          <w:tcPr>
            <w:tcW w:w="600" w:type="dxa"/>
            <w:shd w:val="clear" w:color="auto" w:fill="auto"/>
            <w:noWrap w:val="0"/>
            <w:vAlign w:val="center"/>
          </w:tcPr>
          <w:p>
            <w:pPr>
              <w:jc w:val="center"/>
              <w:rPr>
                <w:sz w:val="21"/>
                <w:szCs w:val="21"/>
              </w:rPr>
            </w:pPr>
            <w:r>
              <w:rPr>
                <w:sz w:val="21"/>
                <w:szCs w:val="21"/>
              </w:rPr>
              <w:t>400</w:t>
            </w:r>
          </w:p>
        </w:tc>
        <w:tc>
          <w:tcPr>
            <w:tcW w:w="1560" w:type="dxa"/>
            <w:shd w:val="clear" w:color="auto" w:fill="auto"/>
            <w:noWrap/>
            <w:vAlign w:val="center"/>
          </w:tcPr>
          <w:p>
            <w:pPr>
              <w:jc w:val="center"/>
              <w:rPr>
                <w:sz w:val="21"/>
                <w:szCs w:val="21"/>
              </w:rPr>
            </w:pPr>
            <w:r>
              <w:rPr>
                <w:sz w:val="21"/>
                <w:szCs w:val="21"/>
              </w:rPr>
              <w:t>40 364 940,00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0505</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15 000,00</w:t>
            </w:r>
          </w:p>
        </w:tc>
        <w:tc>
          <w:tcPr>
            <w:tcW w:w="1680" w:type="dxa"/>
            <w:shd w:val="clear" w:color="auto" w:fill="auto"/>
            <w:noWrap/>
            <w:vAlign w:val="center"/>
          </w:tcPr>
          <w:p>
            <w:pPr>
              <w:jc w:val="center"/>
              <w:rPr>
                <w:sz w:val="21"/>
                <w:szCs w:val="21"/>
              </w:rPr>
            </w:pPr>
            <w:r>
              <w:rPr>
                <w:sz w:val="21"/>
                <w:szCs w:val="21"/>
              </w:rPr>
              <w:t>15 000,00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Установление нормативов потребления населением твёрдого топлива</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0505</w:t>
            </w:r>
          </w:p>
        </w:tc>
        <w:tc>
          <w:tcPr>
            <w:tcW w:w="1440" w:type="dxa"/>
            <w:shd w:val="clear" w:color="auto" w:fill="auto"/>
            <w:noWrap w:val="0"/>
            <w:vAlign w:val="center"/>
          </w:tcPr>
          <w:p>
            <w:pPr>
              <w:jc w:val="center"/>
              <w:rPr>
                <w:sz w:val="21"/>
                <w:szCs w:val="21"/>
              </w:rPr>
            </w:pPr>
            <w:r>
              <w:rPr>
                <w:sz w:val="21"/>
                <w:szCs w:val="21"/>
              </w:rPr>
              <w:t>50 0 00 71110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15 000,00</w:t>
            </w:r>
          </w:p>
        </w:tc>
        <w:tc>
          <w:tcPr>
            <w:tcW w:w="1680" w:type="dxa"/>
            <w:shd w:val="clear" w:color="auto" w:fill="auto"/>
            <w:noWrap/>
            <w:vAlign w:val="center"/>
          </w:tcPr>
          <w:p>
            <w:pPr>
              <w:jc w:val="center"/>
              <w:rPr>
                <w:sz w:val="21"/>
                <w:szCs w:val="21"/>
              </w:rPr>
            </w:pPr>
            <w:r>
              <w:rPr>
                <w:sz w:val="21"/>
                <w:szCs w:val="21"/>
              </w:rPr>
              <w:t>15 000,00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0505</w:t>
            </w:r>
          </w:p>
        </w:tc>
        <w:tc>
          <w:tcPr>
            <w:tcW w:w="1440" w:type="dxa"/>
            <w:shd w:val="clear" w:color="auto" w:fill="auto"/>
            <w:noWrap w:val="0"/>
            <w:vAlign w:val="center"/>
          </w:tcPr>
          <w:p>
            <w:pPr>
              <w:jc w:val="center"/>
              <w:rPr>
                <w:sz w:val="21"/>
                <w:szCs w:val="21"/>
              </w:rPr>
            </w:pPr>
            <w:r>
              <w:rPr>
                <w:sz w:val="21"/>
                <w:szCs w:val="21"/>
              </w:rPr>
              <w:t>50 0 00 71110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15 000,00</w:t>
            </w:r>
          </w:p>
        </w:tc>
        <w:tc>
          <w:tcPr>
            <w:tcW w:w="1680" w:type="dxa"/>
            <w:shd w:val="clear" w:color="auto" w:fill="auto"/>
            <w:noWrap/>
            <w:vAlign w:val="center"/>
          </w:tcPr>
          <w:p>
            <w:pPr>
              <w:jc w:val="center"/>
              <w:rPr>
                <w:sz w:val="21"/>
                <w:szCs w:val="21"/>
              </w:rPr>
            </w:pPr>
            <w:r>
              <w:rPr>
                <w:sz w:val="21"/>
                <w:szCs w:val="21"/>
              </w:rPr>
              <w:t>15 000,00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50" w:hRule="atLeast"/>
        </w:trPr>
        <w:tc>
          <w:tcPr>
            <w:tcW w:w="3485" w:type="dxa"/>
            <w:shd w:val="clear" w:color="auto" w:fill="auto"/>
            <w:noWrap w:val="0"/>
            <w:vAlign w:val="center"/>
          </w:tcPr>
          <w:p>
            <w:pPr>
              <w:rPr>
                <w:b/>
                <w:bCs/>
                <w:sz w:val="21"/>
                <w:szCs w:val="21"/>
              </w:rPr>
            </w:pPr>
            <w:r>
              <w:rPr>
                <w:b/>
                <w:bCs/>
                <w:sz w:val="21"/>
                <w:szCs w:val="21"/>
              </w:rPr>
              <w:t>ОХРАНА ОКРУЖАЮЩЕЙ СРЕДЫ</w:t>
            </w:r>
          </w:p>
        </w:tc>
        <w:tc>
          <w:tcPr>
            <w:tcW w:w="518" w:type="dxa"/>
            <w:shd w:val="clear" w:color="auto" w:fill="auto"/>
            <w:noWrap w:val="0"/>
            <w:vAlign w:val="center"/>
          </w:tcPr>
          <w:p>
            <w:pPr>
              <w:jc w:val="center"/>
              <w:rPr>
                <w:b/>
                <w:bCs/>
                <w:sz w:val="21"/>
                <w:szCs w:val="21"/>
              </w:rPr>
            </w:pPr>
            <w:r>
              <w:rPr>
                <w:b/>
                <w:bCs/>
                <w:sz w:val="21"/>
                <w:szCs w:val="21"/>
              </w:rPr>
              <w:t>448</w:t>
            </w:r>
          </w:p>
        </w:tc>
        <w:tc>
          <w:tcPr>
            <w:tcW w:w="562" w:type="dxa"/>
            <w:shd w:val="clear" w:color="auto" w:fill="auto"/>
            <w:noWrap w:val="0"/>
            <w:vAlign w:val="center"/>
          </w:tcPr>
          <w:p>
            <w:pPr>
              <w:jc w:val="center"/>
              <w:rPr>
                <w:b/>
                <w:bCs/>
                <w:sz w:val="21"/>
                <w:szCs w:val="21"/>
              </w:rPr>
            </w:pPr>
            <w:r>
              <w:rPr>
                <w:b/>
                <w:bCs/>
                <w:sz w:val="21"/>
                <w:szCs w:val="21"/>
              </w:rPr>
              <w:t>0600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1 848 106,49</w:t>
            </w:r>
          </w:p>
        </w:tc>
        <w:tc>
          <w:tcPr>
            <w:tcW w:w="1680" w:type="dxa"/>
            <w:shd w:val="clear" w:color="auto" w:fill="auto"/>
            <w:noWrap/>
            <w:vAlign w:val="center"/>
          </w:tcPr>
          <w:p>
            <w:pPr>
              <w:jc w:val="center"/>
              <w:rPr>
                <w:b/>
                <w:bCs/>
                <w:sz w:val="21"/>
                <w:szCs w:val="21"/>
              </w:rPr>
            </w:pPr>
            <w:r>
              <w:rPr>
                <w:b/>
                <w:bCs/>
                <w:sz w:val="21"/>
                <w:szCs w:val="21"/>
              </w:rPr>
              <w:t>1 848 106,49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b/>
                <w:bCs/>
                <w:sz w:val="21"/>
                <w:szCs w:val="21"/>
              </w:rPr>
            </w:pPr>
            <w:r>
              <w:rPr>
                <w:b/>
                <w:bCs/>
                <w:sz w:val="21"/>
                <w:szCs w:val="21"/>
              </w:rPr>
              <w:t>Охрана объектов растительного и животного мира и среды их обитания</w:t>
            </w:r>
          </w:p>
        </w:tc>
        <w:tc>
          <w:tcPr>
            <w:tcW w:w="518" w:type="dxa"/>
            <w:shd w:val="clear" w:color="auto" w:fill="auto"/>
            <w:noWrap w:val="0"/>
            <w:vAlign w:val="center"/>
          </w:tcPr>
          <w:p>
            <w:pPr>
              <w:jc w:val="center"/>
              <w:rPr>
                <w:b/>
                <w:bCs/>
                <w:sz w:val="21"/>
                <w:szCs w:val="21"/>
              </w:rPr>
            </w:pPr>
            <w:r>
              <w:rPr>
                <w:b/>
                <w:bCs/>
                <w:sz w:val="21"/>
                <w:szCs w:val="21"/>
              </w:rPr>
              <w:t>448</w:t>
            </w:r>
          </w:p>
        </w:tc>
        <w:tc>
          <w:tcPr>
            <w:tcW w:w="562" w:type="dxa"/>
            <w:shd w:val="clear" w:color="auto" w:fill="auto"/>
            <w:noWrap w:val="0"/>
            <w:vAlign w:val="center"/>
          </w:tcPr>
          <w:p>
            <w:pPr>
              <w:jc w:val="center"/>
              <w:rPr>
                <w:b/>
                <w:bCs/>
                <w:sz w:val="21"/>
                <w:szCs w:val="21"/>
              </w:rPr>
            </w:pPr>
            <w:r>
              <w:rPr>
                <w:b/>
                <w:bCs/>
                <w:sz w:val="21"/>
                <w:szCs w:val="21"/>
              </w:rPr>
              <w:t>0603</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1 848 106,49</w:t>
            </w:r>
          </w:p>
        </w:tc>
        <w:tc>
          <w:tcPr>
            <w:tcW w:w="1680" w:type="dxa"/>
            <w:shd w:val="clear" w:color="auto" w:fill="auto"/>
            <w:noWrap/>
            <w:vAlign w:val="center"/>
          </w:tcPr>
          <w:p>
            <w:pPr>
              <w:jc w:val="center"/>
              <w:rPr>
                <w:b/>
                <w:bCs/>
                <w:sz w:val="21"/>
                <w:szCs w:val="21"/>
              </w:rPr>
            </w:pPr>
            <w:r>
              <w:rPr>
                <w:b/>
                <w:bCs/>
                <w:sz w:val="21"/>
                <w:szCs w:val="21"/>
              </w:rPr>
              <w:t>1 848 106,49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0603</w:t>
            </w:r>
          </w:p>
        </w:tc>
        <w:tc>
          <w:tcPr>
            <w:tcW w:w="1440" w:type="dxa"/>
            <w:shd w:val="clear" w:color="auto" w:fill="auto"/>
            <w:noWrap w:val="0"/>
            <w:vAlign w:val="center"/>
          </w:tcPr>
          <w:p>
            <w:pPr>
              <w:jc w:val="center"/>
              <w:rPr>
                <w:sz w:val="21"/>
                <w:szCs w:val="21"/>
              </w:rPr>
            </w:pPr>
            <w:r>
              <w:rPr>
                <w:sz w:val="21"/>
                <w:szCs w:val="21"/>
              </w:rPr>
              <w:t>04 0 00 00000</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1 848 106,49</w:t>
            </w:r>
          </w:p>
        </w:tc>
        <w:tc>
          <w:tcPr>
            <w:tcW w:w="1680" w:type="dxa"/>
            <w:shd w:val="clear" w:color="auto" w:fill="auto"/>
            <w:noWrap/>
            <w:vAlign w:val="center"/>
          </w:tcPr>
          <w:p>
            <w:pPr>
              <w:jc w:val="center"/>
              <w:rPr>
                <w:sz w:val="21"/>
                <w:szCs w:val="21"/>
              </w:rPr>
            </w:pPr>
            <w:r>
              <w:rPr>
                <w:sz w:val="21"/>
                <w:szCs w:val="21"/>
              </w:rPr>
              <w:t>1 848 106,49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0603</w:t>
            </w:r>
          </w:p>
        </w:tc>
        <w:tc>
          <w:tcPr>
            <w:tcW w:w="1440" w:type="dxa"/>
            <w:shd w:val="clear" w:color="auto" w:fill="auto"/>
            <w:noWrap w:val="0"/>
            <w:vAlign w:val="center"/>
          </w:tcPr>
          <w:p>
            <w:pPr>
              <w:jc w:val="center"/>
              <w:rPr>
                <w:sz w:val="21"/>
                <w:szCs w:val="21"/>
              </w:rPr>
            </w:pPr>
            <w:r>
              <w:rPr>
                <w:sz w:val="21"/>
                <w:szCs w:val="21"/>
              </w:rPr>
              <w:t>04 0 04 00000</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1 848 106,49</w:t>
            </w:r>
          </w:p>
        </w:tc>
        <w:tc>
          <w:tcPr>
            <w:tcW w:w="1680" w:type="dxa"/>
            <w:shd w:val="clear" w:color="auto" w:fill="auto"/>
            <w:noWrap/>
            <w:vAlign w:val="center"/>
          </w:tcPr>
          <w:p>
            <w:pPr>
              <w:jc w:val="center"/>
              <w:rPr>
                <w:sz w:val="21"/>
                <w:szCs w:val="21"/>
              </w:rPr>
            </w:pPr>
            <w:r>
              <w:rPr>
                <w:sz w:val="21"/>
                <w:szCs w:val="21"/>
              </w:rPr>
              <w:t>1 848 106,49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Обеспечение деятельности казенных природоохранных учреждений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0603</w:t>
            </w:r>
          </w:p>
        </w:tc>
        <w:tc>
          <w:tcPr>
            <w:tcW w:w="1440" w:type="dxa"/>
            <w:shd w:val="clear" w:color="auto" w:fill="auto"/>
            <w:noWrap w:val="0"/>
            <w:vAlign w:val="center"/>
          </w:tcPr>
          <w:p>
            <w:pPr>
              <w:jc w:val="center"/>
              <w:rPr>
                <w:sz w:val="21"/>
                <w:szCs w:val="21"/>
              </w:rPr>
            </w:pPr>
            <w:r>
              <w:rPr>
                <w:sz w:val="21"/>
                <w:szCs w:val="21"/>
              </w:rPr>
              <w:t>04 0 04 00699</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1 848 106,49</w:t>
            </w:r>
          </w:p>
        </w:tc>
        <w:tc>
          <w:tcPr>
            <w:tcW w:w="1680" w:type="dxa"/>
            <w:shd w:val="clear" w:color="auto" w:fill="auto"/>
            <w:noWrap/>
            <w:vAlign w:val="center"/>
          </w:tcPr>
          <w:p>
            <w:pPr>
              <w:jc w:val="center"/>
              <w:rPr>
                <w:sz w:val="21"/>
                <w:szCs w:val="21"/>
              </w:rPr>
            </w:pPr>
            <w:r>
              <w:rPr>
                <w:sz w:val="21"/>
                <w:szCs w:val="21"/>
              </w:rPr>
              <w:t>1 848 106,49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448</w:t>
            </w:r>
          </w:p>
        </w:tc>
        <w:tc>
          <w:tcPr>
            <w:tcW w:w="562" w:type="dxa"/>
            <w:shd w:val="clear" w:color="auto" w:fill="auto"/>
            <w:noWrap w:val="0"/>
            <w:vAlign w:val="center"/>
          </w:tcPr>
          <w:p>
            <w:pPr>
              <w:jc w:val="center"/>
              <w:rPr>
                <w:sz w:val="21"/>
                <w:szCs w:val="21"/>
              </w:rPr>
            </w:pPr>
            <w:r>
              <w:rPr>
                <w:sz w:val="21"/>
                <w:szCs w:val="21"/>
              </w:rPr>
              <w:t>0603</w:t>
            </w:r>
          </w:p>
        </w:tc>
        <w:tc>
          <w:tcPr>
            <w:tcW w:w="1440" w:type="dxa"/>
            <w:shd w:val="clear" w:color="auto" w:fill="auto"/>
            <w:noWrap w:val="0"/>
            <w:vAlign w:val="center"/>
          </w:tcPr>
          <w:p>
            <w:pPr>
              <w:jc w:val="center"/>
              <w:rPr>
                <w:sz w:val="21"/>
                <w:szCs w:val="21"/>
              </w:rPr>
            </w:pPr>
            <w:r>
              <w:rPr>
                <w:sz w:val="21"/>
                <w:szCs w:val="21"/>
              </w:rPr>
              <w:t>04 0 04 00699</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1 848 106,49</w:t>
            </w:r>
          </w:p>
        </w:tc>
        <w:tc>
          <w:tcPr>
            <w:tcW w:w="1680" w:type="dxa"/>
            <w:shd w:val="clear" w:color="auto" w:fill="auto"/>
            <w:noWrap/>
            <w:vAlign w:val="center"/>
          </w:tcPr>
          <w:p>
            <w:pPr>
              <w:jc w:val="center"/>
              <w:rPr>
                <w:sz w:val="21"/>
                <w:szCs w:val="21"/>
              </w:rPr>
            </w:pPr>
            <w:r>
              <w:rPr>
                <w:sz w:val="21"/>
                <w:szCs w:val="21"/>
              </w:rPr>
              <w:t>1 848 106,49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60" w:hRule="atLeast"/>
        </w:trPr>
        <w:tc>
          <w:tcPr>
            <w:tcW w:w="3485" w:type="dxa"/>
            <w:shd w:val="clear" w:color="auto" w:fill="auto"/>
            <w:noWrap w:val="0"/>
            <w:vAlign w:val="center"/>
          </w:tcPr>
          <w:p>
            <w:pPr>
              <w:rPr>
                <w:b/>
                <w:bCs/>
                <w:sz w:val="21"/>
                <w:szCs w:val="21"/>
              </w:rPr>
            </w:pPr>
            <w:r>
              <w:rPr>
                <w:b/>
                <w:bCs/>
                <w:sz w:val="21"/>
                <w:szCs w:val="21"/>
              </w:rPr>
              <w:t>УПРАВЛЕНИЕ ПО ДЕЛАМ КУЛЬТУРЫ И ИСКУССТВА АДМИНИСТРАЦИИ ГОРОДА ДИМИТРОВГРАДА УЛЬЯНОВСКОЙ ОБЛАСТИ</w:t>
            </w:r>
          </w:p>
        </w:tc>
        <w:tc>
          <w:tcPr>
            <w:tcW w:w="518" w:type="dxa"/>
            <w:shd w:val="clear" w:color="auto" w:fill="auto"/>
            <w:noWrap w:val="0"/>
            <w:vAlign w:val="center"/>
          </w:tcPr>
          <w:p>
            <w:pPr>
              <w:jc w:val="center"/>
              <w:rPr>
                <w:b/>
                <w:bCs/>
                <w:sz w:val="21"/>
                <w:szCs w:val="21"/>
              </w:rPr>
            </w:pPr>
            <w:r>
              <w:rPr>
                <w:b/>
                <w:bCs/>
                <w:sz w:val="21"/>
                <w:szCs w:val="21"/>
              </w:rPr>
              <w:t>449</w:t>
            </w:r>
          </w:p>
        </w:tc>
        <w:tc>
          <w:tcPr>
            <w:tcW w:w="562" w:type="dxa"/>
            <w:shd w:val="clear" w:color="auto" w:fill="auto"/>
            <w:noWrap w:val="0"/>
            <w:vAlign w:val="center"/>
          </w:tcPr>
          <w:p>
            <w:pPr>
              <w:jc w:val="center"/>
              <w:rPr>
                <w:b/>
                <w:bCs/>
                <w:sz w:val="21"/>
                <w:szCs w:val="21"/>
              </w:rPr>
            </w:pPr>
            <w:r>
              <w:rPr>
                <w:b/>
                <w:bCs/>
                <w:sz w:val="21"/>
                <w:szCs w:val="21"/>
              </w:rPr>
              <w:t> </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192 061 425,37</w:t>
            </w:r>
          </w:p>
        </w:tc>
        <w:tc>
          <w:tcPr>
            <w:tcW w:w="1680" w:type="dxa"/>
            <w:shd w:val="clear" w:color="auto" w:fill="auto"/>
            <w:noWrap/>
            <w:vAlign w:val="center"/>
          </w:tcPr>
          <w:p>
            <w:pPr>
              <w:jc w:val="center"/>
              <w:rPr>
                <w:b/>
                <w:bCs/>
                <w:sz w:val="21"/>
                <w:szCs w:val="21"/>
              </w:rPr>
            </w:pPr>
            <w:r>
              <w:rPr>
                <w:b/>
                <w:bCs/>
                <w:sz w:val="21"/>
                <w:szCs w:val="21"/>
              </w:rPr>
              <w:t>187 047 725,37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65" w:hRule="atLeast"/>
        </w:trPr>
        <w:tc>
          <w:tcPr>
            <w:tcW w:w="3485" w:type="dxa"/>
            <w:shd w:val="clear" w:color="auto" w:fill="auto"/>
            <w:noWrap w:val="0"/>
            <w:vAlign w:val="center"/>
          </w:tcPr>
          <w:p>
            <w:pPr>
              <w:rPr>
                <w:b/>
                <w:bCs/>
                <w:sz w:val="21"/>
                <w:szCs w:val="21"/>
              </w:rPr>
            </w:pPr>
            <w:r>
              <w:rPr>
                <w:b/>
                <w:bCs/>
                <w:sz w:val="21"/>
                <w:szCs w:val="21"/>
              </w:rPr>
              <w:t>ОБЩЕГОСУДАРСТВЕННЫЕ ВОПРОСЫ</w:t>
            </w:r>
          </w:p>
        </w:tc>
        <w:tc>
          <w:tcPr>
            <w:tcW w:w="518" w:type="dxa"/>
            <w:shd w:val="clear" w:color="auto" w:fill="auto"/>
            <w:noWrap w:val="0"/>
            <w:vAlign w:val="center"/>
          </w:tcPr>
          <w:p>
            <w:pPr>
              <w:jc w:val="center"/>
              <w:rPr>
                <w:b/>
                <w:bCs/>
                <w:sz w:val="21"/>
                <w:szCs w:val="21"/>
              </w:rPr>
            </w:pPr>
            <w:r>
              <w:rPr>
                <w:b/>
                <w:bCs/>
                <w:sz w:val="21"/>
                <w:szCs w:val="21"/>
              </w:rPr>
              <w:t>449</w:t>
            </w:r>
          </w:p>
        </w:tc>
        <w:tc>
          <w:tcPr>
            <w:tcW w:w="562" w:type="dxa"/>
            <w:shd w:val="clear" w:color="auto" w:fill="auto"/>
            <w:noWrap w:val="0"/>
            <w:vAlign w:val="center"/>
          </w:tcPr>
          <w:p>
            <w:pPr>
              <w:jc w:val="center"/>
              <w:rPr>
                <w:b/>
                <w:bCs/>
                <w:sz w:val="21"/>
                <w:szCs w:val="21"/>
              </w:rPr>
            </w:pPr>
            <w:r>
              <w:rPr>
                <w:b/>
                <w:bCs/>
                <w:sz w:val="21"/>
                <w:szCs w:val="21"/>
              </w:rPr>
              <w:t>0100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b/>
                <w:bCs/>
                <w:sz w:val="21"/>
                <w:szCs w:val="21"/>
              </w:rPr>
            </w:pPr>
            <w:r>
              <w:rPr>
                <w:b/>
                <w:bCs/>
                <w:sz w:val="21"/>
                <w:szCs w:val="21"/>
              </w:rPr>
              <w:t>4 097 995,14</w:t>
            </w:r>
          </w:p>
        </w:tc>
        <w:tc>
          <w:tcPr>
            <w:tcW w:w="1680" w:type="dxa"/>
            <w:shd w:val="clear" w:color="auto" w:fill="auto"/>
            <w:noWrap/>
            <w:vAlign w:val="center"/>
          </w:tcPr>
          <w:p>
            <w:pPr>
              <w:jc w:val="center"/>
              <w:rPr>
                <w:b/>
                <w:bCs/>
                <w:sz w:val="21"/>
                <w:szCs w:val="21"/>
              </w:rPr>
            </w:pPr>
            <w:r>
              <w:rPr>
                <w:b/>
                <w:bCs/>
                <w:sz w:val="21"/>
                <w:szCs w:val="21"/>
              </w:rPr>
              <w:t>4 105 595,14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95" w:hRule="atLeast"/>
        </w:trPr>
        <w:tc>
          <w:tcPr>
            <w:tcW w:w="348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518" w:type="dxa"/>
            <w:shd w:val="clear" w:color="auto" w:fill="auto"/>
            <w:noWrap w:val="0"/>
            <w:vAlign w:val="center"/>
          </w:tcPr>
          <w:p>
            <w:pPr>
              <w:jc w:val="center"/>
              <w:rPr>
                <w:b/>
                <w:bCs/>
                <w:sz w:val="21"/>
                <w:szCs w:val="21"/>
              </w:rPr>
            </w:pPr>
            <w:r>
              <w:rPr>
                <w:b/>
                <w:bCs/>
                <w:sz w:val="21"/>
                <w:szCs w:val="21"/>
              </w:rPr>
              <w:t>449</w:t>
            </w:r>
          </w:p>
        </w:tc>
        <w:tc>
          <w:tcPr>
            <w:tcW w:w="562" w:type="dxa"/>
            <w:shd w:val="clear" w:color="auto" w:fill="auto"/>
            <w:noWrap w:val="0"/>
            <w:vAlign w:val="center"/>
          </w:tcPr>
          <w:p>
            <w:pPr>
              <w:jc w:val="center"/>
              <w:rPr>
                <w:b/>
                <w:bCs/>
                <w:sz w:val="21"/>
                <w:szCs w:val="21"/>
              </w:rPr>
            </w:pPr>
            <w:r>
              <w:rPr>
                <w:b/>
                <w:bCs/>
                <w:sz w:val="21"/>
                <w:szCs w:val="21"/>
              </w:rPr>
              <w:t>0113</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b/>
                <w:bCs/>
                <w:sz w:val="21"/>
                <w:szCs w:val="21"/>
              </w:rPr>
            </w:pPr>
            <w:r>
              <w:rPr>
                <w:b/>
                <w:bCs/>
                <w:sz w:val="21"/>
                <w:szCs w:val="21"/>
              </w:rPr>
              <w:t>4 097 995,14</w:t>
            </w:r>
          </w:p>
        </w:tc>
        <w:tc>
          <w:tcPr>
            <w:tcW w:w="1680" w:type="dxa"/>
            <w:shd w:val="clear" w:color="auto" w:fill="auto"/>
            <w:noWrap/>
            <w:vAlign w:val="center"/>
          </w:tcPr>
          <w:p>
            <w:pPr>
              <w:jc w:val="center"/>
              <w:rPr>
                <w:b/>
                <w:bCs/>
                <w:sz w:val="21"/>
                <w:szCs w:val="21"/>
              </w:rPr>
            </w:pPr>
            <w:r>
              <w:rPr>
                <w:b/>
                <w:bCs/>
                <w:sz w:val="21"/>
                <w:szCs w:val="21"/>
              </w:rPr>
              <w:t>4 105 595,14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19 0 00 00000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4 097 995,14</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Подпрограмма "Сохранение архивных фондов и архивных документов"</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19 5 00 00000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4 097 995,14</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9" w:hRule="atLeast"/>
        </w:trPr>
        <w:tc>
          <w:tcPr>
            <w:tcW w:w="3485" w:type="dxa"/>
            <w:shd w:val="clear" w:color="auto" w:fill="auto"/>
            <w:noWrap w:val="0"/>
            <w:vAlign w:val="center"/>
          </w:tcPr>
          <w:p>
            <w:pPr>
              <w:rPr>
                <w:sz w:val="21"/>
                <w:szCs w:val="21"/>
              </w:rPr>
            </w:pPr>
            <w:r>
              <w:rPr>
                <w:sz w:val="21"/>
                <w:szCs w:val="21"/>
              </w:rPr>
              <w:t>Основное мероприятие "Сохранение архивных фондов и архивных документов"</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19 5 01 00000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4 097 995,14</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19 5 01 00199</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3 909 895,14</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19 5 01 00199</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3 110 981,97</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2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19 5 01 00199</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798 913,17</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3485" w:type="dxa"/>
            <w:shd w:val="clear" w:color="auto" w:fill="auto"/>
            <w:noWrap w:val="0"/>
            <w:vAlign w:val="center"/>
          </w:tcPr>
          <w:p>
            <w:pPr>
              <w:rPr>
                <w:sz w:val="21"/>
                <w:szCs w:val="21"/>
              </w:rPr>
            </w:pPr>
            <w:r>
              <w:rPr>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19 5 01 71320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188 100,00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19 5 01 71320</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188 100,00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4 105 595,14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50 0 00 00199</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3 909 895,14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50 0 00 00199</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3 110 981,97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5"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50 0 00 00199</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798 913,17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3485" w:type="dxa"/>
            <w:shd w:val="clear" w:color="auto" w:fill="auto"/>
            <w:noWrap w:val="0"/>
            <w:vAlign w:val="center"/>
          </w:tcPr>
          <w:p>
            <w:pPr>
              <w:rPr>
                <w:sz w:val="21"/>
                <w:szCs w:val="21"/>
              </w:rPr>
            </w:pPr>
            <w:r>
              <w:rPr>
                <w:sz w:val="21"/>
                <w:szCs w:val="21"/>
              </w:rPr>
              <w:t>Хранение, комплектование, учет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50 0 00 71320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195 700,00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9"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0113</w:t>
            </w:r>
          </w:p>
        </w:tc>
        <w:tc>
          <w:tcPr>
            <w:tcW w:w="1440" w:type="dxa"/>
            <w:shd w:val="clear" w:color="auto" w:fill="auto"/>
            <w:noWrap w:val="0"/>
            <w:vAlign w:val="center"/>
          </w:tcPr>
          <w:p>
            <w:pPr>
              <w:jc w:val="center"/>
              <w:rPr>
                <w:sz w:val="21"/>
                <w:szCs w:val="21"/>
              </w:rPr>
            </w:pPr>
            <w:r>
              <w:rPr>
                <w:sz w:val="21"/>
                <w:szCs w:val="21"/>
              </w:rPr>
              <w:t>50 0 00 71320</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195 700,00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3485" w:type="dxa"/>
            <w:shd w:val="clear" w:color="auto" w:fill="auto"/>
            <w:noWrap w:val="0"/>
            <w:vAlign w:val="center"/>
          </w:tcPr>
          <w:p>
            <w:pPr>
              <w:rPr>
                <w:b/>
                <w:bCs/>
                <w:sz w:val="21"/>
                <w:szCs w:val="21"/>
              </w:rPr>
            </w:pPr>
            <w:r>
              <w:rPr>
                <w:b/>
                <w:bCs/>
                <w:sz w:val="21"/>
                <w:szCs w:val="21"/>
              </w:rPr>
              <w:t>ОБРАЗОВАНИЕ</w:t>
            </w:r>
          </w:p>
        </w:tc>
        <w:tc>
          <w:tcPr>
            <w:tcW w:w="518" w:type="dxa"/>
            <w:shd w:val="clear" w:color="auto" w:fill="auto"/>
            <w:noWrap w:val="0"/>
            <w:vAlign w:val="center"/>
          </w:tcPr>
          <w:p>
            <w:pPr>
              <w:jc w:val="center"/>
              <w:rPr>
                <w:b/>
                <w:bCs/>
                <w:sz w:val="21"/>
                <w:szCs w:val="21"/>
              </w:rPr>
            </w:pPr>
            <w:r>
              <w:rPr>
                <w:b/>
                <w:bCs/>
                <w:sz w:val="21"/>
                <w:szCs w:val="21"/>
              </w:rPr>
              <w:t>449</w:t>
            </w:r>
          </w:p>
        </w:tc>
        <w:tc>
          <w:tcPr>
            <w:tcW w:w="562" w:type="dxa"/>
            <w:shd w:val="clear" w:color="auto" w:fill="auto"/>
            <w:noWrap w:val="0"/>
            <w:vAlign w:val="center"/>
          </w:tcPr>
          <w:p>
            <w:pPr>
              <w:jc w:val="center"/>
              <w:rPr>
                <w:b/>
                <w:bCs/>
                <w:sz w:val="21"/>
                <w:szCs w:val="21"/>
              </w:rPr>
            </w:pPr>
            <w:r>
              <w:rPr>
                <w:b/>
                <w:bCs/>
                <w:sz w:val="21"/>
                <w:szCs w:val="21"/>
              </w:rPr>
              <w:t>0700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73 889 502,59</w:t>
            </w:r>
          </w:p>
        </w:tc>
        <w:tc>
          <w:tcPr>
            <w:tcW w:w="1680" w:type="dxa"/>
            <w:shd w:val="clear" w:color="auto" w:fill="auto"/>
            <w:noWrap/>
            <w:vAlign w:val="center"/>
          </w:tcPr>
          <w:p>
            <w:pPr>
              <w:jc w:val="center"/>
              <w:rPr>
                <w:b/>
                <w:bCs/>
                <w:sz w:val="21"/>
                <w:szCs w:val="21"/>
              </w:rPr>
            </w:pPr>
            <w:r>
              <w:rPr>
                <w:b/>
                <w:bCs/>
                <w:sz w:val="21"/>
                <w:szCs w:val="21"/>
              </w:rPr>
              <w:t>73 889 502,59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348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518" w:type="dxa"/>
            <w:shd w:val="clear" w:color="auto" w:fill="auto"/>
            <w:noWrap w:val="0"/>
            <w:vAlign w:val="center"/>
          </w:tcPr>
          <w:p>
            <w:pPr>
              <w:jc w:val="center"/>
              <w:rPr>
                <w:b/>
                <w:bCs/>
                <w:sz w:val="21"/>
                <w:szCs w:val="21"/>
              </w:rPr>
            </w:pPr>
            <w:r>
              <w:rPr>
                <w:b/>
                <w:bCs/>
                <w:sz w:val="21"/>
                <w:szCs w:val="21"/>
              </w:rPr>
              <w:t>449</w:t>
            </w:r>
          </w:p>
        </w:tc>
        <w:tc>
          <w:tcPr>
            <w:tcW w:w="562" w:type="dxa"/>
            <w:shd w:val="clear" w:color="auto" w:fill="auto"/>
            <w:noWrap w:val="0"/>
            <w:vAlign w:val="center"/>
          </w:tcPr>
          <w:p>
            <w:pPr>
              <w:jc w:val="center"/>
              <w:rPr>
                <w:b/>
                <w:bCs/>
                <w:sz w:val="21"/>
                <w:szCs w:val="21"/>
              </w:rPr>
            </w:pPr>
            <w:r>
              <w:rPr>
                <w:b/>
                <w:bCs/>
                <w:sz w:val="21"/>
                <w:szCs w:val="21"/>
              </w:rPr>
              <w:t>0703</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73 889 502,59</w:t>
            </w:r>
          </w:p>
        </w:tc>
        <w:tc>
          <w:tcPr>
            <w:tcW w:w="1680" w:type="dxa"/>
            <w:shd w:val="clear" w:color="auto" w:fill="auto"/>
            <w:noWrap/>
            <w:vAlign w:val="center"/>
          </w:tcPr>
          <w:p>
            <w:pPr>
              <w:jc w:val="center"/>
              <w:rPr>
                <w:b/>
                <w:bCs/>
                <w:sz w:val="21"/>
                <w:szCs w:val="21"/>
              </w:rPr>
            </w:pPr>
            <w:r>
              <w:rPr>
                <w:b/>
                <w:bCs/>
                <w:sz w:val="21"/>
                <w:szCs w:val="21"/>
              </w:rPr>
              <w:t>73 889 502,59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19 0 00 00000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73 889 502,59</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19 2 00 00000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73 889 502,59</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19 2 01 00000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73 889 502,59</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19 2 01 00098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73 889 502,59</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19 2 01 00098</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73 889 502,59</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73 889 502,59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50 0 00 00098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73 889 502,59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50 0 00 00098</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73 889 502,59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3485" w:type="dxa"/>
            <w:shd w:val="clear" w:color="auto" w:fill="auto"/>
            <w:noWrap w:val="0"/>
            <w:vAlign w:val="center"/>
          </w:tcPr>
          <w:p>
            <w:pPr>
              <w:rPr>
                <w:b/>
                <w:bCs/>
                <w:sz w:val="21"/>
                <w:szCs w:val="21"/>
              </w:rPr>
            </w:pPr>
            <w:r>
              <w:rPr>
                <w:b/>
                <w:bCs/>
                <w:sz w:val="21"/>
                <w:szCs w:val="21"/>
              </w:rPr>
              <w:t>КУЛЬТУРА, КИНЕМАТОГРАФИЯ</w:t>
            </w:r>
          </w:p>
        </w:tc>
        <w:tc>
          <w:tcPr>
            <w:tcW w:w="518" w:type="dxa"/>
            <w:shd w:val="clear" w:color="auto" w:fill="auto"/>
            <w:noWrap w:val="0"/>
            <w:vAlign w:val="center"/>
          </w:tcPr>
          <w:p>
            <w:pPr>
              <w:jc w:val="center"/>
              <w:rPr>
                <w:b/>
                <w:bCs/>
                <w:sz w:val="21"/>
                <w:szCs w:val="21"/>
              </w:rPr>
            </w:pPr>
            <w:r>
              <w:rPr>
                <w:b/>
                <w:bCs/>
                <w:sz w:val="21"/>
                <w:szCs w:val="21"/>
              </w:rPr>
              <w:t>449</w:t>
            </w:r>
          </w:p>
        </w:tc>
        <w:tc>
          <w:tcPr>
            <w:tcW w:w="562" w:type="dxa"/>
            <w:shd w:val="clear" w:color="auto" w:fill="auto"/>
            <w:noWrap w:val="0"/>
            <w:vAlign w:val="center"/>
          </w:tcPr>
          <w:p>
            <w:pPr>
              <w:jc w:val="center"/>
              <w:rPr>
                <w:b/>
                <w:bCs/>
                <w:sz w:val="21"/>
                <w:szCs w:val="21"/>
              </w:rPr>
            </w:pPr>
            <w:r>
              <w:rPr>
                <w:b/>
                <w:bCs/>
                <w:sz w:val="21"/>
                <w:szCs w:val="21"/>
              </w:rPr>
              <w:t>0800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114 038 727,64</w:t>
            </w:r>
          </w:p>
        </w:tc>
        <w:tc>
          <w:tcPr>
            <w:tcW w:w="1680" w:type="dxa"/>
            <w:shd w:val="clear" w:color="auto" w:fill="auto"/>
            <w:noWrap/>
            <w:vAlign w:val="center"/>
          </w:tcPr>
          <w:p>
            <w:pPr>
              <w:jc w:val="center"/>
              <w:rPr>
                <w:b/>
                <w:bCs/>
                <w:sz w:val="21"/>
                <w:szCs w:val="21"/>
              </w:rPr>
            </w:pPr>
            <w:r>
              <w:rPr>
                <w:b/>
                <w:bCs/>
                <w:sz w:val="21"/>
                <w:szCs w:val="21"/>
              </w:rPr>
              <w:t>109 017 427,64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3485" w:type="dxa"/>
            <w:shd w:val="clear" w:color="auto" w:fill="auto"/>
            <w:noWrap w:val="0"/>
            <w:vAlign w:val="center"/>
          </w:tcPr>
          <w:p>
            <w:pPr>
              <w:rPr>
                <w:b/>
                <w:bCs/>
                <w:sz w:val="21"/>
                <w:szCs w:val="21"/>
              </w:rPr>
            </w:pPr>
            <w:r>
              <w:rPr>
                <w:b/>
                <w:bCs/>
                <w:sz w:val="21"/>
                <w:szCs w:val="21"/>
              </w:rPr>
              <w:t>Культура</w:t>
            </w:r>
          </w:p>
        </w:tc>
        <w:tc>
          <w:tcPr>
            <w:tcW w:w="518" w:type="dxa"/>
            <w:shd w:val="clear" w:color="auto" w:fill="auto"/>
            <w:noWrap w:val="0"/>
            <w:vAlign w:val="center"/>
          </w:tcPr>
          <w:p>
            <w:pPr>
              <w:jc w:val="center"/>
              <w:rPr>
                <w:b/>
                <w:bCs/>
                <w:sz w:val="21"/>
                <w:szCs w:val="21"/>
              </w:rPr>
            </w:pPr>
            <w:r>
              <w:rPr>
                <w:b/>
                <w:bCs/>
                <w:sz w:val="21"/>
                <w:szCs w:val="21"/>
              </w:rPr>
              <w:t>449</w:t>
            </w:r>
          </w:p>
        </w:tc>
        <w:tc>
          <w:tcPr>
            <w:tcW w:w="562" w:type="dxa"/>
            <w:shd w:val="clear" w:color="auto" w:fill="auto"/>
            <w:noWrap w:val="0"/>
            <w:vAlign w:val="center"/>
          </w:tcPr>
          <w:p>
            <w:pPr>
              <w:jc w:val="center"/>
              <w:rPr>
                <w:b/>
                <w:bCs/>
                <w:sz w:val="21"/>
                <w:szCs w:val="21"/>
              </w:rPr>
            </w:pPr>
            <w:r>
              <w:rPr>
                <w:b/>
                <w:bCs/>
                <w:sz w:val="21"/>
                <w:szCs w:val="21"/>
              </w:rPr>
              <w:t>0801</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89 208 982,63</w:t>
            </w:r>
          </w:p>
        </w:tc>
        <w:tc>
          <w:tcPr>
            <w:tcW w:w="1680" w:type="dxa"/>
            <w:shd w:val="clear" w:color="auto" w:fill="auto"/>
            <w:noWrap/>
            <w:vAlign w:val="center"/>
          </w:tcPr>
          <w:p>
            <w:pPr>
              <w:jc w:val="center"/>
              <w:rPr>
                <w:b/>
                <w:bCs/>
                <w:sz w:val="21"/>
                <w:szCs w:val="21"/>
              </w:rPr>
            </w:pPr>
            <w:r>
              <w:rPr>
                <w:b/>
                <w:bCs/>
                <w:sz w:val="21"/>
                <w:szCs w:val="21"/>
              </w:rPr>
              <w:t>84 187 682,63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89 208 982,63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19 1 00 00000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49 144 990,70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19 1 01 00000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21 926 638,47</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19 1 01 00097</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21 926 638,47</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19 1 01 00097</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21 926 638,47</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19 1 02 00000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23 849 652,23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19 1 02 00098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23 849 652,23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19 1 02 00098</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23 849 652,23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19 1 03 00000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3 368 700,00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1 03 L4660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3 368 700,00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55"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1 03 L4660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3 368 700,00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Подпрограмма "Сохранение культурного и исторического наследия"</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19 3 00 00000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40 063 991,93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19 3 01 00000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34 725 491,93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19 3 01 00098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34 725 491,93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19 3 01 00098</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34 725 491,93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Основное мероприятие "Предоставление субсидии на иные цели"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19 3 02 00000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441 600,00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60" w:hRule="atLeast"/>
        </w:trPr>
        <w:tc>
          <w:tcPr>
            <w:tcW w:w="3485" w:type="dxa"/>
            <w:shd w:val="clear" w:color="auto" w:fill="auto"/>
            <w:noWrap w:val="0"/>
            <w:vAlign w:val="center"/>
          </w:tcPr>
          <w:p>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3 02 L5191</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441 600,00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3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3 02 L5191</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441 600,00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75" w:hRule="atLeast"/>
        </w:trPr>
        <w:tc>
          <w:tcPr>
            <w:tcW w:w="3485" w:type="dxa"/>
            <w:shd w:val="clear" w:color="auto" w:fill="auto"/>
            <w:noWrap w:val="0"/>
            <w:vAlign w:val="center"/>
          </w:tcPr>
          <w:p>
            <w:pPr>
              <w:rPr>
                <w:sz w:val="21"/>
                <w:szCs w:val="21"/>
              </w:rPr>
            </w:pPr>
            <w:r>
              <w:rPr>
                <w:sz w:val="21"/>
                <w:szCs w:val="21"/>
              </w:rPr>
              <w:t>Основное мероприятие «Реализация регионального проекта «Культурная среда», направленного на достижение целей, показателей и результатов федерального проекта «Культурная среда»</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3 A1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4 896 900,00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3485" w:type="dxa"/>
            <w:shd w:val="clear" w:color="auto" w:fill="auto"/>
            <w:noWrap w:val="0"/>
            <w:vAlign w:val="center"/>
          </w:tcPr>
          <w:p>
            <w:pPr>
              <w:rPr>
                <w:sz w:val="21"/>
                <w:szCs w:val="21"/>
              </w:rPr>
            </w:pPr>
            <w:r>
              <w:rPr>
                <w:sz w:val="21"/>
                <w:szCs w:val="21"/>
              </w:rPr>
              <w:t>Техническое оснащение муниципальных музеев</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3 A1 55900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4 896 900,00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19 3 A1 55900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4 896 900,00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84 187 682,63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50 0 00 00097</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21 926 638,47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3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50 0 00 00097</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21 926 638,47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10"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50 0 00 00098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58 581 644,16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7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50 0 00 00098</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58 581 644,16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30" w:hRule="atLeast"/>
        </w:trPr>
        <w:tc>
          <w:tcPr>
            <w:tcW w:w="3485" w:type="dxa"/>
            <w:shd w:val="clear" w:color="auto" w:fill="auto"/>
            <w:noWrap w:val="0"/>
            <w:vAlign w:val="center"/>
          </w:tcPr>
          <w:p>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50 0 00 L4660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3 237 100,00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9"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50 0 00 L4660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3 237 100,00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50 0 00 L5191</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442 300,00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0801</w:t>
            </w:r>
          </w:p>
        </w:tc>
        <w:tc>
          <w:tcPr>
            <w:tcW w:w="1440" w:type="dxa"/>
            <w:shd w:val="clear" w:color="auto" w:fill="auto"/>
            <w:noWrap w:val="0"/>
            <w:vAlign w:val="center"/>
          </w:tcPr>
          <w:p>
            <w:pPr>
              <w:jc w:val="center"/>
              <w:rPr>
                <w:sz w:val="21"/>
                <w:szCs w:val="21"/>
              </w:rPr>
            </w:pPr>
            <w:r>
              <w:rPr>
                <w:sz w:val="21"/>
                <w:szCs w:val="21"/>
              </w:rPr>
              <w:t>50 0 00 L5191</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442 300,00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b/>
                <w:bCs/>
                <w:sz w:val="21"/>
                <w:szCs w:val="21"/>
              </w:rPr>
            </w:pPr>
            <w:r>
              <w:rPr>
                <w:b/>
                <w:bCs/>
                <w:sz w:val="21"/>
                <w:szCs w:val="21"/>
              </w:rPr>
              <w:t>Другие вопросы в области культуры, кинематографии</w:t>
            </w:r>
          </w:p>
        </w:tc>
        <w:tc>
          <w:tcPr>
            <w:tcW w:w="518" w:type="dxa"/>
            <w:shd w:val="clear" w:color="auto" w:fill="auto"/>
            <w:noWrap w:val="0"/>
            <w:vAlign w:val="center"/>
          </w:tcPr>
          <w:p>
            <w:pPr>
              <w:jc w:val="center"/>
              <w:rPr>
                <w:b/>
                <w:bCs/>
                <w:sz w:val="21"/>
                <w:szCs w:val="21"/>
              </w:rPr>
            </w:pPr>
            <w:r>
              <w:rPr>
                <w:b/>
                <w:bCs/>
                <w:sz w:val="21"/>
                <w:szCs w:val="21"/>
              </w:rPr>
              <w:t>449</w:t>
            </w:r>
          </w:p>
        </w:tc>
        <w:tc>
          <w:tcPr>
            <w:tcW w:w="562" w:type="dxa"/>
            <w:shd w:val="clear" w:color="auto" w:fill="auto"/>
            <w:noWrap w:val="0"/>
            <w:vAlign w:val="center"/>
          </w:tcPr>
          <w:p>
            <w:pPr>
              <w:jc w:val="center"/>
              <w:rPr>
                <w:b/>
                <w:bCs/>
                <w:sz w:val="21"/>
                <w:szCs w:val="21"/>
              </w:rPr>
            </w:pPr>
            <w:r>
              <w:rPr>
                <w:b/>
                <w:bCs/>
                <w:sz w:val="21"/>
                <w:szCs w:val="21"/>
              </w:rPr>
              <w:t>0804</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24 829 745,01</w:t>
            </w:r>
          </w:p>
        </w:tc>
        <w:tc>
          <w:tcPr>
            <w:tcW w:w="1680" w:type="dxa"/>
            <w:shd w:val="clear" w:color="auto" w:fill="auto"/>
            <w:noWrap/>
            <w:vAlign w:val="center"/>
          </w:tcPr>
          <w:p>
            <w:pPr>
              <w:jc w:val="center"/>
              <w:rPr>
                <w:b/>
                <w:bCs/>
                <w:sz w:val="21"/>
                <w:szCs w:val="21"/>
              </w:rPr>
            </w:pPr>
            <w:r>
              <w:rPr>
                <w:b/>
                <w:bCs/>
                <w:sz w:val="21"/>
                <w:szCs w:val="21"/>
              </w:rPr>
              <w:t>24 829 745,01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19 0 00 00000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24 829 745,01</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19 4 00 00000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24 829 745,01</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Основное мероприятие "Обеспечение деятельности Управления по делам культуры и искусства"</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19 4 01 00000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8 856 382,03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19 4 01 00102</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4 061 924,97</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19 4 01 00102</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3 880 954,12</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19 4 01 00102</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180 970,85</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19 4 01 00106</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4 794 457,06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19 4 01 00106</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4 541 261,92</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19 4 01 00106</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253 195,14</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55" w:hRule="atLeast"/>
        </w:trPr>
        <w:tc>
          <w:tcPr>
            <w:tcW w:w="3485" w:type="dxa"/>
            <w:shd w:val="clear" w:color="auto" w:fill="auto"/>
            <w:noWrap w:val="0"/>
            <w:vAlign w:val="center"/>
          </w:tcPr>
          <w:p>
            <w:pPr>
              <w:rPr>
                <w:sz w:val="21"/>
                <w:szCs w:val="21"/>
              </w:rPr>
            </w:pPr>
            <w:r>
              <w:rPr>
                <w:sz w:val="21"/>
                <w:szCs w:val="21"/>
              </w:rPr>
              <w:t>Основное мероприятие "Обеспечение деятельности учреждений культуры"</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19 4 03 00000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15 973 362,98</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70" w:hRule="atLeast"/>
        </w:trPr>
        <w:tc>
          <w:tcPr>
            <w:tcW w:w="3485"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19 4 03 00499</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15 973 362,98</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4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19 4 03 00499</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15 945 324,46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75"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19 4 03 00499</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28 038,52</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75"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24 829 745,01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70" w:hRule="atLeast"/>
        </w:trPr>
        <w:tc>
          <w:tcPr>
            <w:tcW w:w="348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4 061 924,97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45"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3 880 954,12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75"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180 970,85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10" w:hRule="atLeast"/>
        </w:trPr>
        <w:tc>
          <w:tcPr>
            <w:tcW w:w="348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50 0 00 00106</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4 794 457,06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50 0 00 00106</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4 541 261,92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8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50 0 00 00106</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253 195,14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75" w:hRule="atLeast"/>
        </w:trPr>
        <w:tc>
          <w:tcPr>
            <w:tcW w:w="3485" w:type="dxa"/>
            <w:shd w:val="clear" w:color="auto" w:fill="auto"/>
            <w:noWrap w:val="0"/>
            <w:vAlign w:val="center"/>
          </w:tcPr>
          <w:p>
            <w:pPr>
              <w:rPr>
                <w:sz w:val="21"/>
                <w:szCs w:val="21"/>
              </w:rPr>
            </w:pPr>
            <w:r>
              <w:rPr>
                <w:sz w:val="21"/>
                <w:szCs w:val="21"/>
              </w:rPr>
              <w:t>Обеспечение деятельности казенных учреждений хозяйственного обслуживания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50 0 00 00499</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15 973 362,98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50 0 00 00499</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15 945 324,46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5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0804</w:t>
            </w:r>
          </w:p>
        </w:tc>
        <w:tc>
          <w:tcPr>
            <w:tcW w:w="1440" w:type="dxa"/>
            <w:shd w:val="clear" w:color="auto" w:fill="auto"/>
            <w:noWrap w:val="0"/>
            <w:vAlign w:val="center"/>
          </w:tcPr>
          <w:p>
            <w:pPr>
              <w:jc w:val="center"/>
              <w:rPr>
                <w:sz w:val="21"/>
                <w:szCs w:val="21"/>
              </w:rPr>
            </w:pPr>
            <w:r>
              <w:rPr>
                <w:sz w:val="21"/>
                <w:szCs w:val="21"/>
              </w:rPr>
              <w:t>50 0 00 00499</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28 038,52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3485" w:type="dxa"/>
            <w:shd w:val="clear" w:color="auto" w:fill="auto"/>
            <w:noWrap w:val="0"/>
            <w:vAlign w:val="center"/>
          </w:tcPr>
          <w:p>
            <w:pPr>
              <w:rPr>
                <w:b/>
                <w:bCs/>
                <w:sz w:val="21"/>
                <w:szCs w:val="21"/>
              </w:rPr>
            </w:pPr>
            <w:r>
              <w:rPr>
                <w:b/>
                <w:bCs/>
                <w:sz w:val="21"/>
                <w:szCs w:val="21"/>
              </w:rPr>
              <w:t>СОЦИАЛЬНАЯ ПОЛИТИКА</w:t>
            </w:r>
          </w:p>
        </w:tc>
        <w:tc>
          <w:tcPr>
            <w:tcW w:w="518" w:type="dxa"/>
            <w:shd w:val="clear" w:color="auto" w:fill="auto"/>
            <w:noWrap w:val="0"/>
            <w:vAlign w:val="center"/>
          </w:tcPr>
          <w:p>
            <w:pPr>
              <w:jc w:val="center"/>
              <w:rPr>
                <w:b/>
                <w:bCs/>
                <w:sz w:val="21"/>
                <w:szCs w:val="21"/>
              </w:rPr>
            </w:pPr>
            <w:r>
              <w:rPr>
                <w:b/>
                <w:bCs/>
                <w:sz w:val="21"/>
                <w:szCs w:val="21"/>
              </w:rPr>
              <w:t>449</w:t>
            </w:r>
          </w:p>
        </w:tc>
        <w:tc>
          <w:tcPr>
            <w:tcW w:w="562" w:type="dxa"/>
            <w:shd w:val="clear" w:color="auto" w:fill="auto"/>
            <w:noWrap w:val="0"/>
            <w:vAlign w:val="center"/>
          </w:tcPr>
          <w:p>
            <w:pPr>
              <w:jc w:val="center"/>
              <w:rPr>
                <w:b/>
                <w:bCs/>
                <w:sz w:val="21"/>
                <w:szCs w:val="21"/>
              </w:rPr>
            </w:pPr>
            <w:r>
              <w:rPr>
                <w:b/>
                <w:bCs/>
                <w:sz w:val="21"/>
                <w:szCs w:val="21"/>
              </w:rPr>
              <w:t>1000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35 200,00</w:t>
            </w:r>
          </w:p>
        </w:tc>
        <w:tc>
          <w:tcPr>
            <w:tcW w:w="1680" w:type="dxa"/>
            <w:shd w:val="clear" w:color="auto" w:fill="auto"/>
            <w:noWrap/>
            <w:vAlign w:val="center"/>
          </w:tcPr>
          <w:p>
            <w:pPr>
              <w:jc w:val="center"/>
              <w:rPr>
                <w:b/>
                <w:bCs/>
                <w:sz w:val="21"/>
                <w:szCs w:val="21"/>
              </w:rPr>
            </w:pPr>
            <w:r>
              <w:rPr>
                <w:b/>
                <w:bCs/>
                <w:sz w:val="21"/>
                <w:szCs w:val="21"/>
              </w:rPr>
              <w:t>35 200,00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70" w:hRule="atLeast"/>
        </w:trPr>
        <w:tc>
          <w:tcPr>
            <w:tcW w:w="348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518" w:type="dxa"/>
            <w:shd w:val="clear" w:color="auto" w:fill="auto"/>
            <w:noWrap w:val="0"/>
            <w:vAlign w:val="center"/>
          </w:tcPr>
          <w:p>
            <w:pPr>
              <w:jc w:val="center"/>
              <w:rPr>
                <w:b/>
                <w:bCs/>
                <w:sz w:val="21"/>
                <w:szCs w:val="21"/>
              </w:rPr>
            </w:pPr>
            <w:r>
              <w:rPr>
                <w:b/>
                <w:bCs/>
                <w:sz w:val="21"/>
                <w:szCs w:val="21"/>
              </w:rPr>
              <w:t>449</w:t>
            </w:r>
          </w:p>
        </w:tc>
        <w:tc>
          <w:tcPr>
            <w:tcW w:w="562" w:type="dxa"/>
            <w:shd w:val="clear" w:color="auto" w:fill="auto"/>
            <w:noWrap w:val="0"/>
            <w:vAlign w:val="center"/>
          </w:tcPr>
          <w:p>
            <w:pPr>
              <w:jc w:val="center"/>
              <w:rPr>
                <w:b/>
                <w:bCs/>
                <w:sz w:val="21"/>
                <w:szCs w:val="21"/>
              </w:rPr>
            </w:pPr>
            <w:r>
              <w:rPr>
                <w:b/>
                <w:bCs/>
                <w:sz w:val="21"/>
                <w:szCs w:val="21"/>
              </w:rPr>
              <w:t>1003</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35 200,00</w:t>
            </w:r>
          </w:p>
        </w:tc>
        <w:tc>
          <w:tcPr>
            <w:tcW w:w="1680" w:type="dxa"/>
            <w:shd w:val="clear" w:color="auto" w:fill="auto"/>
            <w:noWrap/>
            <w:vAlign w:val="center"/>
          </w:tcPr>
          <w:p>
            <w:pPr>
              <w:jc w:val="center"/>
              <w:rPr>
                <w:b/>
                <w:bCs/>
                <w:sz w:val="21"/>
                <w:szCs w:val="21"/>
              </w:rPr>
            </w:pPr>
            <w:r>
              <w:rPr>
                <w:b/>
                <w:bCs/>
                <w:sz w:val="21"/>
                <w:szCs w:val="21"/>
              </w:rPr>
              <w:t>35 200,00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19 0 00 00000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35 200,00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19 1 00 00000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10 000,00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19 1 03 00000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10 000,00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19 1 03 71230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10 000,00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19 1 03 71230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10 000,00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19 2 00 00000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25 200,00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19 2 02 00000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25 200,00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19 2 02 71230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25 200,00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19 2 02 71230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25 200,00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35 200,00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№103-3О "О правовом регулировании отдельных вопросов статуса молодых специалистов в Ульяновской области"</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50 0 00 71230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35 200,00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449</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50 0 00 71230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35 200,00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15" w:hRule="atLeast"/>
        </w:trPr>
        <w:tc>
          <w:tcPr>
            <w:tcW w:w="3485" w:type="dxa"/>
            <w:shd w:val="clear" w:color="auto" w:fill="auto"/>
            <w:noWrap w:val="0"/>
            <w:vAlign w:val="center"/>
          </w:tcPr>
          <w:p>
            <w:pPr>
              <w:rPr>
                <w:b/>
                <w:bCs/>
                <w:sz w:val="21"/>
                <w:szCs w:val="21"/>
              </w:rPr>
            </w:pPr>
            <w:r>
              <w:rPr>
                <w:b/>
                <w:bCs/>
                <w:sz w:val="21"/>
                <w:szCs w:val="21"/>
              </w:rPr>
              <w:t>УПРАВЛЕНИЕ ОБРАЗОВАНИЯ АДМИНИСТРАЦИИ ГОРОДА ДИМИТРОВГРАДА УЛЬЯНОВСКОЙ ОБЛАСТИ</w:t>
            </w:r>
          </w:p>
        </w:tc>
        <w:tc>
          <w:tcPr>
            <w:tcW w:w="518" w:type="dxa"/>
            <w:shd w:val="clear" w:color="auto" w:fill="auto"/>
            <w:noWrap w:val="0"/>
            <w:vAlign w:val="center"/>
          </w:tcPr>
          <w:p>
            <w:pPr>
              <w:jc w:val="center"/>
              <w:rPr>
                <w:b/>
                <w:bCs/>
                <w:sz w:val="21"/>
                <w:szCs w:val="21"/>
              </w:rPr>
            </w:pPr>
            <w:r>
              <w:rPr>
                <w:b/>
                <w:bCs/>
                <w:sz w:val="21"/>
                <w:szCs w:val="21"/>
              </w:rPr>
              <w:t>450</w:t>
            </w:r>
          </w:p>
        </w:tc>
        <w:tc>
          <w:tcPr>
            <w:tcW w:w="562" w:type="dxa"/>
            <w:shd w:val="clear" w:color="auto" w:fill="auto"/>
            <w:noWrap w:val="0"/>
            <w:vAlign w:val="center"/>
          </w:tcPr>
          <w:p>
            <w:pPr>
              <w:jc w:val="center"/>
              <w:rPr>
                <w:b/>
                <w:bCs/>
                <w:sz w:val="21"/>
                <w:szCs w:val="21"/>
              </w:rPr>
            </w:pPr>
            <w:r>
              <w:rPr>
                <w:b/>
                <w:bCs/>
                <w:sz w:val="21"/>
                <w:szCs w:val="21"/>
              </w:rPr>
              <w:t> </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1 596 461 069,84</w:t>
            </w:r>
          </w:p>
        </w:tc>
        <w:tc>
          <w:tcPr>
            <w:tcW w:w="1680" w:type="dxa"/>
            <w:shd w:val="clear" w:color="auto" w:fill="auto"/>
            <w:noWrap/>
            <w:vAlign w:val="center"/>
          </w:tcPr>
          <w:p>
            <w:pPr>
              <w:jc w:val="center"/>
              <w:rPr>
                <w:b/>
                <w:bCs/>
                <w:sz w:val="21"/>
                <w:szCs w:val="21"/>
              </w:rPr>
            </w:pPr>
            <w:r>
              <w:rPr>
                <w:b/>
                <w:bCs/>
                <w:sz w:val="21"/>
                <w:szCs w:val="21"/>
              </w:rPr>
              <w:t>1 765 031 069,84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5" w:hRule="atLeast"/>
        </w:trPr>
        <w:tc>
          <w:tcPr>
            <w:tcW w:w="3485" w:type="dxa"/>
            <w:shd w:val="clear" w:color="auto" w:fill="auto"/>
            <w:noWrap w:val="0"/>
            <w:vAlign w:val="center"/>
          </w:tcPr>
          <w:p>
            <w:pPr>
              <w:rPr>
                <w:b/>
                <w:bCs/>
                <w:sz w:val="21"/>
                <w:szCs w:val="21"/>
              </w:rPr>
            </w:pPr>
            <w:r>
              <w:rPr>
                <w:b/>
                <w:bCs/>
                <w:sz w:val="21"/>
                <w:szCs w:val="21"/>
              </w:rPr>
              <w:t>ОБРАЗОВАНИЕ</w:t>
            </w:r>
          </w:p>
        </w:tc>
        <w:tc>
          <w:tcPr>
            <w:tcW w:w="518" w:type="dxa"/>
            <w:shd w:val="clear" w:color="auto" w:fill="auto"/>
            <w:noWrap w:val="0"/>
            <w:vAlign w:val="center"/>
          </w:tcPr>
          <w:p>
            <w:pPr>
              <w:jc w:val="center"/>
              <w:rPr>
                <w:b/>
                <w:bCs/>
                <w:sz w:val="21"/>
                <w:szCs w:val="21"/>
              </w:rPr>
            </w:pPr>
            <w:r>
              <w:rPr>
                <w:b/>
                <w:bCs/>
                <w:sz w:val="21"/>
                <w:szCs w:val="21"/>
              </w:rPr>
              <w:t>450</w:t>
            </w:r>
          </w:p>
        </w:tc>
        <w:tc>
          <w:tcPr>
            <w:tcW w:w="562" w:type="dxa"/>
            <w:shd w:val="clear" w:color="auto" w:fill="auto"/>
            <w:noWrap w:val="0"/>
            <w:vAlign w:val="center"/>
          </w:tcPr>
          <w:p>
            <w:pPr>
              <w:jc w:val="center"/>
              <w:rPr>
                <w:b/>
                <w:bCs/>
                <w:sz w:val="21"/>
                <w:szCs w:val="21"/>
              </w:rPr>
            </w:pPr>
            <w:r>
              <w:rPr>
                <w:b/>
                <w:bCs/>
                <w:sz w:val="21"/>
                <w:szCs w:val="21"/>
              </w:rPr>
              <w:t>0700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1 562 875 662,98</w:t>
            </w:r>
          </w:p>
        </w:tc>
        <w:tc>
          <w:tcPr>
            <w:tcW w:w="1680" w:type="dxa"/>
            <w:shd w:val="clear" w:color="auto" w:fill="auto"/>
            <w:noWrap/>
            <w:vAlign w:val="center"/>
          </w:tcPr>
          <w:p>
            <w:pPr>
              <w:jc w:val="center"/>
              <w:rPr>
                <w:b/>
                <w:bCs/>
                <w:sz w:val="21"/>
                <w:szCs w:val="21"/>
              </w:rPr>
            </w:pPr>
            <w:r>
              <w:rPr>
                <w:b/>
                <w:bCs/>
                <w:sz w:val="21"/>
                <w:szCs w:val="21"/>
              </w:rPr>
              <w:t>1 729 883 485,60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80" w:hRule="atLeast"/>
        </w:trPr>
        <w:tc>
          <w:tcPr>
            <w:tcW w:w="3485" w:type="dxa"/>
            <w:shd w:val="clear" w:color="auto" w:fill="auto"/>
            <w:noWrap w:val="0"/>
            <w:vAlign w:val="center"/>
          </w:tcPr>
          <w:p>
            <w:pPr>
              <w:rPr>
                <w:b/>
                <w:bCs/>
                <w:sz w:val="21"/>
                <w:szCs w:val="21"/>
              </w:rPr>
            </w:pPr>
            <w:r>
              <w:rPr>
                <w:b/>
                <w:bCs/>
                <w:sz w:val="21"/>
                <w:szCs w:val="21"/>
              </w:rPr>
              <w:t>Дошкольное образование</w:t>
            </w:r>
          </w:p>
        </w:tc>
        <w:tc>
          <w:tcPr>
            <w:tcW w:w="518" w:type="dxa"/>
            <w:shd w:val="clear" w:color="auto" w:fill="auto"/>
            <w:noWrap w:val="0"/>
            <w:vAlign w:val="center"/>
          </w:tcPr>
          <w:p>
            <w:pPr>
              <w:jc w:val="center"/>
              <w:rPr>
                <w:b/>
                <w:bCs/>
                <w:sz w:val="21"/>
                <w:szCs w:val="21"/>
              </w:rPr>
            </w:pPr>
            <w:r>
              <w:rPr>
                <w:b/>
                <w:bCs/>
                <w:sz w:val="21"/>
                <w:szCs w:val="21"/>
              </w:rPr>
              <w:t>450</w:t>
            </w:r>
          </w:p>
        </w:tc>
        <w:tc>
          <w:tcPr>
            <w:tcW w:w="562" w:type="dxa"/>
            <w:shd w:val="clear" w:color="auto" w:fill="auto"/>
            <w:noWrap w:val="0"/>
            <w:vAlign w:val="center"/>
          </w:tcPr>
          <w:p>
            <w:pPr>
              <w:jc w:val="center"/>
              <w:rPr>
                <w:b/>
                <w:bCs/>
                <w:sz w:val="21"/>
                <w:szCs w:val="21"/>
              </w:rPr>
            </w:pPr>
            <w:r>
              <w:rPr>
                <w:b/>
                <w:bCs/>
                <w:sz w:val="21"/>
                <w:szCs w:val="21"/>
              </w:rPr>
              <w:t>0701</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691 511 834,17</w:t>
            </w:r>
          </w:p>
        </w:tc>
        <w:tc>
          <w:tcPr>
            <w:tcW w:w="1680" w:type="dxa"/>
            <w:shd w:val="clear" w:color="auto" w:fill="auto"/>
            <w:noWrap/>
            <w:vAlign w:val="center"/>
          </w:tcPr>
          <w:p>
            <w:pPr>
              <w:jc w:val="center"/>
              <w:rPr>
                <w:b/>
                <w:bCs/>
                <w:sz w:val="21"/>
                <w:szCs w:val="21"/>
              </w:rPr>
            </w:pPr>
            <w:r>
              <w:rPr>
                <w:b/>
                <w:bCs/>
                <w:sz w:val="21"/>
                <w:szCs w:val="21"/>
              </w:rPr>
              <w:t>791 670 120,04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348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0701</w:t>
            </w:r>
          </w:p>
        </w:tc>
        <w:tc>
          <w:tcPr>
            <w:tcW w:w="1440" w:type="dxa"/>
            <w:shd w:val="clear" w:color="auto" w:fill="auto"/>
            <w:noWrap w:val="0"/>
            <w:vAlign w:val="center"/>
          </w:tcPr>
          <w:p>
            <w:pPr>
              <w:jc w:val="center"/>
              <w:rPr>
                <w:sz w:val="21"/>
                <w:szCs w:val="21"/>
              </w:rPr>
            </w:pPr>
            <w:r>
              <w:rPr>
                <w:sz w:val="21"/>
                <w:szCs w:val="21"/>
              </w:rPr>
              <w:t>23 0 00 00000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691 511 834,17</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75" w:hRule="atLeast"/>
        </w:trPr>
        <w:tc>
          <w:tcPr>
            <w:tcW w:w="348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0701</w:t>
            </w:r>
          </w:p>
        </w:tc>
        <w:tc>
          <w:tcPr>
            <w:tcW w:w="1440" w:type="dxa"/>
            <w:shd w:val="clear" w:color="auto" w:fill="auto"/>
            <w:noWrap w:val="0"/>
            <w:vAlign w:val="center"/>
          </w:tcPr>
          <w:p>
            <w:pPr>
              <w:jc w:val="center"/>
              <w:rPr>
                <w:sz w:val="21"/>
                <w:szCs w:val="21"/>
              </w:rPr>
            </w:pPr>
            <w:r>
              <w:rPr>
                <w:sz w:val="21"/>
                <w:szCs w:val="21"/>
              </w:rPr>
              <w:t>23 1 00 00000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691 511 834,17</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348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0701</w:t>
            </w:r>
          </w:p>
        </w:tc>
        <w:tc>
          <w:tcPr>
            <w:tcW w:w="1440" w:type="dxa"/>
            <w:shd w:val="clear" w:color="auto" w:fill="auto"/>
            <w:noWrap w:val="0"/>
            <w:vAlign w:val="center"/>
          </w:tcPr>
          <w:p>
            <w:pPr>
              <w:jc w:val="center"/>
              <w:rPr>
                <w:sz w:val="21"/>
                <w:szCs w:val="21"/>
              </w:rPr>
            </w:pPr>
            <w:r>
              <w:rPr>
                <w:sz w:val="21"/>
                <w:szCs w:val="21"/>
              </w:rPr>
              <w:t>23 1 01 00000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691 511 834,17</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70"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0701</w:t>
            </w:r>
          </w:p>
        </w:tc>
        <w:tc>
          <w:tcPr>
            <w:tcW w:w="1440" w:type="dxa"/>
            <w:shd w:val="clear" w:color="auto" w:fill="auto"/>
            <w:noWrap w:val="0"/>
            <w:vAlign w:val="center"/>
          </w:tcPr>
          <w:p>
            <w:pPr>
              <w:jc w:val="center"/>
              <w:rPr>
                <w:sz w:val="21"/>
                <w:szCs w:val="21"/>
              </w:rPr>
            </w:pPr>
            <w:r>
              <w:rPr>
                <w:sz w:val="21"/>
                <w:szCs w:val="21"/>
              </w:rPr>
              <w:t>23 1 01 00098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122 866 166,65</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15"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0701</w:t>
            </w:r>
          </w:p>
        </w:tc>
        <w:tc>
          <w:tcPr>
            <w:tcW w:w="1440" w:type="dxa"/>
            <w:shd w:val="clear" w:color="auto" w:fill="auto"/>
            <w:noWrap w:val="0"/>
            <w:vAlign w:val="center"/>
          </w:tcPr>
          <w:p>
            <w:pPr>
              <w:jc w:val="center"/>
              <w:rPr>
                <w:sz w:val="21"/>
                <w:szCs w:val="21"/>
              </w:rPr>
            </w:pPr>
            <w:r>
              <w:rPr>
                <w:sz w:val="21"/>
                <w:szCs w:val="21"/>
              </w:rPr>
              <w:t>23 1 01 00098</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122 866 166,65</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00" w:hRule="atLeast"/>
        </w:trPr>
        <w:tc>
          <w:tcPr>
            <w:tcW w:w="348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0701</w:t>
            </w:r>
          </w:p>
        </w:tc>
        <w:tc>
          <w:tcPr>
            <w:tcW w:w="1440" w:type="dxa"/>
            <w:shd w:val="clear" w:color="auto" w:fill="auto"/>
            <w:noWrap w:val="0"/>
            <w:vAlign w:val="center"/>
          </w:tcPr>
          <w:p>
            <w:pPr>
              <w:jc w:val="center"/>
              <w:rPr>
                <w:sz w:val="21"/>
                <w:szCs w:val="21"/>
              </w:rPr>
            </w:pPr>
            <w:r>
              <w:rPr>
                <w:sz w:val="21"/>
                <w:szCs w:val="21"/>
              </w:rPr>
              <w:t>23 1 01 71190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568 410 000,00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0701</w:t>
            </w:r>
          </w:p>
        </w:tc>
        <w:tc>
          <w:tcPr>
            <w:tcW w:w="1440" w:type="dxa"/>
            <w:shd w:val="clear" w:color="auto" w:fill="auto"/>
            <w:noWrap w:val="0"/>
            <w:vAlign w:val="center"/>
          </w:tcPr>
          <w:p>
            <w:pPr>
              <w:jc w:val="center"/>
              <w:rPr>
                <w:sz w:val="21"/>
                <w:szCs w:val="21"/>
              </w:rPr>
            </w:pPr>
            <w:r>
              <w:rPr>
                <w:sz w:val="21"/>
                <w:szCs w:val="21"/>
              </w:rPr>
              <w:t>23 1 01 71190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568 410 000,00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348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0701</w:t>
            </w:r>
          </w:p>
        </w:tc>
        <w:tc>
          <w:tcPr>
            <w:tcW w:w="1440" w:type="dxa"/>
            <w:shd w:val="clear" w:color="auto" w:fill="auto"/>
            <w:noWrap w:val="0"/>
            <w:vAlign w:val="center"/>
          </w:tcPr>
          <w:p>
            <w:pPr>
              <w:jc w:val="center"/>
              <w:rPr>
                <w:sz w:val="21"/>
                <w:szCs w:val="21"/>
              </w:rPr>
            </w:pPr>
            <w:r>
              <w:rPr>
                <w:sz w:val="21"/>
                <w:szCs w:val="21"/>
              </w:rPr>
              <w:t>23 1 01 71200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235 667,52</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0701</w:t>
            </w:r>
          </w:p>
        </w:tc>
        <w:tc>
          <w:tcPr>
            <w:tcW w:w="1440" w:type="dxa"/>
            <w:shd w:val="clear" w:color="auto" w:fill="auto"/>
            <w:noWrap w:val="0"/>
            <w:vAlign w:val="center"/>
          </w:tcPr>
          <w:p>
            <w:pPr>
              <w:jc w:val="center"/>
              <w:rPr>
                <w:sz w:val="21"/>
                <w:szCs w:val="21"/>
              </w:rPr>
            </w:pPr>
            <w:r>
              <w:rPr>
                <w:sz w:val="21"/>
                <w:szCs w:val="21"/>
              </w:rPr>
              <w:t>23 1 01 71200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235 667,52</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0701</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791 670 120,04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0701</w:t>
            </w:r>
          </w:p>
        </w:tc>
        <w:tc>
          <w:tcPr>
            <w:tcW w:w="1440" w:type="dxa"/>
            <w:shd w:val="clear" w:color="auto" w:fill="auto"/>
            <w:noWrap w:val="0"/>
            <w:vAlign w:val="center"/>
          </w:tcPr>
          <w:p>
            <w:pPr>
              <w:jc w:val="center"/>
              <w:rPr>
                <w:sz w:val="21"/>
                <w:szCs w:val="21"/>
              </w:rPr>
            </w:pPr>
            <w:r>
              <w:rPr>
                <w:sz w:val="21"/>
                <w:szCs w:val="21"/>
              </w:rPr>
              <w:t>50 0 00 00098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123 496 675,32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0701</w:t>
            </w:r>
          </w:p>
        </w:tc>
        <w:tc>
          <w:tcPr>
            <w:tcW w:w="1440" w:type="dxa"/>
            <w:shd w:val="clear" w:color="auto" w:fill="auto"/>
            <w:noWrap w:val="0"/>
            <w:vAlign w:val="center"/>
          </w:tcPr>
          <w:p>
            <w:pPr>
              <w:jc w:val="center"/>
              <w:rPr>
                <w:sz w:val="21"/>
                <w:szCs w:val="21"/>
              </w:rPr>
            </w:pPr>
            <w:r>
              <w:rPr>
                <w:sz w:val="21"/>
                <w:szCs w:val="21"/>
              </w:rPr>
              <w:t>50 0 00 00098</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123 496 675,32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0701</w:t>
            </w:r>
          </w:p>
        </w:tc>
        <w:tc>
          <w:tcPr>
            <w:tcW w:w="1440" w:type="dxa"/>
            <w:shd w:val="clear" w:color="auto" w:fill="auto"/>
            <w:noWrap w:val="0"/>
            <w:vAlign w:val="center"/>
          </w:tcPr>
          <w:p>
            <w:pPr>
              <w:jc w:val="center"/>
              <w:rPr>
                <w:sz w:val="21"/>
                <w:szCs w:val="21"/>
              </w:rPr>
            </w:pPr>
            <w:r>
              <w:rPr>
                <w:sz w:val="21"/>
                <w:szCs w:val="21"/>
              </w:rPr>
              <w:t>50 0 00 71190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667 938 100,00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0701</w:t>
            </w:r>
          </w:p>
        </w:tc>
        <w:tc>
          <w:tcPr>
            <w:tcW w:w="1440" w:type="dxa"/>
            <w:shd w:val="clear" w:color="auto" w:fill="auto"/>
            <w:noWrap w:val="0"/>
            <w:vAlign w:val="center"/>
          </w:tcPr>
          <w:p>
            <w:pPr>
              <w:jc w:val="center"/>
              <w:rPr>
                <w:sz w:val="21"/>
                <w:szCs w:val="21"/>
              </w:rPr>
            </w:pPr>
            <w:r>
              <w:rPr>
                <w:sz w:val="21"/>
                <w:szCs w:val="21"/>
              </w:rPr>
              <w:t>50 0 00 71190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667 938 100,00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348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0701</w:t>
            </w:r>
          </w:p>
        </w:tc>
        <w:tc>
          <w:tcPr>
            <w:tcW w:w="1440" w:type="dxa"/>
            <w:shd w:val="clear" w:color="auto" w:fill="auto"/>
            <w:noWrap w:val="0"/>
            <w:vAlign w:val="center"/>
          </w:tcPr>
          <w:p>
            <w:pPr>
              <w:jc w:val="center"/>
              <w:rPr>
                <w:sz w:val="21"/>
                <w:szCs w:val="21"/>
              </w:rPr>
            </w:pPr>
            <w:r>
              <w:rPr>
                <w:sz w:val="21"/>
                <w:szCs w:val="21"/>
              </w:rPr>
              <w:t>50 0 00 71200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235 344,72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0701</w:t>
            </w:r>
          </w:p>
        </w:tc>
        <w:tc>
          <w:tcPr>
            <w:tcW w:w="1440" w:type="dxa"/>
            <w:shd w:val="clear" w:color="auto" w:fill="auto"/>
            <w:noWrap w:val="0"/>
            <w:vAlign w:val="center"/>
          </w:tcPr>
          <w:p>
            <w:pPr>
              <w:jc w:val="center"/>
              <w:rPr>
                <w:sz w:val="21"/>
                <w:szCs w:val="21"/>
              </w:rPr>
            </w:pPr>
            <w:r>
              <w:rPr>
                <w:sz w:val="21"/>
                <w:szCs w:val="21"/>
              </w:rPr>
              <w:t>50 0 00 71200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235 344,72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70" w:hRule="atLeast"/>
        </w:trPr>
        <w:tc>
          <w:tcPr>
            <w:tcW w:w="3485" w:type="dxa"/>
            <w:shd w:val="clear" w:color="auto" w:fill="auto"/>
            <w:noWrap w:val="0"/>
            <w:vAlign w:val="center"/>
          </w:tcPr>
          <w:p>
            <w:pPr>
              <w:rPr>
                <w:b/>
                <w:bCs/>
                <w:sz w:val="21"/>
                <w:szCs w:val="21"/>
              </w:rPr>
            </w:pPr>
            <w:r>
              <w:rPr>
                <w:b/>
                <w:bCs/>
                <w:sz w:val="21"/>
                <w:szCs w:val="21"/>
              </w:rPr>
              <w:t>Общее образование</w:t>
            </w:r>
          </w:p>
        </w:tc>
        <w:tc>
          <w:tcPr>
            <w:tcW w:w="518" w:type="dxa"/>
            <w:shd w:val="clear" w:color="auto" w:fill="auto"/>
            <w:noWrap w:val="0"/>
            <w:vAlign w:val="center"/>
          </w:tcPr>
          <w:p>
            <w:pPr>
              <w:jc w:val="center"/>
              <w:rPr>
                <w:b/>
                <w:bCs/>
                <w:sz w:val="21"/>
                <w:szCs w:val="21"/>
              </w:rPr>
            </w:pPr>
            <w:r>
              <w:rPr>
                <w:b/>
                <w:bCs/>
                <w:sz w:val="21"/>
                <w:szCs w:val="21"/>
              </w:rPr>
              <w:t>450</w:t>
            </w:r>
          </w:p>
        </w:tc>
        <w:tc>
          <w:tcPr>
            <w:tcW w:w="562" w:type="dxa"/>
            <w:shd w:val="clear" w:color="auto" w:fill="auto"/>
            <w:noWrap w:val="0"/>
            <w:vAlign w:val="center"/>
          </w:tcPr>
          <w:p>
            <w:pPr>
              <w:jc w:val="center"/>
              <w:rPr>
                <w:b/>
                <w:bCs/>
                <w:sz w:val="21"/>
                <w:szCs w:val="21"/>
              </w:rPr>
            </w:pPr>
            <w:r>
              <w:rPr>
                <w:b/>
                <w:bCs/>
                <w:sz w:val="21"/>
                <w:szCs w:val="21"/>
              </w:rPr>
              <w:t>0702</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763 189 142,44</w:t>
            </w:r>
          </w:p>
        </w:tc>
        <w:tc>
          <w:tcPr>
            <w:tcW w:w="1680" w:type="dxa"/>
            <w:shd w:val="clear" w:color="auto" w:fill="auto"/>
            <w:noWrap/>
            <w:vAlign w:val="center"/>
          </w:tcPr>
          <w:p>
            <w:pPr>
              <w:jc w:val="center"/>
              <w:rPr>
                <w:b/>
                <w:bCs/>
                <w:sz w:val="21"/>
                <w:szCs w:val="21"/>
              </w:rPr>
            </w:pPr>
            <w:r>
              <w:rPr>
                <w:b/>
                <w:bCs/>
                <w:sz w:val="21"/>
                <w:szCs w:val="21"/>
              </w:rPr>
              <w:t>830 316 359,28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60" w:hRule="atLeast"/>
        </w:trPr>
        <w:tc>
          <w:tcPr>
            <w:tcW w:w="348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763 189 142,44</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00" w:hRule="atLeast"/>
        </w:trPr>
        <w:tc>
          <w:tcPr>
            <w:tcW w:w="348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763 142 575,28</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348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763 142 575,28</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55"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23 1 02 00098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33 153 071,58</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23 1 02 00098</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33 153 071,58</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3485" w:type="dxa"/>
            <w:shd w:val="clear" w:color="auto" w:fill="auto"/>
            <w:noWrap w:val="0"/>
            <w:vAlign w:val="center"/>
          </w:tcPr>
          <w:p>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23 1 02 00546</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2 700 341,06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23 1 02 00546</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2 700 341,06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23 1 02 00560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15 411 757,52</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23 1 02 00560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15 411 757,52</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70" w:hRule="atLeast"/>
        </w:trPr>
        <w:tc>
          <w:tcPr>
            <w:tcW w:w="3485" w:type="dxa"/>
            <w:shd w:val="clear" w:color="auto" w:fill="auto"/>
            <w:noWrap w:val="0"/>
            <w:vAlign w:val="center"/>
          </w:tcPr>
          <w:p>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23 1 02 53030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43 903 400,00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23 1 02 53030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43 903 400,00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00" w:hRule="atLeast"/>
        </w:trPr>
        <w:tc>
          <w:tcPr>
            <w:tcW w:w="348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23 1 02 71140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571 083 800,00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6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23 1 02 71140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571 083 800,00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348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23 1 02 71150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105 273,63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23 1 02 71150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105 273,63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348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23 1 02 71160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26 865,67</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23 1 02 71160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26 865,67</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45" w:hRule="atLeast"/>
        </w:trPr>
        <w:tc>
          <w:tcPr>
            <w:tcW w:w="348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23 1 02 71170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333 532,34</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4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23 1 02 71170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333 532,34</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29" w:hRule="atLeast"/>
        </w:trPr>
        <w:tc>
          <w:tcPr>
            <w:tcW w:w="348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23 1 02 71180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351 575,25</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23 1 02 71180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351 575,25</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348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23 1 02 71200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118 112,67</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23 1 02 71200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118 112,67</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L3040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95 954 845,56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75"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1 02 L3040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95 954 845,56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35" w:hRule="atLeast"/>
        </w:trPr>
        <w:tc>
          <w:tcPr>
            <w:tcW w:w="348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23 2 00 00000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46 567,16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20" w:hRule="atLeast"/>
        </w:trPr>
        <w:tc>
          <w:tcPr>
            <w:tcW w:w="348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23 2 01 00000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46 567,16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90" w:hRule="atLeast"/>
        </w:trPr>
        <w:tc>
          <w:tcPr>
            <w:tcW w:w="348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23 2 01 71330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46 567,16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10"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23 2 01 71330</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46 567,16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9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0"/>
            <w:vAlign w:val="center"/>
          </w:tcPr>
          <w:p>
            <w:pPr>
              <w:jc w:val="center"/>
              <w:rPr>
                <w:sz w:val="21"/>
                <w:szCs w:val="21"/>
              </w:rPr>
            </w:pPr>
            <w:r>
              <w:rPr>
                <w:sz w:val="21"/>
                <w:szCs w:val="21"/>
              </w:rPr>
              <w:t>0,00</w:t>
            </w:r>
          </w:p>
        </w:tc>
        <w:tc>
          <w:tcPr>
            <w:tcW w:w="1680" w:type="dxa"/>
            <w:shd w:val="clear" w:color="auto" w:fill="auto"/>
            <w:noWrap w:val="0"/>
            <w:vAlign w:val="center"/>
          </w:tcPr>
          <w:p>
            <w:pPr>
              <w:jc w:val="center"/>
              <w:rPr>
                <w:sz w:val="21"/>
                <w:szCs w:val="21"/>
              </w:rPr>
            </w:pPr>
            <w:r>
              <w:rPr>
                <w:sz w:val="21"/>
                <w:szCs w:val="21"/>
              </w:rPr>
              <w:t>830 316 359,28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85"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50 0 00 00098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29 346 568,56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4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50 0 00 00098</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29 346 568,56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325" w:hRule="atLeast"/>
        </w:trPr>
        <w:tc>
          <w:tcPr>
            <w:tcW w:w="3485" w:type="dxa"/>
            <w:shd w:val="clear" w:color="auto" w:fill="auto"/>
            <w:noWrap w:val="0"/>
            <w:vAlign w:val="center"/>
          </w:tcPr>
          <w:p>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50 0 00 00546</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2 889 364,94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3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50 0 00 00546</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2 889 364,94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70" w:hRule="atLeast"/>
        </w:trPr>
        <w:tc>
          <w:tcPr>
            <w:tcW w:w="3485" w:type="dxa"/>
            <w:shd w:val="clear" w:color="auto" w:fill="auto"/>
            <w:noWrap w:val="0"/>
            <w:vAlign w:val="center"/>
          </w:tcPr>
          <w:p>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50 0 00 00560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15 336 416,27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15"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50 0 00 00560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15 336 416,27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25" w:hRule="atLeast"/>
        </w:trPr>
        <w:tc>
          <w:tcPr>
            <w:tcW w:w="3485" w:type="dxa"/>
            <w:shd w:val="clear" w:color="auto" w:fill="auto"/>
            <w:noWrap w:val="0"/>
            <w:vAlign w:val="center"/>
          </w:tcPr>
          <w:p>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50 0 00 53030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43 903 400,00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15"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50 0 00 53030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43 903 400,00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Расходные обязательства, возникающие в связи с реализацией мероприятий по обеспечению антитеррористической защищенности объектов муниципальных образовательных организаций</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50 0 00 70980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0"/>
            <w:vAlign w:val="center"/>
          </w:tcPr>
          <w:p>
            <w:pPr>
              <w:jc w:val="center"/>
              <w:rPr>
                <w:sz w:val="21"/>
                <w:szCs w:val="21"/>
              </w:rPr>
            </w:pPr>
            <w:r>
              <w:rPr>
                <w:sz w:val="21"/>
                <w:szCs w:val="21"/>
              </w:rPr>
              <w:t>0,00</w:t>
            </w:r>
          </w:p>
        </w:tc>
        <w:tc>
          <w:tcPr>
            <w:tcW w:w="1680" w:type="dxa"/>
            <w:shd w:val="clear" w:color="auto" w:fill="auto"/>
            <w:noWrap w:val="0"/>
            <w:vAlign w:val="center"/>
          </w:tcPr>
          <w:p>
            <w:pPr>
              <w:jc w:val="center"/>
              <w:rPr>
                <w:sz w:val="21"/>
                <w:szCs w:val="21"/>
              </w:rPr>
            </w:pPr>
            <w:r>
              <w:rPr>
                <w:sz w:val="21"/>
                <w:szCs w:val="21"/>
              </w:rPr>
              <w:t>8 664 600,00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15"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50 0 00 70980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8 664 600,00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725" w:hRule="atLeast"/>
        </w:trPr>
        <w:tc>
          <w:tcPr>
            <w:tcW w:w="348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обеспечением дополнительного образования в муниципальных общеобразовательных организациях</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50 0 00 71140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629 906 100,00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50 0 00 71140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629 906 100,00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995" w:hRule="atLeast"/>
        </w:trPr>
        <w:tc>
          <w:tcPr>
            <w:tcW w:w="348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50 0 00 71150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94 527,36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50 0 00 71150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94 527,36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348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50 0 00 71160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26 865,67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0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50 0 00 71160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26 865,67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50 0 00 71170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294 029,85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50 0 00 71170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294 029,85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075" w:hRule="atLeast"/>
        </w:trPr>
        <w:tc>
          <w:tcPr>
            <w:tcW w:w="3485" w:type="dxa"/>
            <w:shd w:val="clear" w:color="auto" w:fill="auto"/>
            <w:noWrap w:val="0"/>
            <w:vAlign w:val="center"/>
          </w:tcPr>
          <w:p>
            <w:pPr>
              <w:rPr>
                <w:sz w:val="21"/>
                <w:szCs w:val="21"/>
              </w:rPr>
            </w:pPr>
            <w:r>
              <w:rPr>
                <w:sz w:val="21"/>
                <w:szCs w:val="21"/>
              </w:rPr>
              <w:t>Организация и обеспечение отдыха детей, обучающихся в общеобразовательных организациях, за исключением детей-сирот и детей, оставшихся без попечения родителей, находящихся в образовательных организациях для детей-сирот и детей, оставшихся без попечения родителей, и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50 0 00 71180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351 559,41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50 0 00 71180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351 559,41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980" w:hRule="atLeast"/>
        </w:trPr>
        <w:tc>
          <w:tcPr>
            <w:tcW w:w="348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50 0 00 71200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117 950,82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50 0 00 71200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117 950,82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60" w:hRule="atLeast"/>
        </w:trPr>
        <w:tc>
          <w:tcPr>
            <w:tcW w:w="348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50 0 00 71330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45 870,65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70"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50 0 00 71330</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45 870,65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70" w:hRule="atLeast"/>
        </w:trPr>
        <w:tc>
          <w:tcPr>
            <w:tcW w:w="3485" w:type="dxa"/>
            <w:shd w:val="clear" w:color="auto" w:fill="auto"/>
            <w:noWrap w:val="0"/>
            <w:vAlign w:val="center"/>
          </w:tcPr>
          <w:p>
            <w:pPr>
              <w:rPr>
                <w:sz w:val="21"/>
                <w:szCs w:val="21"/>
              </w:rPr>
            </w:pPr>
            <w:r>
              <w:rPr>
                <w:sz w:val="21"/>
                <w:szCs w:val="21"/>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L3040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99 339 105,75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6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0702</w:t>
            </w:r>
          </w:p>
        </w:tc>
        <w:tc>
          <w:tcPr>
            <w:tcW w:w="1440" w:type="dxa"/>
            <w:shd w:val="clear" w:color="auto" w:fill="auto"/>
            <w:noWrap w:val="0"/>
            <w:vAlign w:val="center"/>
          </w:tcPr>
          <w:p>
            <w:pPr>
              <w:jc w:val="center"/>
              <w:rPr>
                <w:sz w:val="21"/>
                <w:szCs w:val="21"/>
              </w:rPr>
            </w:pPr>
            <w:r>
              <w:rPr>
                <w:sz w:val="21"/>
                <w:szCs w:val="21"/>
              </w:rPr>
              <w:t>50 0 00 L3040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99 339 105,75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348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518" w:type="dxa"/>
            <w:shd w:val="clear" w:color="auto" w:fill="auto"/>
            <w:noWrap w:val="0"/>
            <w:vAlign w:val="center"/>
          </w:tcPr>
          <w:p>
            <w:pPr>
              <w:jc w:val="center"/>
              <w:rPr>
                <w:b/>
                <w:bCs/>
                <w:sz w:val="21"/>
                <w:szCs w:val="21"/>
              </w:rPr>
            </w:pPr>
            <w:r>
              <w:rPr>
                <w:b/>
                <w:bCs/>
                <w:sz w:val="21"/>
                <w:szCs w:val="21"/>
              </w:rPr>
              <w:t>450</w:t>
            </w:r>
          </w:p>
        </w:tc>
        <w:tc>
          <w:tcPr>
            <w:tcW w:w="562" w:type="dxa"/>
            <w:shd w:val="clear" w:color="auto" w:fill="auto"/>
            <w:noWrap w:val="0"/>
            <w:vAlign w:val="center"/>
          </w:tcPr>
          <w:p>
            <w:pPr>
              <w:jc w:val="center"/>
              <w:rPr>
                <w:b/>
                <w:bCs/>
                <w:sz w:val="21"/>
                <w:szCs w:val="21"/>
              </w:rPr>
            </w:pPr>
            <w:r>
              <w:rPr>
                <w:b/>
                <w:bCs/>
                <w:sz w:val="21"/>
                <w:szCs w:val="21"/>
              </w:rPr>
              <w:t>0703</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83 504 292,16</w:t>
            </w:r>
          </w:p>
        </w:tc>
        <w:tc>
          <w:tcPr>
            <w:tcW w:w="1680" w:type="dxa"/>
            <w:shd w:val="clear" w:color="auto" w:fill="auto"/>
            <w:noWrap/>
            <w:vAlign w:val="center"/>
          </w:tcPr>
          <w:p>
            <w:pPr>
              <w:jc w:val="center"/>
              <w:rPr>
                <w:b/>
                <w:bCs/>
                <w:sz w:val="21"/>
                <w:szCs w:val="21"/>
              </w:rPr>
            </w:pPr>
            <w:r>
              <w:rPr>
                <w:b/>
                <w:bCs/>
                <w:sz w:val="21"/>
                <w:szCs w:val="21"/>
              </w:rPr>
              <w:t>83 246 445,67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23 0 00 00000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83 504 292,16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23 1 00 00000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83 504 292,16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3485" w:type="dxa"/>
            <w:shd w:val="clear" w:color="auto" w:fill="auto"/>
            <w:noWrap w:val="0"/>
            <w:vAlign w:val="center"/>
          </w:tcPr>
          <w:p>
            <w:pPr>
              <w:rPr>
                <w:sz w:val="21"/>
                <w:szCs w:val="21"/>
              </w:rPr>
            </w:pPr>
            <w:r>
              <w:rPr>
                <w:sz w:val="21"/>
                <w:szCs w:val="21"/>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23 1 03 00000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83 504 292,16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23 1 03 00098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9 929 200,93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23 1 03 00098</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9 929 200,93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Субсидии на персонифицированное финансирование дополнительного образования в образовательных организациях</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23 1 03 00198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73 565 189,83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23 1 03 00198</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73 565 189,83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348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23 1 03 71200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9 901,40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35"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23 1 03 71200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9 901,40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2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83 246 445,67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50 0 00 00098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9 671 367,30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05"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50 0 00 00098</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9 671 367,30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3485" w:type="dxa"/>
            <w:shd w:val="clear" w:color="auto" w:fill="auto"/>
            <w:noWrap w:val="0"/>
            <w:vAlign w:val="center"/>
          </w:tcPr>
          <w:p>
            <w:pPr>
              <w:rPr>
                <w:sz w:val="21"/>
                <w:szCs w:val="21"/>
              </w:rPr>
            </w:pPr>
            <w:r>
              <w:rPr>
                <w:sz w:val="21"/>
                <w:szCs w:val="21"/>
              </w:rPr>
              <w:t>Субсидии на персонифицированное финансирование дополнительного образования в образовательных организациях</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50 0 00 00198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73 565 189,83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55"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50 0 00 00198</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73 565 189,83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085" w:hRule="atLeast"/>
        </w:trPr>
        <w:tc>
          <w:tcPr>
            <w:tcW w:w="348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50 0 00 71200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9 888,54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55"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0703</w:t>
            </w:r>
          </w:p>
        </w:tc>
        <w:tc>
          <w:tcPr>
            <w:tcW w:w="1440" w:type="dxa"/>
            <w:shd w:val="clear" w:color="auto" w:fill="auto"/>
            <w:noWrap w:val="0"/>
            <w:vAlign w:val="center"/>
          </w:tcPr>
          <w:p>
            <w:pPr>
              <w:jc w:val="center"/>
              <w:rPr>
                <w:sz w:val="21"/>
                <w:szCs w:val="21"/>
              </w:rPr>
            </w:pPr>
            <w:r>
              <w:rPr>
                <w:sz w:val="21"/>
                <w:szCs w:val="21"/>
              </w:rPr>
              <w:t>50 0 00 71200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9 888,54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65" w:hRule="atLeast"/>
        </w:trPr>
        <w:tc>
          <w:tcPr>
            <w:tcW w:w="3485" w:type="dxa"/>
            <w:shd w:val="clear" w:color="auto" w:fill="auto"/>
            <w:noWrap w:val="0"/>
            <w:vAlign w:val="center"/>
          </w:tcPr>
          <w:p>
            <w:pPr>
              <w:rPr>
                <w:b/>
                <w:bCs/>
                <w:sz w:val="21"/>
                <w:szCs w:val="21"/>
              </w:rPr>
            </w:pPr>
            <w:r>
              <w:rPr>
                <w:b/>
                <w:bCs/>
                <w:sz w:val="21"/>
                <w:szCs w:val="21"/>
              </w:rPr>
              <w:t>Другие вопросы в области образования</w:t>
            </w:r>
          </w:p>
        </w:tc>
        <w:tc>
          <w:tcPr>
            <w:tcW w:w="518" w:type="dxa"/>
            <w:shd w:val="clear" w:color="auto" w:fill="auto"/>
            <w:noWrap w:val="0"/>
            <w:vAlign w:val="center"/>
          </w:tcPr>
          <w:p>
            <w:pPr>
              <w:jc w:val="center"/>
              <w:rPr>
                <w:b/>
                <w:bCs/>
                <w:sz w:val="21"/>
                <w:szCs w:val="21"/>
              </w:rPr>
            </w:pPr>
            <w:r>
              <w:rPr>
                <w:b/>
                <w:bCs/>
                <w:sz w:val="21"/>
                <w:szCs w:val="21"/>
              </w:rPr>
              <w:t>450</w:t>
            </w:r>
          </w:p>
        </w:tc>
        <w:tc>
          <w:tcPr>
            <w:tcW w:w="562" w:type="dxa"/>
            <w:shd w:val="clear" w:color="auto" w:fill="auto"/>
            <w:noWrap w:val="0"/>
            <w:vAlign w:val="center"/>
          </w:tcPr>
          <w:p>
            <w:pPr>
              <w:jc w:val="center"/>
              <w:rPr>
                <w:b/>
                <w:bCs/>
                <w:sz w:val="21"/>
                <w:szCs w:val="21"/>
              </w:rPr>
            </w:pPr>
            <w:r>
              <w:rPr>
                <w:b/>
                <w:bCs/>
                <w:sz w:val="21"/>
                <w:szCs w:val="21"/>
              </w:rPr>
              <w:t>0709</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24 670 394,21</w:t>
            </w:r>
          </w:p>
        </w:tc>
        <w:tc>
          <w:tcPr>
            <w:tcW w:w="1680" w:type="dxa"/>
            <w:shd w:val="clear" w:color="auto" w:fill="auto"/>
            <w:noWrap/>
            <w:vAlign w:val="center"/>
          </w:tcPr>
          <w:p>
            <w:pPr>
              <w:jc w:val="center"/>
              <w:rPr>
                <w:b/>
                <w:bCs/>
                <w:sz w:val="21"/>
                <w:szCs w:val="21"/>
              </w:rPr>
            </w:pPr>
            <w:r>
              <w:rPr>
                <w:b/>
                <w:bCs/>
                <w:sz w:val="21"/>
                <w:szCs w:val="21"/>
              </w:rPr>
              <w:t>24 650 560,61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05" w:hRule="atLeast"/>
        </w:trPr>
        <w:tc>
          <w:tcPr>
            <w:tcW w:w="348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24 670 394,21</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23 1 00 00000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4 423 700,00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3485" w:type="dxa"/>
            <w:shd w:val="clear" w:color="auto" w:fill="auto"/>
            <w:noWrap w:val="0"/>
            <w:vAlign w:val="center"/>
          </w:tcPr>
          <w:p>
            <w:pPr>
              <w:rPr>
                <w:sz w:val="21"/>
                <w:szCs w:val="21"/>
              </w:rPr>
            </w:pPr>
            <w:r>
              <w:rPr>
                <w:sz w:val="21"/>
                <w:szCs w:val="21"/>
              </w:rPr>
              <w:t>Основное мероприятие «Реализация регионального проекта «Патриотическое воспитание граждан Российской Федерации», направленного на достижение целей, показателей и результатов федерального проекта «Патриотическое воспитание граждан Российской Федерации»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1 EВ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4 423 700,00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1 EВ 51790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4 423 700,00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3485"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1 EВ 51790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4 423 700,00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1 EВ 51790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4 423 700,00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20" w:hRule="atLeast"/>
        </w:trPr>
        <w:tc>
          <w:tcPr>
            <w:tcW w:w="348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20 246 694,21</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60" w:hRule="atLeast"/>
        </w:trPr>
        <w:tc>
          <w:tcPr>
            <w:tcW w:w="348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14 998 738,23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05" w:hRule="atLeast"/>
        </w:trPr>
        <w:tc>
          <w:tcPr>
            <w:tcW w:w="348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23 2 01 00102</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6 264 448,35</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15"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23 2 01 00102</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6 264 448,35</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Обеспечение деятельности отделов Управления образования Администрации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23 2 01 00107</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8 653 648,20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9"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23 2 01 00107</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8 495 959,73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23 2 01 00107</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157 688,47</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348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23 2 01 71150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526,37</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23 2 01 71150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526,37</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348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23 2 01 71160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134,33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23 2 01 71160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134,33</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23 2 01 71170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1 667,66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23 2 01 71170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1 667,66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8" w:hRule="atLeast"/>
        </w:trPr>
        <w:tc>
          <w:tcPr>
            <w:tcW w:w="348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23 2 01 71180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3 424,75</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23 2 01 71180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3 424,75</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348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23 2 01 71200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1 818,41</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23 2 01 71200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1 818,41</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348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23 2 01 71210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872,64</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23 2 01 71210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872,64</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348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23 2 01 71220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70 472,64</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23 2 01 71220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70 472,64</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 xml:space="preserve">Реализация Закона Ульяновской области от 2 октября 2020 года №103-3О "О правовом регулировании отдельных вопросов статуса молодых специалистов в Ульяновской области" </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23 2 01 71230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1 492,04</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23 2 01 71230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1 492,04</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60" w:hRule="atLeast"/>
        </w:trPr>
        <w:tc>
          <w:tcPr>
            <w:tcW w:w="348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23 2 01 71330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232,84</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23 2 01 71330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232,84</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23 2 02 00000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5 247 955,98</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23 2 02 00098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5 247 955,98</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23 2 02 00098</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5 247 955,98</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24 650 560,61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25"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50 0 00 00098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5 216 015,63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50 0 00 00098</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5 216 015,63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6 264 448,35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9"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6 264 448,35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Обеспечение деятельности отделов Управления образования Администрации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50 0 00 00107</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8 664 686,39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55"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50 0 00 00107</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8 495 959,73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50 0 00 00107</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168 726,66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348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50 0 00 71150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472,64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50 0 00 71150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472,64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9" w:hRule="atLeast"/>
        </w:trPr>
        <w:tc>
          <w:tcPr>
            <w:tcW w:w="348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50 0 00 71160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134,33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50 0 00 71160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134,33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50 0 00 71170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1 470,15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50 0 00 71170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1 470,15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57" w:hRule="atLeast"/>
        </w:trPr>
        <w:tc>
          <w:tcPr>
            <w:tcW w:w="3485" w:type="dxa"/>
            <w:shd w:val="clear" w:color="auto" w:fill="auto"/>
            <w:noWrap w:val="0"/>
            <w:vAlign w:val="center"/>
          </w:tcPr>
          <w:p>
            <w:pPr>
              <w:rPr>
                <w:sz w:val="21"/>
                <w:szCs w:val="21"/>
              </w:rPr>
            </w:pPr>
            <w:r>
              <w:rPr>
                <w:sz w:val="21"/>
                <w:szCs w:val="21"/>
              </w:rPr>
              <w:t>Организация и обеспечение отдыха детей, обучающихся в общеобразовательных организациях, за исключением детей-сирот и детей, оставшихся без попечения родителей, находящихся в образовательных организациях для детей-сирот и детей, оставшихся без попечения родителей, и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50 0 00 71180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3 440,59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50 0 00 71180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3 440,59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348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50 0 00 71200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1 815,92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50 0 00 71200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1 815,92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30" w:hRule="atLeast"/>
        </w:trPr>
        <w:tc>
          <w:tcPr>
            <w:tcW w:w="348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50 0 00 71210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707,96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50 0 00 71210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707,96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9" w:hRule="atLeast"/>
        </w:trPr>
        <w:tc>
          <w:tcPr>
            <w:tcW w:w="348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50 0 00 71220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72 169,15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50 0 00 71220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72 169,15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№103-3О "О правовом регулировании отдельных вопросов статуса молодых специалистов в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50 0 00 71230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1 270,15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50 0 00 71230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1 270,15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60" w:hRule="atLeast"/>
        </w:trPr>
        <w:tc>
          <w:tcPr>
            <w:tcW w:w="348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50 0 00 71330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229,35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50 0 00 71330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0"/>
            <w:vAlign w:val="center"/>
          </w:tcPr>
          <w:p>
            <w:pPr>
              <w:jc w:val="center"/>
              <w:rPr>
                <w:sz w:val="21"/>
                <w:szCs w:val="21"/>
              </w:rPr>
            </w:pPr>
            <w:r>
              <w:rPr>
                <w:sz w:val="21"/>
                <w:szCs w:val="21"/>
              </w:rPr>
              <w:t>0,00</w:t>
            </w:r>
          </w:p>
        </w:tc>
        <w:tc>
          <w:tcPr>
            <w:tcW w:w="1680" w:type="dxa"/>
            <w:shd w:val="clear" w:color="auto" w:fill="auto"/>
            <w:noWrap w:val="0"/>
            <w:vAlign w:val="center"/>
          </w:tcPr>
          <w:p>
            <w:pPr>
              <w:jc w:val="center"/>
              <w:rPr>
                <w:sz w:val="21"/>
                <w:szCs w:val="21"/>
              </w:rPr>
            </w:pPr>
            <w:r>
              <w:rPr>
                <w:sz w:val="21"/>
                <w:szCs w:val="21"/>
              </w:rPr>
              <w:t>229,35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3485"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EВ 51790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0"/>
            <w:vAlign w:val="center"/>
          </w:tcPr>
          <w:p>
            <w:pPr>
              <w:jc w:val="center"/>
              <w:rPr>
                <w:sz w:val="21"/>
                <w:szCs w:val="21"/>
              </w:rPr>
            </w:pPr>
            <w:r>
              <w:rPr>
                <w:sz w:val="21"/>
                <w:szCs w:val="21"/>
              </w:rPr>
              <w:t>0,00</w:t>
            </w:r>
          </w:p>
        </w:tc>
        <w:tc>
          <w:tcPr>
            <w:tcW w:w="1680" w:type="dxa"/>
            <w:shd w:val="clear" w:color="auto" w:fill="auto"/>
            <w:noWrap w:val="0"/>
            <w:vAlign w:val="center"/>
          </w:tcPr>
          <w:p>
            <w:pPr>
              <w:jc w:val="center"/>
              <w:rPr>
                <w:sz w:val="21"/>
                <w:szCs w:val="21"/>
              </w:rPr>
            </w:pPr>
            <w:r>
              <w:rPr>
                <w:sz w:val="21"/>
                <w:szCs w:val="21"/>
              </w:rPr>
              <w:t>4 423 700,00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0709</w:t>
            </w:r>
          </w:p>
        </w:tc>
        <w:tc>
          <w:tcPr>
            <w:tcW w:w="1440" w:type="dxa"/>
            <w:shd w:val="clear" w:color="auto" w:fill="auto"/>
            <w:noWrap w:val="0"/>
            <w:vAlign w:val="center"/>
          </w:tcPr>
          <w:p>
            <w:pPr>
              <w:jc w:val="center"/>
              <w:rPr>
                <w:sz w:val="21"/>
                <w:szCs w:val="21"/>
              </w:rPr>
            </w:pPr>
            <w:r>
              <w:rPr>
                <w:sz w:val="21"/>
                <w:szCs w:val="21"/>
              </w:rPr>
              <w:t>50 0 EВ 51790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0"/>
            <w:vAlign w:val="center"/>
          </w:tcPr>
          <w:p>
            <w:pPr>
              <w:jc w:val="center"/>
              <w:rPr>
                <w:sz w:val="21"/>
                <w:szCs w:val="21"/>
              </w:rPr>
            </w:pPr>
            <w:r>
              <w:rPr>
                <w:sz w:val="21"/>
                <w:szCs w:val="21"/>
              </w:rPr>
              <w:t>0,00</w:t>
            </w:r>
          </w:p>
        </w:tc>
        <w:tc>
          <w:tcPr>
            <w:tcW w:w="1680" w:type="dxa"/>
            <w:shd w:val="clear" w:color="auto" w:fill="auto"/>
            <w:noWrap w:val="0"/>
            <w:vAlign w:val="center"/>
          </w:tcPr>
          <w:p>
            <w:pPr>
              <w:jc w:val="center"/>
              <w:rPr>
                <w:sz w:val="21"/>
                <w:szCs w:val="21"/>
              </w:rPr>
            </w:pPr>
            <w:r>
              <w:rPr>
                <w:sz w:val="21"/>
                <w:szCs w:val="21"/>
              </w:rPr>
              <w:t>4 423 700,00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3485" w:type="dxa"/>
            <w:shd w:val="clear" w:color="auto" w:fill="auto"/>
            <w:noWrap w:val="0"/>
            <w:vAlign w:val="center"/>
          </w:tcPr>
          <w:p>
            <w:pPr>
              <w:rPr>
                <w:b/>
                <w:bCs/>
                <w:sz w:val="21"/>
                <w:szCs w:val="21"/>
              </w:rPr>
            </w:pPr>
            <w:r>
              <w:rPr>
                <w:b/>
                <w:bCs/>
                <w:sz w:val="21"/>
                <w:szCs w:val="21"/>
              </w:rPr>
              <w:t>СОЦИАЛЬНАЯ ПОЛИТИКА</w:t>
            </w:r>
          </w:p>
        </w:tc>
        <w:tc>
          <w:tcPr>
            <w:tcW w:w="518" w:type="dxa"/>
            <w:shd w:val="clear" w:color="auto" w:fill="auto"/>
            <w:noWrap w:val="0"/>
            <w:vAlign w:val="center"/>
          </w:tcPr>
          <w:p>
            <w:pPr>
              <w:jc w:val="center"/>
              <w:rPr>
                <w:b/>
                <w:bCs/>
                <w:sz w:val="21"/>
                <w:szCs w:val="21"/>
              </w:rPr>
            </w:pPr>
            <w:r>
              <w:rPr>
                <w:b/>
                <w:bCs/>
                <w:sz w:val="21"/>
                <w:szCs w:val="21"/>
              </w:rPr>
              <w:t>450</w:t>
            </w:r>
          </w:p>
        </w:tc>
        <w:tc>
          <w:tcPr>
            <w:tcW w:w="562" w:type="dxa"/>
            <w:shd w:val="clear" w:color="auto" w:fill="auto"/>
            <w:noWrap w:val="0"/>
            <w:vAlign w:val="center"/>
          </w:tcPr>
          <w:p>
            <w:pPr>
              <w:jc w:val="center"/>
              <w:rPr>
                <w:b/>
                <w:bCs/>
                <w:sz w:val="21"/>
                <w:szCs w:val="21"/>
              </w:rPr>
            </w:pPr>
            <w:r>
              <w:rPr>
                <w:b/>
                <w:bCs/>
                <w:sz w:val="21"/>
                <w:szCs w:val="21"/>
              </w:rPr>
              <w:t>1000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33 585 406,86</w:t>
            </w:r>
          </w:p>
        </w:tc>
        <w:tc>
          <w:tcPr>
            <w:tcW w:w="1680" w:type="dxa"/>
            <w:shd w:val="clear" w:color="auto" w:fill="auto"/>
            <w:noWrap/>
            <w:vAlign w:val="center"/>
          </w:tcPr>
          <w:p>
            <w:pPr>
              <w:jc w:val="center"/>
              <w:rPr>
                <w:b/>
                <w:bCs/>
                <w:sz w:val="21"/>
                <w:szCs w:val="21"/>
              </w:rPr>
            </w:pPr>
            <w:r>
              <w:rPr>
                <w:b/>
                <w:bCs/>
                <w:sz w:val="21"/>
                <w:szCs w:val="21"/>
              </w:rPr>
              <w:t>35 147 584,24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50" w:hRule="atLeast"/>
        </w:trPr>
        <w:tc>
          <w:tcPr>
            <w:tcW w:w="348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518" w:type="dxa"/>
            <w:shd w:val="clear" w:color="auto" w:fill="auto"/>
            <w:noWrap w:val="0"/>
            <w:vAlign w:val="center"/>
          </w:tcPr>
          <w:p>
            <w:pPr>
              <w:jc w:val="center"/>
              <w:rPr>
                <w:b/>
                <w:bCs/>
                <w:sz w:val="21"/>
                <w:szCs w:val="21"/>
              </w:rPr>
            </w:pPr>
            <w:r>
              <w:rPr>
                <w:b/>
                <w:bCs/>
                <w:sz w:val="21"/>
                <w:szCs w:val="21"/>
              </w:rPr>
              <w:t>450</w:t>
            </w:r>
          </w:p>
        </w:tc>
        <w:tc>
          <w:tcPr>
            <w:tcW w:w="562" w:type="dxa"/>
            <w:shd w:val="clear" w:color="auto" w:fill="auto"/>
            <w:noWrap w:val="0"/>
            <w:vAlign w:val="center"/>
          </w:tcPr>
          <w:p>
            <w:pPr>
              <w:jc w:val="center"/>
              <w:rPr>
                <w:b/>
                <w:bCs/>
                <w:sz w:val="21"/>
                <w:szCs w:val="21"/>
              </w:rPr>
            </w:pPr>
            <w:r>
              <w:rPr>
                <w:b/>
                <w:bCs/>
                <w:sz w:val="21"/>
                <w:szCs w:val="21"/>
              </w:rPr>
              <w:t>1003</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19 490 879,50</w:t>
            </w:r>
          </w:p>
        </w:tc>
        <w:tc>
          <w:tcPr>
            <w:tcW w:w="1680" w:type="dxa"/>
            <w:shd w:val="clear" w:color="auto" w:fill="auto"/>
            <w:noWrap/>
            <w:vAlign w:val="center"/>
          </w:tcPr>
          <w:p>
            <w:pPr>
              <w:jc w:val="center"/>
              <w:rPr>
                <w:b/>
                <w:bCs/>
                <w:sz w:val="21"/>
                <w:szCs w:val="21"/>
              </w:rPr>
            </w:pPr>
            <w:r>
              <w:rPr>
                <w:b/>
                <w:bCs/>
                <w:sz w:val="21"/>
                <w:szCs w:val="21"/>
              </w:rPr>
              <w:t>20 713 753,39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23 0 00 00000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472 935,32</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75" w:hRule="atLeast"/>
        </w:trPr>
        <w:tc>
          <w:tcPr>
            <w:tcW w:w="348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23 2 00 00000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472 935,32</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90" w:hRule="atLeast"/>
        </w:trPr>
        <w:tc>
          <w:tcPr>
            <w:tcW w:w="348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23 2 01 00000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472 935,32</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625" w:hRule="atLeast"/>
        </w:trPr>
        <w:tc>
          <w:tcPr>
            <w:tcW w:w="348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23 2 01 71210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174 527,36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23 2 01 71210</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174 527,36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90" w:hRule="atLeast"/>
        </w:trPr>
        <w:tc>
          <w:tcPr>
            <w:tcW w:w="3485" w:type="dxa"/>
            <w:shd w:val="clear" w:color="auto" w:fill="auto"/>
            <w:noWrap w:val="0"/>
            <w:vAlign w:val="center"/>
          </w:tcPr>
          <w:p>
            <w:pPr>
              <w:rPr>
                <w:sz w:val="21"/>
                <w:szCs w:val="21"/>
              </w:rPr>
            </w:pPr>
            <w:r>
              <w:rPr>
                <w:sz w:val="21"/>
                <w:szCs w:val="21"/>
              </w:rPr>
              <w:t xml:space="preserve">Реализация Закона Ульяновской области от 2 октября 2020 года №103-3О "О правовом регулировании отдельных вопросов статуса молодых специалистов в Ульяновской области" </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23 2 01 71230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298 407,96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23 2 01 71230</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298 407,96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6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19 017 944,18</w:t>
            </w:r>
          </w:p>
        </w:tc>
        <w:tc>
          <w:tcPr>
            <w:tcW w:w="1680" w:type="dxa"/>
            <w:shd w:val="clear" w:color="auto" w:fill="auto"/>
            <w:noWrap/>
            <w:vAlign w:val="center"/>
          </w:tcPr>
          <w:p>
            <w:pPr>
              <w:jc w:val="center"/>
              <w:rPr>
                <w:sz w:val="21"/>
                <w:szCs w:val="21"/>
              </w:rPr>
            </w:pPr>
            <w:r>
              <w:rPr>
                <w:sz w:val="21"/>
                <w:szCs w:val="21"/>
              </w:rPr>
              <w:t>20 713 753,39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90" w:hRule="atLeast"/>
        </w:trPr>
        <w:tc>
          <w:tcPr>
            <w:tcW w:w="3485" w:type="dxa"/>
            <w:shd w:val="clear" w:color="auto" w:fill="auto"/>
            <w:noWrap w:val="0"/>
            <w:vAlign w:val="center"/>
          </w:tcPr>
          <w:p>
            <w:pPr>
              <w:rPr>
                <w:sz w:val="21"/>
                <w:szCs w:val="21"/>
              </w:rPr>
            </w:pPr>
            <w:r>
              <w:rPr>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50 0 00 00550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19 017 944,18</w:t>
            </w:r>
          </w:p>
        </w:tc>
        <w:tc>
          <w:tcPr>
            <w:tcW w:w="1680" w:type="dxa"/>
            <w:shd w:val="clear" w:color="auto" w:fill="auto"/>
            <w:noWrap/>
            <w:vAlign w:val="center"/>
          </w:tcPr>
          <w:p>
            <w:pPr>
              <w:jc w:val="center"/>
              <w:rPr>
                <w:sz w:val="21"/>
                <w:szCs w:val="21"/>
              </w:rPr>
            </w:pPr>
            <w:r>
              <w:rPr>
                <w:sz w:val="21"/>
                <w:szCs w:val="21"/>
              </w:rPr>
              <w:t>20 318 131,50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6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50 0 00 00550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19 017 944,18</w:t>
            </w:r>
          </w:p>
        </w:tc>
        <w:tc>
          <w:tcPr>
            <w:tcW w:w="1680" w:type="dxa"/>
            <w:shd w:val="clear" w:color="auto" w:fill="auto"/>
            <w:noWrap/>
            <w:vAlign w:val="center"/>
          </w:tcPr>
          <w:p>
            <w:pPr>
              <w:jc w:val="center"/>
              <w:rPr>
                <w:sz w:val="21"/>
                <w:szCs w:val="21"/>
              </w:rPr>
            </w:pPr>
            <w:r>
              <w:rPr>
                <w:sz w:val="21"/>
                <w:szCs w:val="21"/>
              </w:rPr>
              <w:t>20 318 131,50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550" w:hRule="atLeast"/>
        </w:trPr>
        <w:tc>
          <w:tcPr>
            <w:tcW w:w="348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50 0 00 71210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141 592,04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80"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50 0 00 71210</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141 592,04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90" w:hRule="atLeast"/>
        </w:trPr>
        <w:tc>
          <w:tcPr>
            <w:tcW w:w="348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№103-3О "О правовом регулировании отдельных вопросов статуса молодых специалистов в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50 0 00 71230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254 029,85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50 0 00 71230</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254 029,85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b/>
                <w:bCs/>
                <w:sz w:val="21"/>
                <w:szCs w:val="21"/>
              </w:rPr>
            </w:pPr>
            <w:r>
              <w:rPr>
                <w:b/>
                <w:bCs/>
                <w:sz w:val="21"/>
                <w:szCs w:val="21"/>
              </w:rPr>
              <w:t>Охрана семьи и детства</w:t>
            </w:r>
          </w:p>
        </w:tc>
        <w:tc>
          <w:tcPr>
            <w:tcW w:w="518" w:type="dxa"/>
            <w:shd w:val="clear" w:color="auto" w:fill="auto"/>
            <w:noWrap w:val="0"/>
            <w:vAlign w:val="center"/>
          </w:tcPr>
          <w:p>
            <w:pPr>
              <w:jc w:val="center"/>
              <w:rPr>
                <w:b/>
                <w:bCs/>
                <w:sz w:val="21"/>
                <w:szCs w:val="21"/>
              </w:rPr>
            </w:pPr>
            <w:r>
              <w:rPr>
                <w:b/>
                <w:bCs/>
                <w:sz w:val="21"/>
                <w:szCs w:val="21"/>
              </w:rPr>
              <w:t>450</w:t>
            </w:r>
          </w:p>
        </w:tc>
        <w:tc>
          <w:tcPr>
            <w:tcW w:w="562" w:type="dxa"/>
            <w:shd w:val="clear" w:color="auto" w:fill="auto"/>
            <w:noWrap w:val="0"/>
            <w:vAlign w:val="center"/>
          </w:tcPr>
          <w:p>
            <w:pPr>
              <w:jc w:val="center"/>
              <w:rPr>
                <w:b/>
                <w:bCs/>
                <w:sz w:val="21"/>
                <w:szCs w:val="21"/>
              </w:rPr>
            </w:pPr>
            <w:r>
              <w:rPr>
                <w:b/>
                <w:bCs/>
                <w:sz w:val="21"/>
                <w:szCs w:val="21"/>
              </w:rPr>
              <w:t>1004</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14 094 527,36</w:t>
            </w:r>
          </w:p>
        </w:tc>
        <w:tc>
          <w:tcPr>
            <w:tcW w:w="1680" w:type="dxa"/>
            <w:shd w:val="clear" w:color="auto" w:fill="auto"/>
            <w:noWrap/>
            <w:vAlign w:val="center"/>
          </w:tcPr>
          <w:p>
            <w:pPr>
              <w:jc w:val="center"/>
              <w:rPr>
                <w:b/>
                <w:bCs/>
                <w:sz w:val="21"/>
                <w:szCs w:val="21"/>
              </w:rPr>
            </w:pPr>
            <w:r>
              <w:rPr>
                <w:b/>
                <w:bCs/>
                <w:sz w:val="21"/>
                <w:szCs w:val="21"/>
              </w:rPr>
              <w:t>14 433 830,85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20" w:hRule="atLeast"/>
        </w:trPr>
        <w:tc>
          <w:tcPr>
            <w:tcW w:w="348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1004</w:t>
            </w:r>
          </w:p>
        </w:tc>
        <w:tc>
          <w:tcPr>
            <w:tcW w:w="1440" w:type="dxa"/>
            <w:shd w:val="clear" w:color="auto" w:fill="auto"/>
            <w:noWrap w:val="0"/>
            <w:vAlign w:val="center"/>
          </w:tcPr>
          <w:p>
            <w:pPr>
              <w:jc w:val="center"/>
              <w:rPr>
                <w:sz w:val="21"/>
                <w:szCs w:val="21"/>
              </w:rPr>
            </w:pPr>
            <w:r>
              <w:rPr>
                <w:sz w:val="21"/>
                <w:szCs w:val="21"/>
              </w:rPr>
              <w:t>23 0 00 00000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14 094 527,36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25" w:hRule="atLeast"/>
        </w:trPr>
        <w:tc>
          <w:tcPr>
            <w:tcW w:w="348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1004</w:t>
            </w:r>
          </w:p>
        </w:tc>
        <w:tc>
          <w:tcPr>
            <w:tcW w:w="1440" w:type="dxa"/>
            <w:shd w:val="clear" w:color="auto" w:fill="auto"/>
            <w:noWrap w:val="0"/>
            <w:vAlign w:val="center"/>
          </w:tcPr>
          <w:p>
            <w:pPr>
              <w:jc w:val="center"/>
              <w:rPr>
                <w:sz w:val="21"/>
                <w:szCs w:val="21"/>
              </w:rPr>
            </w:pPr>
            <w:r>
              <w:rPr>
                <w:sz w:val="21"/>
                <w:szCs w:val="21"/>
              </w:rPr>
              <w:t>23 1 00 00000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14 094 527,36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040" w:hRule="atLeast"/>
        </w:trPr>
        <w:tc>
          <w:tcPr>
            <w:tcW w:w="348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1004</w:t>
            </w:r>
          </w:p>
        </w:tc>
        <w:tc>
          <w:tcPr>
            <w:tcW w:w="1440" w:type="dxa"/>
            <w:shd w:val="clear" w:color="auto" w:fill="auto"/>
            <w:noWrap w:val="0"/>
            <w:vAlign w:val="center"/>
          </w:tcPr>
          <w:p>
            <w:pPr>
              <w:jc w:val="center"/>
              <w:rPr>
                <w:sz w:val="21"/>
                <w:szCs w:val="21"/>
              </w:rPr>
            </w:pPr>
            <w:r>
              <w:rPr>
                <w:sz w:val="21"/>
                <w:szCs w:val="21"/>
              </w:rPr>
              <w:t>23 1 01 00000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13 181 136,00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070" w:hRule="atLeast"/>
        </w:trPr>
        <w:tc>
          <w:tcPr>
            <w:tcW w:w="348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1004</w:t>
            </w:r>
          </w:p>
        </w:tc>
        <w:tc>
          <w:tcPr>
            <w:tcW w:w="1440" w:type="dxa"/>
            <w:shd w:val="clear" w:color="auto" w:fill="auto"/>
            <w:noWrap w:val="0"/>
            <w:vAlign w:val="center"/>
          </w:tcPr>
          <w:p>
            <w:pPr>
              <w:jc w:val="center"/>
              <w:rPr>
                <w:sz w:val="21"/>
                <w:szCs w:val="21"/>
              </w:rPr>
            </w:pPr>
            <w:r>
              <w:rPr>
                <w:sz w:val="21"/>
                <w:szCs w:val="21"/>
              </w:rPr>
              <w:t>23 1 01 71220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13 181 136,00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1004</w:t>
            </w:r>
          </w:p>
        </w:tc>
        <w:tc>
          <w:tcPr>
            <w:tcW w:w="1440" w:type="dxa"/>
            <w:shd w:val="clear" w:color="auto" w:fill="auto"/>
            <w:noWrap w:val="0"/>
            <w:vAlign w:val="center"/>
          </w:tcPr>
          <w:p>
            <w:pPr>
              <w:jc w:val="center"/>
              <w:rPr>
                <w:sz w:val="21"/>
                <w:szCs w:val="21"/>
              </w:rPr>
            </w:pPr>
            <w:r>
              <w:rPr>
                <w:sz w:val="21"/>
                <w:szCs w:val="21"/>
              </w:rPr>
              <w:t>23 1 01 71220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13 181 136,00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475" w:hRule="atLeast"/>
        </w:trPr>
        <w:tc>
          <w:tcPr>
            <w:tcW w:w="348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1004</w:t>
            </w:r>
          </w:p>
        </w:tc>
        <w:tc>
          <w:tcPr>
            <w:tcW w:w="1440" w:type="dxa"/>
            <w:shd w:val="clear" w:color="auto" w:fill="auto"/>
            <w:noWrap w:val="0"/>
            <w:vAlign w:val="center"/>
          </w:tcPr>
          <w:p>
            <w:pPr>
              <w:jc w:val="center"/>
              <w:rPr>
                <w:sz w:val="21"/>
                <w:szCs w:val="21"/>
              </w:rPr>
            </w:pPr>
            <w:r>
              <w:rPr>
                <w:sz w:val="21"/>
                <w:szCs w:val="21"/>
              </w:rPr>
              <w:t>23 1 02 00000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913 391,36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15" w:hRule="atLeast"/>
        </w:trPr>
        <w:tc>
          <w:tcPr>
            <w:tcW w:w="348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1004</w:t>
            </w:r>
          </w:p>
        </w:tc>
        <w:tc>
          <w:tcPr>
            <w:tcW w:w="1440" w:type="dxa"/>
            <w:shd w:val="clear" w:color="auto" w:fill="auto"/>
            <w:noWrap w:val="0"/>
            <w:vAlign w:val="center"/>
          </w:tcPr>
          <w:p>
            <w:pPr>
              <w:jc w:val="center"/>
              <w:rPr>
                <w:sz w:val="21"/>
                <w:szCs w:val="21"/>
              </w:rPr>
            </w:pPr>
            <w:r>
              <w:rPr>
                <w:sz w:val="21"/>
                <w:szCs w:val="21"/>
              </w:rPr>
              <w:t>23 1 02 71220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913 391,36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1004</w:t>
            </w:r>
          </w:p>
        </w:tc>
        <w:tc>
          <w:tcPr>
            <w:tcW w:w="1440" w:type="dxa"/>
            <w:shd w:val="clear" w:color="auto" w:fill="auto"/>
            <w:noWrap w:val="0"/>
            <w:vAlign w:val="center"/>
          </w:tcPr>
          <w:p>
            <w:pPr>
              <w:jc w:val="center"/>
              <w:rPr>
                <w:sz w:val="21"/>
                <w:szCs w:val="21"/>
              </w:rPr>
            </w:pPr>
            <w:r>
              <w:rPr>
                <w:sz w:val="21"/>
                <w:szCs w:val="21"/>
              </w:rPr>
              <w:t>23 1 02 71220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913 391,36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1004</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14 433 830,85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995" w:hRule="atLeast"/>
        </w:trPr>
        <w:tc>
          <w:tcPr>
            <w:tcW w:w="348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1004</w:t>
            </w:r>
          </w:p>
        </w:tc>
        <w:tc>
          <w:tcPr>
            <w:tcW w:w="1440" w:type="dxa"/>
            <w:shd w:val="clear" w:color="auto" w:fill="auto"/>
            <w:noWrap w:val="0"/>
            <w:vAlign w:val="center"/>
          </w:tcPr>
          <w:p>
            <w:pPr>
              <w:jc w:val="center"/>
              <w:rPr>
                <w:sz w:val="21"/>
                <w:szCs w:val="21"/>
              </w:rPr>
            </w:pPr>
            <w:r>
              <w:rPr>
                <w:sz w:val="21"/>
                <w:szCs w:val="21"/>
              </w:rPr>
              <w:t>50 0 00 71220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14 433 830,85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450</w:t>
            </w:r>
          </w:p>
        </w:tc>
        <w:tc>
          <w:tcPr>
            <w:tcW w:w="562" w:type="dxa"/>
            <w:shd w:val="clear" w:color="auto" w:fill="auto"/>
            <w:noWrap w:val="0"/>
            <w:vAlign w:val="center"/>
          </w:tcPr>
          <w:p>
            <w:pPr>
              <w:jc w:val="center"/>
              <w:rPr>
                <w:sz w:val="21"/>
                <w:szCs w:val="21"/>
              </w:rPr>
            </w:pPr>
            <w:r>
              <w:rPr>
                <w:sz w:val="21"/>
                <w:szCs w:val="21"/>
              </w:rPr>
              <w:t>1004</w:t>
            </w:r>
          </w:p>
        </w:tc>
        <w:tc>
          <w:tcPr>
            <w:tcW w:w="1440" w:type="dxa"/>
            <w:shd w:val="clear" w:color="auto" w:fill="auto"/>
            <w:noWrap w:val="0"/>
            <w:vAlign w:val="center"/>
          </w:tcPr>
          <w:p>
            <w:pPr>
              <w:jc w:val="center"/>
              <w:rPr>
                <w:sz w:val="21"/>
                <w:szCs w:val="21"/>
              </w:rPr>
            </w:pPr>
            <w:r>
              <w:rPr>
                <w:sz w:val="21"/>
                <w:szCs w:val="21"/>
              </w:rPr>
              <w:t>50 0 00 71220</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14 433 830,85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3485" w:type="dxa"/>
            <w:shd w:val="clear" w:color="auto" w:fill="auto"/>
            <w:noWrap w:val="0"/>
            <w:vAlign w:val="center"/>
          </w:tcPr>
          <w:p>
            <w:pPr>
              <w:rPr>
                <w:b/>
                <w:bCs/>
                <w:sz w:val="21"/>
                <w:szCs w:val="21"/>
              </w:rPr>
            </w:pPr>
            <w:r>
              <w:rPr>
                <w:b/>
                <w:bCs/>
                <w:sz w:val="21"/>
                <w:szCs w:val="21"/>
              </w:rPr>
              <w:t>КОМИТЕТ ПО ФИЗИЧЕСКОЙ КУЛЬТУРЕ И СПОРТУ АДМИНИСТРАЦИИ ГОРОДА ДИМИТРОВГРАДА УЛЬЯНОВСКОЙ ОБЛАСТИ</w:t>
            </w:r>
          </w:p>
        </w:tc>
        <w:tc>
          <w:tcPr>
            <w:tcW w:w="518" w:type="dxa"/>
            <w:shd w:val="clear" w:color="auto" w:fill="auto"/>
            <w:noWrap w:val="0"/>
            <w:vAlign w:val="center"/>
          </w:tcPr>
          <w:p>
            <w:pPr>
              <w:jc w:val="center"/>
              <w:rPr>
                <w:b/>
                <w:bCs/>
                <w:sz w:val="21"/>
                <w:szCs w:val="21"/>
              </w:rPr>
            </w:pPr>
            <w:r>
              <w:rPr>
                <w:b/>
                <w:bCs/>
                <w:sz w:val="21"/>
                <w:szCs w:val="21"/>
              </w:rPr>
              <w:t>451</w:t>
            </w:r>
          </w:p>
        </w:tc>
        <w:tc>
          <w:tcPr>
            <w:tcW w:w="562" w:type="dxa"/>
            <w:shd w:val="clear" w:color="auto" w:fill="auto"/>
            <w:noWrap w:val="0"/>
            <w:vAlign w:val="center"/>
          </w:tcPr>
          <w:p>
            <w:pPr>
              <w:jc w:val="center"/>
              <w:rPr>
                <w:b/>
                <w:bCs/>
                <w:sz w:val="21"/>
                <w:szCs w:val="21"/>
              </w:rPr>
            </w:pPr>
            <w:r>
              <w:rPr>
                <w:b/>
                <w:bCs/>
                <w:sz w:val="21"/>
                <w:szCs w:val="21"/>
              </w:rPr>
              <w:t> </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79 598 470,10</w:t>
            </w:r>
          </w:p>
        </w:tc>
        <w:tc>
          <w:tcPr>
            <w:tcW w:w="1680" w:type="dxa"/>
            <w:shd w:val="clear" w:color="auto" w:fill="auto"/>
            <w:noWrap/>
            <w:vAlign w:val="center"/>
          </w:tcPr>
          <w:p>
            <w:pPr>
              <w:jc w:val="center"/>
              <w:rPr>
                <w:b/>
                <w:bCs/>
                <w:sz w:val="21"/>
                <w:szCs w:val="21"/>
              </w:rPr>
            </w:pPr>
            <w:r>
              <w:rPr>
                <w:b/>
                <w:bCs/>
                <w:sz w:val="21"/>
                <w:szCs w:val="21"/>
              </w:rPr>
              <w:t>78 954 800,00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50" w:hRule="atLeast"/>
        </w:trPr>
        <w:tc>
          <w:tcPr>
            <w:tcW w:w="3485" w:type="dxa"/>
            <w:shd w:val="clear" w:color="auto" w:fill="auto"/>
            <w:noWrap w:val="0"/>
            <w:vAlign w:val="center"/>
          </w:tcPr>
          <w:p>
            <w:pPr>
              <w:rPr>
                <w:b/>
                <w:bCs/>
                <w:sz w:val="21"/>
                <w:szCs w:val="21"/>
              </w:rPr>
            </w:pPr>
            <w:r>
              <w:rPr>
                <w:b/>
                <w:bCs/>
                <w:sz w:val="21"/>
                <w:szCs w:val="21"/>
              </w:rPr>
              <w:t>СОЦИАЛЬНАЯ ПОЛИТИКА</w:t>
            </w:r>
          </w:p>
        </w:tc>
        <w:tc>
          <w:tcPr>
            <w:tcW w:w="518" w:type="dxa"/>
            <w:shd w:val="clear" w:color="auto" w:fill="auto"/>
            <w:noWrap w:val="0"/>
            <w:vAlign w:val="center"/>
          </w:tcPr>
          <w:p>
            <w:pPr>
              <w:jc w:val="center"/>
              <w:rPr>
                <w:b/>
                <w:bCs/>
                <w:sz w:val="21"/>
                <w:szCs w:val="21"/>
              </w:rPr>
            </w:pPr>
            <w:r>
              <w:rPr>
                <w:b/>
                <w:bCs/>
                <w:sz w:val="21"/>
                <w:szCs w:val="21"/>
              </w:rPr>
              <w:t>451</w:t>
            </w:r>
          </w:p>
        </w:tc>
        <w:tc>
          <w:tcPr>
            <w:tcW w:w="562" w:type="dxa"/>
            <w:shd w:val="clear" w:color="auto" w:fill="auto"/>
            <w:noWrap w:val="0"/>
            <w:vAlign w:val="center"/>
          </w:tcPr>
          <w:p>
            <w:pPr>
              <w:jc w:val="center"/>
              <w:rPr>
                <w:b/>
                <w:bCs/>
                <w:sz w:val="21"/>
                <w:szCs w:val="21"/>
              </w:rPr>
            </w:pPr>
            <w:r>
              <w:rPr>
                <w:b/>
                <w:bCs/>
                <w:sz w:val="21"/>
                <w:szCs w:val="21"/>
              </w:rPr>
              <w:t>1000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96 000,00</w:t>
            </w:r>
          </w:p>
        </w:tc>
        <w:tc>
          <w:tcPr>
            <w:tcW w:w="1680" w:type="dxa"/>
            <w:shd w:val="clear" w:color="auto" w:fill="auto"/>
            <w:noWrap/>
            <w:vAlign w:val="center"/>
          </w:tcPr>
          <w:p>
            <w:pPr>
              <w:jc w:val="center"/>
              <w:rPr>
                <w:b/>
                <w:bCs/>
                <w:sz w:val="21"/>
                <w:szCs w:val="21"/>
              </w:rPr>
            </w:pPr>
            <w:r>
              <w:rPr>
                <w:b/>
                <w:bCs/>
                <w:sz w:val="21"/>
                <w:szCs w:val="21"/>
              </w:rPr>
              <w:t>108 000,00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65" w:hRule="atLeast"/>
        </w:trPr>
        <w:tc>
          <w:tcPr>
            <w:tcW w:w="348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518" w:type="dxa"/>
            <w:shd w:val="clear" w:color="auto" w:fill="auto"/>
            <w:noWrap w:val="0"/>
            <w:vAlign w:val="center"/>
          </w:tcPr>
          <w:p>
            <w:pPr>
              <w:jc w:val="center"/>
              <w:rPr>
                <w:b/>
                <w:bCs/>
                <w:sz w:val="21"/>
                <w:szCs w:val="21"/>
              </w:rPr>
            </w:pPr>
            <w:r>
              <w:rPr>
                <w:b/>
                <w:bCs/>
                <w:sz w:val="21"/>
                <w:szCs w:val="21"/>
              </w:rPr>
              <w:t>451</w:t>
            </w:r>
          </w:p>
        </w:tc>
        <w:tc>
          <w:tcPr>
            <w:tcW w:w="562" w:type="dxa"/>
            <w:shd w:val="clear" w:color="auto" w:fill="auto"/>
            <w:noWrap w:val="0"/>
            <w:vAlign w:val="center"/>
          </w:tcPr>
          <w:p>
            <w:pPr>
              <w:jc w:val="center"/>
              <w:rPr>
                <w:b/>
                <w:bCs/>
                <w:sz w:val="21"/>
                <w:szCs w:val="21"/>
              </w:rPr>
            </w:pPr>
            <w:r>
              <w:rPr>
                <w:b/>
                <w:bCs/>
                <w:sz w:val="21"/>
                <w:szCs w:val="21"/>
              </w:rPr>
              <w:t>1003</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96 000,00</w:t>
            </w:r>
          </w:p>
        </w:tc>
        <w:tc>
          <w:tcPr>
            <w:tcW w:w="1680" w:type="dxa"/>
            <w:shd w:val="clear" w:color="auto" w:fill="auto"/>
            <w:noWrap/>
            <w:vAlign w:val="center"/>
          </w:tcPr>
          <w:p>
            <w:pPr>
              <w:jc w:val="center"/>
              <w:rPr>
                <w:b/>
                <w:bCs/>
                <w:sz w:val="21"/>
                <w:szCs w:val="21"/>
              </w:rPr>
            </w:pPr>
            <w:r>
              <w:rPr>
                <w:b/>
                <w:bCs/>
                <w:sz w:val="21"/>
                <w:szCs w:val="21"/>
              </w:rPr>
              <w:t>108 000,00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18 0 00 00000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96 000,00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18 1 00 00000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96 000,00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18 1 01 00000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96 000,00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9" w:hRule="atLeast"/>
        </w:trPr>
        <w:tc>
          <w:tcPr>
            <w:tcW w:w="3485" w:type="dxa"/>
            <w:shd w:val="clear" w:color="auto" w:fill="auto"/>
            <w:noWrap w:val="0"/>
            <w:vAlign w:val="center"/>
          </w:tcPr>
          <w:p>
            <w:pPr>
              <w:rPr>
                <w:sz w:val="21"/>
                <w:szCs w:val="21"/>
              </w:rPr>
            </w:pPr>
            <w:r>
              <w:rPr>
                <w:sz w:val="21"/>
                <w:szCs w:val="21"/>
              </w:rPr>
              <w:t xml:space="preserve">Реализация Закона Ульяновской области от 2 октября 2020 года №103-3О "О правовом регулировании отдельных вопросов статуса молодых специалистов в Ульяновской области" </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18 1 01 71230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96 000,00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35"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18 1 01 71230</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96 000,00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7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108 000,00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05" w:hRule="atLeast"/>
        </w:trPr>
        <w:tc>
          <w:tcPr>
            <w:tcW w:w="3485" w:type="dxa"/>
            <w:shd w:val="clear" w:color="auto" w:fill="auto"/>
            <w:noWrap w:val="0"/>
            <w:vAlign w:val="center"/>
          </w:tcPr>
          <w:p>
            <w:pPr>
              <w:rPr>
                <w:sz w:val="21"/>
                <w:szCs w:val="21"/>
              </w:rPr>
            </w:pPr>
            <w:r>
              <w:rPr>
                <w:sz w:val="21"/>
                <w:szCs w:val="21"/>
              </w:rPr>
              <w:t xml:space="preserve">Реализация Закона Ульяновской области от 2 октября 2020 года №103-3О "О правовом регулировании отдельных вопросов статуса молодых специалистов в Ульяновской области" </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50 0 00 71230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108 000,00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95" w:hRule="atLeast"/>
        </w:trPr>
        <w:tc>
          <w:tcPr>
            <w:tcW w:w="348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1003</w:t>
            </w:r>
          </w:p>
        </w:tc>
        <w:tc>
          <w:tcPr>
            <w:tcW w:w="1440" w:type="dxa"/>
            <w:shd w:val="clear" w:color="auto" w:fill="auto"/>
            <w:noWrap w:val="0"/>
            <w:vAlign w:val="center"/>
          </w:tcPr>
          <w:p>
            <w:pPr>
              <w:jc w:val="center"/>
              <w:rPr>
                <w:sz w:val="21"/>
                <w:szCs w:val="21"/>
              </w:rPr>
            </w:pPr>
            <w:r>
              <w:rPr>
                <w:sz w:val="21"/>
                <w:szCs w:val="21"/>
              </w:rPr>
              <w:t>50 0 00 71230</w:t>
            </w:r>
          </w:p>
        </w:tc>
        <w:tc>
          <w:tcPr>
            <w:tcW w:w="600" w:type="dxa"/>
            <w:shd w:val="clear" w:color="auto" w:fill="auto"/>
            <w:noWrap w:val="0"/>
            <w:vAlign w:val="center"/>
          </w:tcPr>
          <w:p>
            <w:pPr>
              <w:jc w:val="center"/>
              <w:rPr>
                <w:sz w:val="21"/>
                <w:szCs w:val="21"/>
              </w:rPr>
            </w:pPr>
            <w:r>
              <w:rPr>
                <w:sz w:val="21"/>
                <w:szCs w:val="21"/>
              </w:rPr>
              <w:t>300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108 000,00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5" w:hRule="atLeast"/>
        </w:trPr>
        <w:tc>
          <w:tcPr>
            <w:tcW w:w="3485" w:type="dxa"/>
            <w:shd w:val="clear" w:color="auto" w:fill="auto"/>
            <w:noWrap w:val="0"/>
            <w:vAlign w:val="center"/>
          </w:tcPr>
          <w:p>
            <w:pPr>
              <w:rPr>
                <w:b/>
                <w:bCs/>
                <w:sz w:val="21"/>
                <w:szCs w:val="21"/>
              </w:rPr>
            </w:pPr>
            <w:r>
              <w:rPr>
                <w:b/>
                <w:bCs/>
                <w:sz w:val="21"/>
                <w:szCs w:val="21"/>
              </w:rPr>
              <w:t>ФИЗИЧЕСКАЯ КУЛЬТУРА И СПОРТ</w:t>
            </w:r>
          </w:p>
        </w:tc>
        <w:tc>
          <w:tcPr>
            <w:tcW w:w="518" w:type="dxa"/>
            <w:shd w:val="clear" w:color="auto" w:fill="auto"/>
            <w:noWrap w:val="0"/>
            <w:vAlign w:val="center"/>
          </w:tcPr>
          <w:p>
            <w:pPr>
              <w:jc w:val="center"/>
              <w:rPr>
                <w:b/>
                <w:bCs/>
                <w:sz w:val="21"/>
                <w:szCs w:val="21"/>
              </w:rPr>
            </w:pPr>
            <w:r>
              <w:rPr>
                <w:b/>
                <w:bCs/>
                <w:sz w:val="21"/>
                <w:szCs w:val="21"/>
              </w:rPr>
              <w:t>451</w:t>
            </w:r>
          </w:p>
        </w:tc>
        <w:tc>
          <w:tcPr>
            <w:tcW w:w="562" w:type="dxa"/>
            <w:shd w:val="clear" w:color="auto" w:fill="auto"/>
            <w:noWrap w:val="0"/>
            <w:vAlign w:val="center"/>
          </w:tcPr>
          <w:p>
            <w:pPr>
              <w:jc w:val="center"/>
              <w:rPr>
                <w:b/>
                <w:bCs/>
                <w:sz w:val="21"/>
                <w:szCs w:val="21"/>
              </w:rPr>
            </w:pPr>
            <w:r>
              <w:rPr>
                <w:b/>
                <w:bCs/>
                <w:sz w:val="21"/>
                <w:szCs w:val="21"/>
              </w:rPr>
              <w:t>1100</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79 502 470,10</w:t>
            </w:r>
          </w:p>
        </w:tc>
        <w:tc>
          <w:tcPr>
            <w:tcW w:w="1680" w:type="dxa"/>
            <w:shd w:val="clear" w:color="auto" w:fill="auto"/>
            <w:noWrap/>
            <w:vAlign w:val="center"/>
          </w:tcPr>
          <w:p>
            <w:pPr>
              <w:jc w:val="center"/>
              <w:rPr>
                <w:b/>
                <w:bCs/>
                <w:sz w:val="21"/>
                <w:szCs w:val="21"/>
              </w:rPr>
            </w:pPr>
            <w:r>
              <w:rPr>
                <w:b/>
                <w:bCs/>
                <w:sz w:val="21"/>
                <w:szCs w:val="21"/>
              </w:rPr>
              <w:t>78 846 800,00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35" w:hRule="atLeast"/>
        </w:trPr>
        <w:tc>
          <w:tcPr>
            <w:tcW w:w="3485" w:type="dxa"/>
            <w:shd w:val="clear" w:color="auto" w:fill="auto"/>
            <w:noWrap w:val="0"/>
            <w:vAlign w:val="center"/>
          </w:tcPr>
          <w:p>
            <w:pPr>
              <w:rPr>
                <w:b/>
                <w:bCs/>
                <w:sz w:val="21"/>
                <w:szCs w:val="21"/>
              </w:rPr>
            </w:pPr>
            <w:r>
              <w:rPr>
                <w:b/>
                <w:bCs/>
                <w:sz w:val="21"/>
                <w:szCs w:val="21"/>
              </w:rPr>
              <w:t>Физическая культура</w:t>
            </w:r>
          </w:p>
        </w:tc>
        <w:tc>
          <w:tcPr>
            <w:tcW w:w="518" w:type="dxa"/>
            <w:shd w:val="clear" w:color="auto" w:fill="auto"/>
            <w:noWrap w:val="0"/>
            <w:vAlign w:val="center"/>
          </w:tcPr>
          <w:p>
            <w:pPr>
              <w:jc w:val="center"/>
              <w:rPr>
                <w:b/>
                <w:bCs/>
                <w:sz w:val="21"/>
                <w:szCs w:val="21"/>
              </w:rPr>
            </w:pPr>
            <w:r>
              <w:rPr>
                <w:b/>
                <w:bCs/>
                <w:sz w:val="21"/>
                <w:szCs w:val="21"/>
              </w:rPr>
              <w:t>451</w:t>
            </w:r>
          </w:p>
        </w:tc>
        <w:tc>
          <w:tcPr>
            <w:tcW w:w="562" w:type="dxa"/>
            <w:shd w:val="clear" w:color="auto" w:fill="auto"/>
            <w:noWrap w:val="0"/>
            <w:vAlign w:val="center"/>
          </w:tcPr>
          <w:p>
            <w:pPr>
              <w:jc w:val="center"/>
              <w:rPr>
                <w:b/>
                <w:bCs/>
                <w:sz w:val="21"/>
                <w:szCs w:val="21"/>
              </w:rPr>
            </w:pPr>
            <w:r>
              <w:rPr>
                <w:b/>
                <w:bCs/>
                <w:sz w:val="21"/>
                <w:szCs w:val="21"/>
              </w:rPr>
              <w:t>1101</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71 101 198,82</w:t>
            </w:r>
          </w:p>
        </w:tc>
        <w:tc>
          <w:tcPr>
            <w:tcW w:w="1680" w:type="dxa"/>
            <w:shd w:val="clear" w:color="auto" w:fill="auto"/>
            <w:noWrap/>
            <w:vAlign w:val="center"/>
          </w:tcPr>
          <w:p>
            <w:pPr>
              <w:jc w:val="center"/>
              <w:rPr>
                <w:b/>
                <w:bCs/>
                <w:sz w:val="21"/>
                <w:szCs w:val="21"/>
              </w:rPr>
            </w:pPr>
            <w:r>
              <w:rPr>
                <w:b/>
                <w:bCs/>
                <w:sz w:val="21"/>
                <w:szCs w:val="21"/>
              </w:rPr>
              <w:t>71 101 198,82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1101</w:t>
            </w:r>
          </w:p>
        </w:tc>
        <w:tc>
          <w:tcPr>
            <w:tcW w:w="1440" w:type="dxa"/>
            <w:shd w:val="clear" w:color="auto" w:fill="auto"/>
            <w:noWrap w:val="0"/>
            <w:vAlign w:val="center"/>
          </w:tcPr>
          <w:p>
            <w:pPr>
              <w:jc w:val="center"/>
              <w:rPr>
                <w:sz w:val="21"/>
                <w:szCs w:val="21"/>
              </w:rPr>
            </w:pPr>
            <w:r>
              <w:rPr>
                <w:sz w:val="21"/>
                <w:szCs w:val="21"/>
              </w:rPr>
              <w:t>18 0 00 00000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71 101 198,82</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35" w:hRule="atLeast"/>
        </w:trPr>
        <w:tc>
          <w:tcPr>
            <w:tcW w:w="3485"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1101</w:t>
            </w:r>
          </w:p>
        </w:tc>
        <w:tc>
          <w:tcPr>
            <w:tcW w:w="1440" w:type="dxa"/>
            <w:shd w:val="clear" w:color="auto" w:fill="auto"/>
            <w:noWrap w:val="0"/>
            <w:vAlign w:val="center"/>
          </w:tcPr>
          <w:p>
            <w:pPr>
              <w:jc w:val="center"/>
              <w:rPr>
                <w:sz w:val="21"/>
                <w:szCs w:val="21"/>
              </w:rPr>
            </w:pPr>
            <w:r>
              <w:rPr>
                <w:sz w:val="21"/>
                <w:szCs w:val="21"/>
              </w:rPr>
              <w:t>18 0 01 00000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71 101 198,82</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1101</w:t>
            </w:r>
          </w:p>
        </w:tc>
        <w:tc>
          <w:tcPr>
            <w:tcW w:w="1440" w:type="dxa"/>
            <w:shd w:val="clear" w:color="auto" w:fill="auto"/>
            <w:noWrap w:val="0"/>
            <w:vAlign w:val="center"/>
          </w:tcPr>
          <w:p>
            <w:pPr>
              <w:jc w:val="center"/>
              <w:rPr>
                <w:sz w:val="21"/>
                <w:szCs w:val="21"/>
              </w:rPr>
            </w:pPr>
            <w:r>
              <w:rPr>
                <w:sz w:val="21"/>
                <w:szCs w:val="21"/>
              </w:rPr>
              <w:t>18 0 01 00097</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19 941 135,76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85"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1101</w:t>
            </w:r>
          </w:p>
        </w:tc>
        <w:tc>
          <w:tcPr>
            <w:tcW w:w="1440" w:type="dxa"/>
            <w:shd w:val="clear" w:color="auto" w:fill="auto"/>
            <w:noWrap w:val="0"/>
            <w:vAlign w:val="center"/>
          </w:tcPr>
          <w:p>
            <w:pPr>
              <w:jc w:val="center"/>
              <w:rPr>
                <w:sz w:val="21"/>
                <w:szCs w:val="21"/>
              </w:rPr>
            </w:pPr>
            <w:r>
              <w:rPr>
                <w:sz w:val="21"/>
                <w:szCs w:val="21"/>
              </w:rPr>
              <w:t>18 0 01 00097</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19 941 135,76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10"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1101</w:t>
            </w:r>
          </w:p>
        </w:tc>
        <w:tc>
          <w:tcPr>
            <w:tcW w:w="1440" w:type="dxa"/>
            <w:shd w:val="clear" w:color="auto" w:fill="auto"/>
            <w:noWrap w:val="0"/>
            <w:vAlign w:val="center"/>
          </w:tcPr>
          <w:p>
            <w:pPr>
              <w:jc w:val="center"/>
              <w:rPr>
                <w:sz w:val="21"/>
                <w:szCs w:val="21"/>
              </w:rPr>
            </w:pPr>
            <w:r>
              <w:rPr>
                <w:sz w:val="21"/>
                <w:szCs w:val="21"/>
              </w:rPr>
              <w:t>18 0 01 00098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40 678 548,46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1101</w:t>
            </w:r>
          </w:p>
        </w:tc>
        <w:tc>
          <w:tcPr>
            <w:tcW w:w="1440" w:type="dxa"/>
            <w:shd w:val="clear" w:color="auto" w:fill="auto"/>
            <w:noWrap w:val="0"/>
            <w:vAlign w:val="center"/>
          </w:tcPr>
          <w:p>
            <w:pPr>
              <w:jc w:val="center"/>
              <w:rPr>
                <w:sz w:val="21"/>
                <w:szCs w:val="21"/>
              </w:rPr>
            </w:pPr>
            <w:r>
              <w:rPr>
                <w:sz w:val="21"/>
                <w:szCs w:val="21"/>
              </w:rPr>
              <w:t>18 0 01 00098</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40 678 548,46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348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1101</w:t>
            </w:r>
          </w:p>
        </w:tc>
        <w:tc>
          <w:tcPr>
            <w:tcW w:w="1440" w:type="dxa"/>
            <w:shd w:val="clear" w:color="auto" w:fill="auto"/>
            <w:noWrap w:val="0"/>
            <w:vAlign w:val="center"/>
          </w:tcPr>
          <w:p>
            <w:pPr>
              <w:jc w:val="center"/>
              <w:rPr>
                <w:sz w:val="21"/>
                <w:szCs w:val="21"/>
              </w:rPr>
            </w:pPr>
            <w:r>
              <w:rPr>
                <w:sz w:val="21"/>
                <w:szCs w:val="21"/>
              </w:rPr>
              <w:t>18 0 01 00199</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10 481 514,60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25"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1101</w:t>
            </w:r>
          </w:p>
        </w:tc>
        <w:tc>
          <w:tcPr>
            <w:tcW w:w="1440" w:type="dxa"/>
            <w:shd w:val="clear" w:color="auto" w:fill="auto"/>
            <w:noWrap w:val="0"/>
            <w:vAlign w:val="center"/>
          </w:tcPr>
          <w:p>
            <w:pPr>
              <w:jc w:val="center"/>
              <w:rPr>
                <w:sz w:val="21"/>
                <w:szCs w:val="21"/>
              </w:rPr>
            </w:pPr>
            <w:r>
              <w:rPr>
                <w:sz w:val="21"/>
                <w:szCs w:val="21"/>
              </w:rPr>
              <w:t>18 0 01 00199</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10 481 514,60</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85"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1101</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71 101 198,82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55"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1101</w:t>
            </w:r>
          </w:p>
        </w:tc>
        <w:tc>
          <w:tcPr>
            <w:tcW w:w="1440" w:type="dxa"/>
            <w:shd w:val="clear" w:color="auto" w:fill="auto"/>
            <w:noWrap w:val="0"/>
            <w:vAlign w:val="center"/>
          </w:tcPr>
          <w:p>
            <w:pPr>
              <w:jc w:val="center"/>
              <w:rPr>
                <w:sz w:val="21"/>
                <w:szCs w:val="21"/>
              </w:rPr>
            </w:pPr>
            <w:r>
              <w:rPr>
                <w:sz w:val="21"/>
                <w:szCs w:val="21"/>
              </w:rPr>
              <w:t>50 0 00 00097</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19 941 135,76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1101</w:t>
            </w:r>
          </w:p>
        </w:tc>
        <w:tc>
          <w:tcPr>
            <w:tcW w:w="1440" w:type="dxa"/>
            <w:shd w:val="clear" w:color="auto" w:fill="auto"/>
            <w:noWrap w:val="0"/>
            <w:vAlign w:val="center"/>
          </w:tcPr>
          <w:p>
            <w:pPr>
              <w:jc w:val="center"/>
              <w:rPr>
                <w:sz w:val="21"/>
                <w:szCs w:val="21"/>
              </w:rPr>
            </w:pPr>
            <w:r>
              <w:rPr>
                <w:sz w:val="21"/>
                <w:szCs w:val="21"/>
              </w:rPr>
              <w:t>50 0 00 00097</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19 941 135,76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1101</w:t>
            </w:r>
          </w:p>
        </w:tc>
        <w:tc>
          <w:tcPr>
            <w:tcW w:w="1440" w:type="dxa"/>
            <w:shd w:val="clear" w:color="auto" w:fill="auto"/>
            <w:noWrap w:val="0"/>
            <w:vAlign w:val="center"/>
          </w:tcPr>
          <w:p>
            <w:pPr>
              <w:jc w:val="center"/>
              <w:rPr>
                <w:sz w:val="21"/>
                <w:szCs w:val="21"/>
              </w:rPr>
            </w:pPr>
            <w:r>
              <w:rPr>
                <w:sz w:val="21"/>
                <w:szCs w:val="21"/>
              </w:rPr>
              <w:t>50 0 00 00098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40 678 548,46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1101</w:t>
            </w:r>
          </w:p>
        </w:tc>
        <w:tc>
          <w:tcPr>
            <w:tcW w:w="1440" w:type="dxa"/>
            <w:shd w:val="clear" w:color="auto" w:fill="auto"/>
            <w:noWrap w:val="0"/>
            <w:vAlign w:val="center"/>
          </w:tcPr>
          <w:p>
            <w:pPr>
              <w:jc w:val="center"/>
              <w:rPr>
                <w:sz w:val="21"/>
                <w:szCs w:val="21"/>
              </w:rPr>
            </w:pPr>
            <w:r>
              <w:rPr>
                <w:sz w:val="21"/>
                <w:szCs w:val="21"/>
              </w:rPr>
              <w:t>50 0 00 00098</w:t>
            </w:r>
          </w:p>
        </w:tc>
        <w:tc>
          <w:tcPr>
            <w:tcW w:w="600" w:type="dxa"/>
            <w:shd w:val="clear" w:color="auto" w:fill="auto"/>
            <w:noWrap w:val="0"/>
            <w:vAlign w:val="center"/>
          </w:tcPr>
          <w:p>
            <w:pPr>
              <w:jc w:val="center"/>
              <w:rPr>
                <w:sz w:val="21"/>
                <w:szCs w:val="21"/>
              </w:rPr>
            </w:pPr>
            <w:r>
              <w:rPr>
                <w:sz w:val="21"/>
                <w:szCs w:val="21"/>
              </w:rPr>
              <w:t>600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40 678 548,46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1101</w:t>
            </w:r>
          </w:p>
        </w:tc>
        <w:tc>
          <w:tcPr>
            <w:tcW w:w="1440" w:type="dxa"/>
            <w:shd w:val="clear" w:color="auto" w:fill="auto"/>
            <w:noWrap w:val="0"/>
            <w:vAlign w:val="center"/>
          </w:tcPr>
          <w:p>
            <w:pPr>
              <w:jc w:val="center"/>
              <w:rPr>
                <w:sz w:val="21"/>
                <w:szCs w:val="21"/>
              </w:rPr>
            </w:pPr>
            <w:r>
              <w:rPr>
                <w:sz w:val="21"/>
                <w:szCs w:val="21"/>
              </w:rPr>
              <w:t>50 0 00 00199</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10 481 514,60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8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1101</w:t>
            </w:r>
          </w:p>
        </w:tc>
        <w:tc>
          <w:tcPr>
            <w:tcW w:w="1440" w:type="dxa"/>
            <w:shd w:val="clear" w:color="auto" w:fill="auto"/>
            <w:noWrap w:val="0"/>
            <w:vAlign w:val="center"/>
          </w:tcPr>
          <w:p>
            <w:pPr>
              <w:jc w:val="center"/>
              <w:rPr>
                <w:sz w:val="21"/>
                <w:szCs w:val="21"/>
              </w:rPr>
            </w:pPr>
            <w:r>
              <w:rPr>
                <w:sz w:val="21"/>
                <w:szCs w:val="21"/>
              </w:rPr>
              <w:t>50 0 00 00199</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10 481 514,60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60" w:hRule="atLeast"/>
        </w:trPr>
        <w:tc>
          <w:tcPr>
            <w:tcW w:w="3485" w:type="dxa"/>
            <w:shd w:val="clear" w:color="auto" w:fill="auto"/>
            <w:noWrap w:val="0"/>
            <w:vAlign w:val="center"/>
          </w:tcPr>
          <w:p>
            <w:pPr>
              <w:rPr>
                <w:b/>
                <w:bCs/>
                <w:sz w:val="21"/>
                <w:szCs w:val="21"/>
              </w:rPr>
            </w:pPr>
            <w:r>
              <w:rPr>
                <w:b/>
                <w:bCs/>
                <w:sz w:val="21"/>
                <w:szCs w:val="21"/>
              </w:rPr>
              <w:t>Спорт высших достижений</w:t>
            </w:r>
          </w:p>
        </w:tc>
        <w:tc>
          <w:tcPr>
            <w:tcW w:w="518" w:type="dxa"/>
            <w:shd w:val="clear" w:color="auto" w:fill="auto"/>
            <w:noWrap w:val="0"/>
            <w:vAlign w:val="center"/>
          </w:tcPr>
          <w:p>
            <w:pPr>
              <w:jc w:val="center"/>
              <w:rPr>
                <w:b/>
                <w:bCs/>
                <w:sz w:val="21"/>
                <w:szCs w:val="21"/>
              </w:rPr>
            </w:pPr>
            <w:r>
              <w:rPr>
                <w:b/>
                <w:bCs/>
                <w:sz w:val="21"/>
                <w:szCs w:val="21"/>
              </w:rPr>
              <w:t>451</w:t>
            </w:r>
          </w:p>
        </w:tc>
        <w:tc>
          <w:tcPr>
            <w:tcW w:w="562" w:type="dxa"/>
            <w:shd w:val="clear" w:color="auto" w:fill="auto"/>
            <w:noWrap w:val="0"/>
            <w:vAlign w:val="center"/>
          </w:tcPr>
          <w:p>
            <w:pPr>
              <w:jc w:val="center"/>
              <w:rPr>
                <w:b/>
                <w:bCs/>
                <w:sz w:val="21"/>
                <w:szCs w:val="21"/>
              </w:rPr>
            </w:pPr>
            <w:r>
              <w:rPr>
                <w:b/>
                <w:bCs/>
                <w:sz w:val="21"/>
                <w:szCs w:val="21"/>
              </w:rPr>
              <w:t>1103</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690 179,06</w:t>
            </w:r>
          </w:p>
        </w:tc>
        <w:tc>
          <w:tcPr>
            <w:tcW w:w="1680" w:type="dxa"/>
            <w:shd w:val="clear" w:color="auto" w:fill="auto"/>
            <w:noWrap/>
            <w:vAlign w:val="center"/>
          </w:tcPr>
          <w:p>
            <w:pPr>
              <w:jc w:val="center"/>
              <w:rPr>
                <w:b/>
                <w:bCs/>
                <w:sz w:val="21"/>
                <w:szCs w:val="21"/>
              </w:rPr>
            </w:pPr>
            <w:r>
              <w:rPr>
                <w:b/>
                <w:bCs/>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1103</w:t>
            </w:r>
          </w:p>
        </w:tc>
        <w:tc>
          <w:tcPr>
            <w:tcW w:w="1440" w:type="dxa"/>
            <w:shd w:val="clear" w:color="auto" w:fill="auto"/>
            <w:noWrap w:val="0"/>
            <w:vAlign w:val="center"/>
          </w:tcPr>
          <w:p>
            <w:pPr>
              <w:jc w:val="center"/>
              <w:rPr>
                <w:sz w:val="21"/>
                <w:szCs w:val="21"/>
              </w:rPr>
            </w:pPr>
            <w:r>
              <w:rPr>
                <w:sz w:val="21"/>
                <w:szCs w:val="21"/>
              </w:rPr>
              <w:t>18 0 00 00000</w:t>
            </w:r>
          </w:p>
        </w:tc>
        <w:tc>
          <w:tcPr>
            <w:tcW w:w="600" w:type="dxa"/>
            <w:shd w:val="clear" w:color="auto" w:fill="auto"/>
            <w:noWrap/>
            <w:vAlign w:val="bottom"/>
          </w:tcPr>
          <w:p>
            <w:pPr>
              <w:rPr>
                <w:rFonts w:ascii="Arial" w:hAnsi="Arial"/>
                <w:sz w:val="21"/>
                <w:szCs w:val="21"/>
              </w:rPr>
            </w:pPr>
          </w:p>
        </w:tc>
        <w:tc>
          <w:tcPr>
            <w:tcW w:w="1560" w:type="dxa"/>
            <w:shd w:val="clear" w:color="auto" w:fill="auto"/>
            <w:noWrap/>
            <w:vAlign w:val="center"/>
          </w:tcPr>
          <w:p>
            <w:pPr>
              <w:jc w:val="center"/>
              <w:rPr>
                <w:sz w:val="21"/>
                <w:szCs w:val="21"/>
              </w:rPr>
            </w:pPr>
            <w:r>
              <w:rPr>
                <w:sz w:val="21"/>
                <w:szCs w:val="21"/>
              </w:rPr>
              <w:t>690 179,06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Основное мероприятие "Реализация регионального проекта "Спорт - норма жизни", направленного на достижение соответствующих результатов реализации федерального проекта "Спорт - норма жизни"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1103</w:t>
            </w:r>
          </w:p>
        </w:tc>
        <w:tc>
          <w:tcPr>
            <w:tcW w:w="1440" w:type="dxa"/>
            <w:shd w:val="clear" w:color="auto" w:fill="auto"/>
            <w:noWrap w:val="0"/>
            <w:vAlign w:val="center"/>
          </w:tcPr>
          <w:p>
            <w:pPr>
              <w:jc w:val="center"/>
              <w:rPr>
                <w:sz w:val="21"/>
                <w:szCs w:val="21"/>
              </w:rPr>
            </w:pPr>
            <w:r>
              <w:rPr>
                <w:sz w:val="21"/>
                <w:szCs w:val="21"/>
              </w:rPr>
              <w:t>18 0 P5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690 179,06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Адресная финансовая поддержка спортивных организаций, осуществляющих подготовку спортивного резерва для сборных команд Российской Федерации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1103</w:t>
            </w:r>
          </w:p>
        </w:tc>
        <w:tc>
          <w:tcPr>
            <w:tcW w:w="1440" w:type="dxa"/>
            <w:shd w:val="clear" w:color="auto" w:fill="auto"/>
            <w:noWrap w:val="0"/>
            <w:vAlign w:val="center"/>
          </w:tcPr>
          <w:p>
            <w:pPr>
              <w:jc w:val="center"/>
              <w:rPr>
                <w:sz w:val="21"/>
                <w:szCs w:val="21"/>
              </w:rPr>
            </w:pPr>
            <w:r>
              <w:rPr>
                <w:sz w:val="21"/>
                <w:szCs w:val="21"/>
              </w:rPr>
              <w:t>18 0 P5 50810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690 179,06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75" w:hRule="atLeast"/>
        </w:trPr>
        <w:tc>
          <w:tcPr>
            <w:tcW w:w="348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1103</w:t>
            </w:r>
          </w:p>
        </w:tc>
        <w:tc>
          <w:tcPr>
            <w:tcW w:w="1440" w:type="dxa"/>
            <w:shd w:val="clear" w:color="auto" w:fill="auto"/>
            <w:noWrap w:val="0"/>
            <w:vAlign w:val="center"/>
          </w:tcPr>
          <w:p>
            <w:pPr>
              <w:jc w:val="center"/>
              <w:rPr>
                <w:sz w:val="21"/>
                <w:szCs w:val="21"/>
              </w:rPr>
            </w:pPr>
            <w:r>
              <w:rPr>
                <w:sz w:val="21"/>
                <w:szCs w:val="21"/>
              </w:rPr>
              <w:t>18 0 P5 50810</w:t>
            </w:r>
          </w:p>
        </w:tc>
        <w:tc>
          <w:tcPr>
            <w:tcW w:w="600" w:type="dxa"/>
            <w:shd w:val="clear" w:color="auto" w:fill="auto"/>
            <w:noWrap w:val="0"/>
            <w:vAlign w:val="center"/>
          </w:tcPr>
          <w:p>
            <w:pPr>
              <w:jc w:val="center"/>
              <w:rPr>
                <w:sz w:val="21"/>
                <w:szCs w:val="21"/>
              </w:rPr>
            </w:pPr>
            <w:r>
              <w:rPr>
                <w:sz w:val="21"/>
                <w:szCs w:val="21"/>
              </w:rPr>
              <w:t>200</w:t>
            </w:r>
          </w:p>
        </w:tc>
        <w:tc>
          <w:tcPr>
            <w:tcW w:w="1560" w:type="dxa"/>
            <w:shd w:val="clear" w:color="auto" w:fill="auto"/>
            <w:noWrap/>
            <w:vAlign w:val="center"/>
          </w:tcPr>
          <w:p>
            <w:pPr>
              <w:jc w:val="center"/>
              <w:rPr>
                <w:sz w:val="21"/>
                <w:szCs w:val="21"/>
              </w:rPr>
            </w:pPr>
            <w:r>
              <w:rPr>
                <w:sz w:val="21"/>
                <w:szCs w:val="21"/>
              </w:rPr>
              <w:t>690 179,06</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b/>
                <w:bCs/>
                <w:sz w:val="21"/>
                <w:szCs w:val="21"/>
              </w:rPr>
            </w:pPr>
            <w:r>
              <w:rPr>
                <w:b/>
                <w:bCs/>
                <w:sz w:val="21"/>
                <w:szCs w:val="21"/>
              </w:rPr>
              <w:t>Другие вопросы в области физической культуры и спорта</w:t>
            </w:r>
          </w:p>
        </w:tc>
        <w:tc>
          <w:tcPr>
            <w:tcW w:w="518" w:type="dxa"/>
            <w:shd w:val="clear" w:color="auto" w:fill="auto"/>
            <w:noWrap w:val="0"/>
            <w:vAlign w:val="center"/>
          </w:tcPr>
          <w:p>
            <w:pPr>
              <w:jc w:val="center"/>
              <w:rPr>
                <w:b/>
                <w:bCs/>
                <w:sz w:val="21"/>
                <w:szCs w:val="21"/>
              </w:rPr>
            </w:pPr>
            <w:r>
              <w:rPr>
                <w:b/>
                <w:bCs/>
                <w:sz w:val="21"/>
                <w:szCs w:val="21"/>
              </w:rPr>
              <w:t>451</w:t>
            </w:r>
          </w:p>
        </w:tc>
        <w:tc>
          <w:tcPr>
            <w:tcW w:w="562" w:type="dxa"/>
            <w:shd w:val="clear" w:color="auto" w:fill="auto"/>
            <w:noWrap w:val="0"/>
            <w:vAlign w:val="center"/>
          </w:tcPr>
          <w:p>
            <w:pPr>
              <w:jc w:val="center"/>
              <w:rPr>
                <w:b/>
                <w:bCs/>
                <w:sz w:val="21"/>
                <w:szCs w:val="21"/>
              </w:rPr>
            </w:pPr>
            <w:r>
              <w:rPr>
                <w:b/>
                <w:bCs/>
                <w:sz w:val="21"/>
                <w:szCs w:val="21"/>
              </w:rPr>
              <w:t>1105</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7 711 092,22</w:t>
            </w:r>
          </w:p>
        </w:tc>
        <w:tc>
          <w:tcPr>
            <w:tcW w:w="1680" w:type="dxa"/>
            <w:shd w:val="clear" w:color="auto" w:fill="auto"/>
            <w:noWrap/>
            <w:vAlign w:val="center"/>
          </w:tcPr>
          <w:p>
            <w:pPr>
              <w:jc w:val="center"/>
              <w:rPr>
                <w:b/>
                <w:bCs/>
                <w:sz w:val="21"/>
                <w:szCs w:val="21"/>
              </w:rPr>
            </w:pPr>
            <w:r>
              <w:rPr>
                <w:b/>
                <w:bCs/>
                <w:sz w:val="21"/>
                <w:szCs w:val="21"/>
              </w:rPr>
              <w:t>7 745 601,18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1105</w:t>
            </w:r>
          </w:p>
        </w:tc>
        <w:tc>
          <w:tcPr>
            <w:tcW w:w="1440" w:type="dxa"/>
            <w:shd w:val="clear" w:color="auto" w:fill="auto"/>
            <w:noWrap w:val="0"/>
            <w:vAlign w:val="center"/>
          </w:tcPr>
          <w:p>
            <w:pPr>
              <w:jc w:val="center"/>
              <w:rPr>
                <w:sz w:val="21"/>
                <w:szCs w:val="21"/>
              </w:rPr>
            </w:pPr>
            <w:r>
              <w:rPr>
                <w:sz w:val="21"/>
                <w:szCs w:val="21"/>
              </w:rPr>
              <w:t>18 0 00 00000</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7 711 092,22</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1105</w:t>
            </w:r>
          </w:p>
        </w:tc>
        <w:tc>
          <w:tcPr>
            <w:tcW w:w="1440" w:type="dxa"/>
            <w:shd w:val="clear" w:color="auto" w:fill="auto"/>
            <w:noWrap w:val="0"/>
            <w:vAlign w:val="center"/>
          </w:tcPr>
          <w:p>
            <w:pPr>
              <w:jc w:val="center"/>
              <w:rPr>
                <w:sz w:val="21"/>
                <w:szCs w:val="21"/>
              </w:rPr>
            </w:pPr>
            <w:r>
              <w:rPr>
                <w:sz w:val="21"/>
                <w:szCs w:val="21"/>
              </w:rPr>
              <w:t>18 1 00 00000</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7 711 092,22</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40" w:hRule="atLeast"/>
        </w:trPr>
        <w:tc>
          <w:tcPr>
            <w:tcW w:w="348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1105</w:t>
            </w:r>
          </w:p>
        </w:tc>
        <w:tc>
          <w:tcPr>
            <w:tcW w:w="1440" w:type="dxa"/>
            <w:shd w:val="clear" w:color="auto" w:fill="auto"/>
            <w:noWrap w:val="0"/>
            <w:vAlign w:val="center"/>
          </w:tcPr>
          <w:p>
            <w:pPr>
              <w:jc w:val="center"/>
              <w:rPr>
                <w:sz w:val="21"/>
                <w:szCs w:val="21"/>
              </w:rPr>
            </w:pPr>
            <w:r>
              <w:rPr>
                <w:sz w:val="21"/>
                <w:szCs w:val="21"/>
              </w:rPr>
              <w:t>18 1 01 00000</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7 711 092,22</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1105</w:t>
            </w:r>
          </w:p>
        </w:tc>
        <w:tc>
          <w:tcPr>
            <w:tcW w:w="1440" w:type="dxa"/>
            <w:shd w:val="clear" w:color="auto" w:fill="auto"/>
            <w:noWrap w:val="0"/>
            <w:vAlign w:val="center"/>
          </w:tcPr>
          <w:p>
            <w:pPr>
              <w:jc w:val="center"/>
              <w:rPr>
                <w:sz w:val="21"/>
                <w:szCs w:val="21"/>
              </w:rPr>
            </w:pPr>
            <w:r>
              <w:rPr>
                <w:sz w:val="21"/>
                <w:szCs w:val="21"/>
              </w:rPr>
              <w:t>18 1 01 00102</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sz w:val="21"/>
                <w:szCs w:val="21"/>
              </w:rPr>
            </w:pPr>
            <w:r>
              <w:rPr>
                <w:sz w:val="21"/>
                <w:szCs w:val="21"/>
              </w:rPr>
              <w:t>4 746 762,85</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1105</w:t>
            </w:r>
          </w:p>
        </w:tc>
        <w:tc>
          <w:tcPr>
            <w:tcW w:w="1440" w:type="dxa"/>
            <w:shd w:val="clear" w:color="auto" w:fill="auto"/>
            <w:noWrap w:val="0"/>
            <w:vAlign w:val="center"/>
          </w:tcPr>
          <w:p>
            <w:pPr>
              <w:jc w:val="center"/>
              <w:rPr>
                <w:sz w:val="21"/>
                <w:szCs w:val="21"/>
              </w:rPr>
            </w:pPr>
            <w:r>
              <w:rPr>
                <w:sz w:val="21"/>
                <w:szCs w:val="21"/>
              </w:rPr>
              <w:t>18 1 01 00102</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4 746 762,85</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1105</w:t>
            </w:r>
          </w:p>
        </w:tc>
        <w:tc>
          <w:tcPr>
            <w:tcW w:w="1440" w:type="dxa"/>
            <w:shd w:val="clear" w:color="auto" w:fill="auto"/>
            <w:noWrap w:val="0"/>
            <w:vAlign w:val="center"/>
          </w:tcPr>
          <w:p>
            <w:pPr>
              <w:jc w:val="center"/>
              <w:rPr>
                <w:sz w:val="21"/>
                <w:szCs w:val="21"/>
              </w:rPr>
            </w:pPr>
            <w:r>
              <w:rPr>
                <w:sz w:val="21"/>
                <w:szCs w:val="21"/>
              </w:rPr>
              <w:t>18 1 01 00108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2 964 329,37</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1105</w:t>
            </w:r>
          </w:p>
        </w:tc>
        <w:tc>
          <w:tcPr>
            <w:tcW w:w="1440" w:type="dxa"/>
            <w:shd w:val="clear" w:color="auto" w:fill="auto"/>
            <w:noWrap w:val="0"/>
            <w:vAlign w:val="center"/>
          </w:tcPr>
          <w:p>
            <w:pPr>
              <w:jc w:val="center"/>
              <w:rPr>
                <w:sz w:val="21"/>
                <w:szCs w:val="21"/>
              </w:rPr>
            </w:pPr>
            <w:r>
              <w:rPr>
                <w:sz w:val="21"/>
                <w:szCs w:val="21"/>
              </w:rPr>
              <w:t>18 1 01 00108</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2 964 329,37</w:t>
            </w:r>
          </w:p>
        </w:tc>
        <w:tc>
          <w:tcPr>
            <w:tcW w:w="168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1105</w:t>
            </w:r>
          </w:p>
        </w:tc>
        <w:tc>
          <w:tcPr>
            <w:tcW w:w="144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7 745 601,18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810" w:hRule="atLeast"/>
        </w:trPr>
        <w:tc>
          <w:tcPr>
            <w:tcW w:w="348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1105</w:t>
            </w:r>
          </w:p>
        </w:tc>
        <w:tc>
          <w:tcPr>
            <w:tcW w:w="144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4 781 271,81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50"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1105</w:t>
            </w:r>
          </w:p>
        </w:tc>
        <w:tc>
          <w:tcPr>
            <w:tcW w:w="144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4 781 271,81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80" w:hRule="atLeast"/>
        </w:trPr>
        <w:tc>
          <w:tcPr>
            <w:tcW w:w="348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1105</w:t>
            </w:r>
          </w:p>
        </w:tc>
        <w:tc>
          <w:tcPr>
            <w:tcW w:w="1440" w:type="dxa"/>
            <w:shd w:val="clear" w:color="auto" w:fill="auto"/>
            <w:noWrap w:val="0"/>
            <w:vAlign w:val="center"/>
          </w:tcPr>
          <w:p>
            <w:pPr>
              <w:jc w:val="center"/>
              <w:rPr>
                <w:sz w:val="21"/>
                <w:szCs w:val="21"/>
              </w:rPr>
            </w:pPr>
            <w:r>
              <w:rPr>
                <w:sz w:val="21"/>
                <w:szCs w:val="21"/>
              </w:rPr>
              <w:t>50 0 00 00108</w:t>
            </w:r>
          </w:p>
        </w:tc>
        <w:tc>
          <w:tcPr>
            <w:tcW w:w="600" w:type="dxa"/>
            <w:shd w:val="clear" w:color="auto" w:fill="auto"/>
            <w:noWrap w:val="0"/>
            <w:vAlign w:val="center"/>
          </w:tcPr>
          <w:p>
            <w:pPr>
              <w:jc w:val="center"/>
              <w:rPr>
                <w:sz w:val="21"/>
                <w:szCs w:val="21"/>
              </w:rPr>
            </w:pPr>
            <w:r>
              <w:rPr>
                <w:sz w:val="21"/>
                <w:szCs w:val="21"/>
              </w:rPr>
              <w:t> </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2 964 329,37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28" w:hRule="atLeast"/>
        </w:trPr>
        <w:tc>
          <w:tcPr>
            <w:tcW w:w="348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8" w:type="dxa"/>
            <w:shd w:val="clear" w:color="auto" w:fill="auto"/>
            <w:noWrap w:val="0"/>
            <w:vAlign w:val="center"/>
          </w:tcPr>
          <w:p>
            <w:pPr>
              <w:jc w:val="center"/>
              <w:rPr>
                <w:sz w:val="21"/>
                <w:szCs w:val="21"/>
              </w:rPr>
            </w:pPr>
            <w:r>
              <w:rPr>
                <w:sz w:val="21"/>
                <w:szCs w:val="21"/>
              </w:rPr>
              <w:t>451</w:t>
            </w:r>
          </w:p>
        </w:tc>
        <w:tc>
          <w:tcPr>
            <w:tcW w:w="562" w:type="dxa"/>
            <w:shd w:val="clear" w:color="auto" w:fill="auto"/>
            <w:noWrap w:val="0"/>
            <w:vAlign w:val="center"/>
          </w:tcPr>
          <w:p>
            <w:pPr>
              <w:jc w:val="center"/>
              <w:rPr>
                <w:sz w:val="21"/>
                <w:szCs w:val="21"/>
              </w:rPr>
            </w:pPr>
            <w:r>
              <w:rPr>
                <w:sz w:val="21"/>
                <w:szCs w:val="21"/>
              </w:rPr>
              <w:t>1105</w:t>
            </w:r>
          </w:p>
        </w:tc>
        <w:tc>
          <w:tcPr>
            <w:tcW w:w="1440" w:type="dxa"/>
            <w:shd w:val="clear" w:color="auto" w:fill="auto"/>
            <w:noWrap w:val="0"/>
            <w:vAlign w:val="center"/>
          </w:tcPr>
          <w:p>
            <w:pPr>
              <w:jc w:val="center"/>
              <w:rPr>
                <w:sz w:val="21"/>
                <w:szCs w:val="21"/>
              </w:rPr>
            </w:pPr>
            <w:r>
              <w:rPr>
                <w:sz w:val="21"/>
                <w:szCs w:val="21"/>
              </w:rPr>
              <w:t>50 0 00 00108</w:t>
            </w:r>
          </w:p>
        </w:tc>
        <w:tc>
          <w:tcPr>
            <w:tcW w:w="600" w:type="dxa"/>
            <w:shd w:val="clear" w:color="auto" w:fill="auto"/>
            <w:noWrap w:val="0"/>
            <w:vAlign w:val="center"/>
          </w:tcPr>
          <w:p>
            <w:pPr>
              <w:jc w:val="center"/>
              <w:rPr>
                <w:sz w:val="21"/>
                <w:szCs w:val="21"/>
              </w:rPr>
            </w:pPr>
            <w:r>
              <w:rPr>
                <w:sz w:val="21"/>
                <w:szCs w:val="21"/>
              </w:rPr>
              <w:t>100</w:t>
            </w:r>
          </w:p>
        </w:tc>
        <w:tc>
          <w:tcPr>
            <w:tcW w:w="1560" w:type="dxa"/>
            <w:shd w:val="clear" w:color="auto" w:fill="auto"/>
            <w:noWrap/>
            <w:vAlign w:val="center"/>
          </w:tcPr>
          <w:p>
            <w:pPr>
              <w:jc w:val="center"/>
              <w:rPr>
                <w:sz w:val="21"/>
                <w:szCs w:val="21"/>
              </w:rPr>
            </w:pPr>
            <w:r>
              <w:rPr>
                <w:sz w:val="21"/>
                <w:szCs w:val="21"/>
              </w:rPr>
              <w:t>0,00</w:t>
            </w:r>
          </w:p>
        </w:tc>
        <w:tc>
          <w:tcPr>
            <w:tcW w:w="1680" w:type="dxa"/>
            <w:shd w:val="clear" w:color="auto" w:fill="auto"/>
            <w:noWrap/>
            <w:vAlign w:val="center"/>
          </w:tcPr>
          <w:p>
            <w:pPr>
              <w:jc w:val="center"/>
              <w:rPr>
                <w:sz w:val="21"/>
                <w:szCs w:val="21"/>
              </w:rPr>
            </w:pPr>
            <w:r>
              <w:rPr>
                <w:sz w:val="21"/>
                <w:szCs w:val="21"/>
              </w:rPr>
              <w:t>2 964 329,37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3485" w:type="dxa"/>
            <w:shd w:val="clear" w:color="auto" w:fill="auto"/>
            <w:noWrap w:val="0"/>
            <w:vAlign w:val="center"/>
          </w:tcPr>
          <w:p>
            <w:pPr>
              <w:rPr>
                <w:b/>
                <w:bCs/>
                <w:sz w:val="21"/>
                <w:szCs w:val="21"/>
              </w:rPr>
            </w:pPr>
            <w:r>
              <w:rPr>
                <w:b/>
                <w:bCs/>
                <w:sz w:val="21"/>
                <w:szCs w:val="21"/>
              </w:rPr>
              <w:t>Всего</w:t>
            </w:r>
          </w:p>
        </w:tc>
        <w:tc>
          <w:tcPr>
            <w:tcW w:w="518" w:type="dxa"/>
            <w:shd w:val="clear" w:color="auto" w:fill="auto"/>
            <w:noWrap w:val="0"/>
            <w:vAlign w:val="center"/>
          </w:tcPr>
          <w:p>
            <w:pPr>
              <w:jc w:val="center"/>
              <w:rPr>
                <w:b/>
                <w:bCs/>
                <w:sz w:val="21"/>
                <w:szCs w:val="21"/>
              </w:rPr>
            </w:pPr>
            <w:r>
              <w:rPr>
                <w:b/>
                <w:bCs/>
                <w:sz w:val="21"/>
                <w:szCs w:val="21"/>
              </w:rPr>
              <w:t> </w:t>
            </w:r>
          </w:p>
        </w:tc>
        <w:tc>
          <w:tcPr>
            <w:tcW w:w="562" w:type="dxa"/>
            <w:shd w:val="clear" w:color="auto" w:fill="auto"/>
            <w:noWrap w:val="0"/>
            <w:vAlign w:val="center"/>
          </w:tcPr>
          <w:p>
            <w:pPr>
              <w:jc w:val="center"/>
              <w:rPr>
                <w:b/>
                <w:bCs/>
                <w:sz w:val="21"/>
                <w:szCs w:val="21"/>
              </w:rPr>
            </w:pPr>
            <w:r>
              <w:rPr>
                <w:b/>
                <w:bCs/>
                <w:sz w:val="21"/>
                <w:szCs w:val="21"/>
              </w:rPr>
              <w:t> </w:t>
            </w:r>
          </w:p>
        </w:tc>
        <w:tc>
          <w:tcPr>
            <w:tcW w:w="144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ign w:val="center"/>
          </w:tcPr>
          <w:p>
            <w:pPr>
              <w:jc w:val="center"/>
              <w:rPr>
                <w:b/>
                <w:bCs/>
                <w:sz w:val="21"/>
                <w:szCs w:val="21"/>
              </w:rPr>
            </w:pPr>
            <w:r>
              <w:rPr>
                <w:b/>
                <w:bCs/>
                <w:sz w:val="21"/>
                <w:szCs w:val="21"/>
              </w:rPr>
              <w:t>2 774 449 407,15</w:t>
            </w:r>
          </w:p>
        </w:tc>
        <w:tc>
          <w:tcPr>
            <w:tcW w:w="1680" w:type="dxa"/>
            <w:shd w:val="clear" w:color="auto" w:fill="auto"/>
            <w:noWrap/>
            <w:vAlign w:val="center"/>
          </w:tcPr>
          <w:p>
            <w:pPr>
              <w:jc w:val="center"/>
              <w:rPr>
                <w:b/>
                <w:bCs/>
                <w:sz w:val="21"/>
                <w:szCs w:val="21"/>
              </w:rPr>
            </w:pPr>
            <w:r>
              <w:rPr>
                <w:b/>
                <w:bCs/>
                <w:sz w:val="21"/>
                <w:szCs w:val="21"/>
              </w:rPr>
              <w:t>2 746 738 069,17</w:t>
            </w:r>
          </w:p>
        </w:tc>
      </w:tr>
    </w:tbl>
    <w:p>
      <w:pPr>
        <w:jc w:val="right"/>
        <w:rPr>
          <w:b/>
          <w:sz w:val="26"/>
          <w:szCs w:val="26"/>
        </w:rPr>
      </w:pPr>
      <w:r>
        <w:rPr>
          <w:bCs/>
        </w:rPr>
        <w:t>».</w:t>
      </w:r>
      <w:r>
        <w:rPr>
          <w:b/>
          <w:sz w:val="26"/>
          <w:szCs w:val="26"/>
        </w:rPr>
        <w:t xml:space="preserve"> </w:t>
      </w:r>
    </w:p>
    <w:p>
      <w:pPr>
        <w:jc w:val="center"/>
        <w:rPr>
          <w:b/>
          <w:sz w:val="26"/>
          <w:szCs w:val="26"/>
        </w:rPr>
      </w:pPr>
      <w:r>
        <w:rPr>
          <w:b/>
          <w:sz w:val="26"/>
          <w:szCs w:val="26"/>
        </w:rPr>
        <w:t xml:space="preserve"> </w:t>
      </w:r>
      <w:r>
        <w:rPr>
          <w:b/>
          <w:sz w:val="26"/>
          <w:szCs w:val="26"/>
        </w:rPr>
        <w:br w:type="page"/>
      </w:r>
      <w:r>
        <w:rPr>
          <w:b/>
          <w:sz w:val="26"/>
          <w:szCs w:val="26"/>
          <w:lang/>
        </w:rPr>
        <mc:AlternateContent>
          <mc:Choice Requires="wps">
            <w:drawing>
              <wp:anchor distT="0" distB="0" distL="114300" distR="114300" simplePos="0" relativeHeight="251669504" behindDoc="0" locked="0" layoutInCell="1" allowOverlap="1">
                <wp:simplePos x="0" y="0"/>
                <wp:positionH relativeFrom="column">
                  <wp:posOffset>3067050</wp:posOffset>
                </wp:positionH>
                <wp:positionV relativeFrom="paragraph">
                  <wp:posOffset>151130</wp:posOffset>
                </wp:positionV>
                <wp:extent cx="3105150" cy="1943100"/>
                <wp:effectExtent l="0" t="0" r="0" b="0"/>
                <wp:wrapNone/>
                <wp:docPr id="11" name="Прямоугольник 110"/>
                <wp:cNvGraphicFramePr/>
                <a:graphic xmlns:a="http://schemas.openxmlformats.org/drawingml/2006/main">
                  <a:graphicData uri="http://schemas.microsoft.com/office/word/2010/wordprocessingShape">
                    <wps:wsp>
                      <wps:cNvSpPr/>
                      <wps:spPr>
                        <a:xfrm>
                          <a:off x="0" y="0"/>
                          <a:ext cx="3105150" cy="1943100"/>
                        </a:xfrm>
                        <a:prstGeom prst="rect">
                          <a:avLst/>
                        </a:prstGeom>
                        <a:noFill/>
                        <a:ln>
                          <a:noFill/>
                        </a:ln>
                      </wps:spPr>
                      <wps:txbx>
                        <w:txbxContent>
                          <w:p>
                            <w:pPr>
                              <w:rPr>
                                <w:color w:val="000000"/>
                              </w:rPr>
                            </w:pPr>
                            <w:r>
                              <w:rPr>
                                <w:color w:val="000000"/>
                              </w:rPr>
                              <w:t>ПРИЛОЖЕНИЕ 7</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r>
                              <w:rPr>
                                <w:color w:val="000000"/>
                              </w:rPr>
                              <w:br w:type="textWrapping"/>
                            </w:r>
                          </w:p>
                          <w:p>
                            <w:pPr>
                              <w:rPr>
                                <w:color w:val="000000"/>
                              </w:rPr>
                            </w:pPr>
                            <w:r>
                              <w:rPr>
                                <w:color w:val="000000"/>
                              </w:rPr>
                              <w:t>«ПРИЛОЖЕНИЕ 7</w:t>
                            </w:r>
                          </w:p>
                          <w:p>
                            <w:pPr>
                              <w:rPr>
                                <w:color w:val="000000"/>
                              </w:rPr>
                            </w:pPr>
                            <w:r>
                              <w:rPr>
                                <w:color w:val="000000"/>
                              </w:rPr>
                              <w:t>к решению Городской Думы города Димитровграда Ульяновской области</w:t>
                            </w:r>
                          </w:p>
                          <w:p>
                            <w:pPr>
                              <w:rPr>
                                <w:color w:val="000000"/>
                              </w:rPr>
                            </w:pPr>
                            <w:r>
                              <w:rPr>
                                <w:color w:val="000000"/>
                              </w:rPr>
                              <w:t>третьего созыва от 14.12.2022 №92/805</w:t>
                            </w:r>
                          </w:p>
                          <w:p/>
                        </w:txbxContent>
                      </wps:txbx>
                      <wps:bodyPr wrap="square" lIns="20160" tIns="20160" rIns="20160" bIns="20160" upright="0"/>
                    </wps:wsp>
                  </a:graphicData>
                </a:graphic>
              </wp:anchor>
            </w:drawing>
          </mc:Choice>
          <mc:Fallback>
            <w:pict>
              <v:rect id="Прямоугольник 110" o:spid="_x0000_s1026" o:spt="1" style="position:absolute;left:0pt;margin-left:241.5pt;margin-top:11.9pt;height:153pt;width:244.5pt;z-index:251669504;mso-width-relative:page;mso-height-relative:page;" filled="f" stroked="f" coordsize="21600,21600" o:gfxdata="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FVgTmrZAAAACgEAAA8AAAAAAAAA&#10;AQAgAAAAIgAAAGRycy9kb3ducmV2LnhtbFBLAQIUABQAAAAIAIdO4kA08sQk1wEAAJsDAAAOAAAA&#10;AAAAAAEAIAAAACgBAABkcnMvZTJvRG9jLnhtbFBLBQYAAAAABgAGAFkBAABxBQAAAAA=&#10;">
                <v:fill on="f" focussize="0,0"/>
                <v:stroke on="f"/>
                <v:imagedata o:title=""/>
                <o:lock v:ext="edit" aspectratio="f"/>
                <v:textbox inset="1.58740157480315pt,1.58740157480315pt,1.58740157480315pt,1.58740157480315pt">
                  <w:txbxContent>
                    <w:p>
                      <w:pPr>
                        <w:rPr>
                          <w:color w:val="000000"/>
                        </w:rPr>
                      </w:pPr>
                      <w:r>
                        <w:rPr>
                          <w:color w:val="000000"/>
                        </w:rPr>
                        <w:t>ПРИЛОЖЕНИЕ 7</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r>
                        <w:rPr>
                          <w:color w:val="000000"/>
                        </w:rPr>
                        <w:br w:type="textWrapping"/>
                      </w:r>
                    </w:p>
                    <w:p>
                      <w:pPr>
                        <w:rPr>
                          <w:color w:val="000000"/>
                        </w:rPr>
                      </w:pPr>
                      <w:r>
                        <w:rPr>
                          <w:color w:val="000000"/>
                        </w:rPr>
                        <w:t>«ПРИЛОЖЕНИЕ 7</w:t>
                      </w:r>
                    </w:p>
                    <w:p>
                      <w:pPr>
                        <w:rPr>
                          <w:color w:val="000000"/>
                        </w:rPr>
                      </w:pPr>
                      <w:r>
                        <w:rPr>
                          <w:color w:val="000000"/>
                        </w:rPr>
                        <w:t>к решению Городской Думы города Димитровграда Ульяновской области</w:t>
                      </w:r>
                    </w:p>
                    <w:p>
                      <w:pPr>
                        <w:rPr>
                          <w:color w:val="000000"/>
                        </w:rPr>
                      </w:pPr>
                      <w:r>
                        <w:rPr>
                          <w:color w:val="000000"/>
                        </w:rPr>
                        <w:t>третьего созыва от 14.12.2022 №92/805</w:t>
                      </w:r>
                    </w:p>
                    <w:p/>
                  </w:txbxContent>
                </v:textbox>
              </v:rect>
            </w:pict>
          </mc:Fallback>
        </mc:AlternateContent>
      </w: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rPr>
          <w:b/>
          <w:sz w:val="26"/>
          <w:szCs w:val="26"/>
        </w:rPr>
      </w:pPr>
    </w:p>
    <w:p>
      <w:pPr>
        <w:jc w:val="center"/>
        <w:rPr>
          <w:b/>
          <w:sz w:val="26"/>
          <w:szCs w:val="26"/>
        </w:rPr>
      </w:pPr>
      <w:r>
        <w:rPr>
          <w:b/>
          <w:bCs/>
          <w:sz w:val="28"/>
          <w:szCs w:val="28"/>
        </w:rPr>
        <w:t>Объем межбюджетных трансфертов, получаемый бюджетом города Димитровграда Ульяновской области из областного бюджета Ульяновской области в 2023 году</w:t>
      </w:r>
    </w:p>
    <w:p>
      <w:pPr>
        <w:spacing w:after="120"/>
        <w:jc w:val="right"/>
        <w:rPr>
          <w:b/>
          <w:sz w:val="22"/>
          <w:szCs w:val="22"/>
        </w:rPr>
      </w:pPr>
      <w:r>
        <w:rPr>
          <w:sz w:val="22"/>
          <w:szCs w:val="22"/>
        </w:rPr>
        <w:t>тыс.руб.</w:t>
      </w:r>
    </w:p>
    <w:tbl>
      <w:tblPr>
        <w:tblStyle w:val="4"/>
        <w:tblW w:w="960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685"/>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05" w:hRule="atLeast"/>
        </w:trPr>
        <w:tc>
          <w:tcPr>
            <w:tcW w:w="7685" w:type="dxa"/>
            <w:shd w:val="clear" w:color="auto" w:fill="auto"/>
            <w:noWrap w:val="0"/>
            <w:vAlign w:val="center"/>
          </w:tcPr>
          <w:p>
            <w:pPr>
              <w:jc w:val="center"/>
              <w:rPr>
                <w:b/>
                <w:bCs/>
              </w:rPr>
            </w:pPr>
            <w:r>
              <w:rPr>
                <w:b/>
                <w:bCs/>
              </w:rPr>
              <w:t>Наименование межбюджетных трансфертов</w:t>
            </w:r>
          </w:p>
        </w:tc>
        <w:tc>
          <w:tcPr>
            <w:tcW w:w="1920" w:type="dxa"/>
            <w:shd w:val="clear" w:color="auto" w:fill="auto"/>
            <w:noWrap w:val="0"/>
            <w:vAlign w:val="center"/>
          </w:tcPr>
          <w:p>
            <w:pPr>
              <w:jc w:val="center"/>
              <w:rPr>
                <w:b/>
                <w:bCs/>
              </w:rPr>
            </w:pPr>
            <w:r>
              <w:rPr>
                <w:b/>
                <w:bCs/>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7685" w:type="dxa"/>
            <w:shd w:val="clear" w:color="auto" w:fill="auto"/>
            <w:noWrap w:val="0"/>
            <w:vAlign w:val="center"/>
          </w:tcPr>
          <w:p>
            <w:pPr>
              <w:rPr>
                <w:b/>
                <w:bCs/>
              </w:rPr>
            </w:pPr>
            <w:r>
              <w:rPr>
                <w:b/>
                <w:bCs/>
              </w:rPr>
              <w:t xml:space="preserve">Дотации бюджетам бюджетной системы Российской Федерации </w:t>
            </w:r>
          </w:p>
        </w:tc>
        <w:tc>
          <w:tcPr>
            <w:tcW w:w="1920" w:type="dxa"/>
            <w:shd w:val="clear" w:color="auto" w:fill="auto"/>
            <w:noWrap/>
            <w:vAlign w:val="center"/>
          </w:tcPr>
          <w:p>
            <w:pPr>
              <w:jc w:val="center"/>
              <w:rPr>
                <w:b/>
                <w:bCs/>
              </w:rPr>
            </w:pPr>
            <w:r>
              <w:rPr>
                <w:b/>
                <w:bCs/>
              </w:rPr>
              <w:t>145 283,90000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7685" w:type="dxa"/>
            <w:shd w:val="clear" w:color="auto" w:fill="auto"/>
            <w:noWrap w:val="0"/>
            <w:vAlign w:val="center"/>
          </w:tcPr>
          <w:p>
            <w:r>
              <w:t>в том числе:</w:t>
            </w:r>
          </w:p>
        </w:tc>
        <w:tc>
          <w:tcPr>
            <w:tcW w:w="1920" w:type="dxa"/>
            <w:shd w:val="clear" w:color="auto" w:fill="auto"/>
            <w:noWrap/>
            <w:vAlign w:val="bottom"/>
          </w:tcPr>
          <w:p>
            <w:pPr>
              <w:rPr>
                <w:rFonts w:ascii="Arial" w:hAnsi="Arial"/>
                <w:sz w:val="20"/>
                <w:szCs w:val="20"/>
              </w:rPr>
            </w:pPr>
            <w:r>
              <w:rPr>
                <w:rFonts w:ascii="Arial" w:hAnsi="Arial"/>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23" w:hRule="atLeast"/>
        </w:trPr>
        <w:tc>
          <w:tcPr>
            <w:tcW w:w="7685" w:type="dxa"/>
            <w:shd w:val="clear" w:color="auto" w:fill="auto"/>
            <w:noWrap w:val="0"/>
            <w:vAlign w:val="center"/>
          </w:tcPr>
          <w:p>
            <w:r>
              <w:t xml:space="preserve">Дотации бюджетам муниципальных районов и городских округов Ульяновской области на выравнивание бюджетной обеспеченности </w:t>
            </w:r>
          </w:p>
        </w:tc>
        <w:tc>
          <w:tcPr>
            <w:tcW w:w="1920" w:type="dxa"/>
            <w:shd w:val="clear" w:color="auto" w:fill="auto"/>
            <w:noWrap/>
            <w:vAlign w:val="center"/>
          </w:tcPr>
          <w:p>
            <w:pPr>
              <w:jc w:val="center"/>
            </w:pPr>
            <w:r>
              <w:t>55 075,00000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02" w:hRule="atLeast"/>
        </w:trPr>
        <w:tc>
          <w:tcPr>
            <w:tcW w:w="7685" w:type="dxa"/>
            <w:shd w:val="clear" w:color="auto" w:fill="auto"/>
            <w:noWrap w:val="0"/>
            <w:vAlign w:val="center"/>
          </w:tcPr>
          <w:p>
            <w:r>
              <w:t>Дотации бюджетам муниципальных районов и городских округов Ульяновской области на поддержку мер по обеспечению сбалансированности местных бюджетов</w:t>
            </w:r>
          </w:p>
        </w:tc>
        <w:tc>
          <w:tcPr>
            <w:tcW w:w="1920" w:type="dxa"/>
            <w:shd w:val="clear" w:color="auto" w:fill="auto"/>
            <w:noWrap/>
            <w:vAlign w:val="center"/>
          </w:tcPr>
          <w:p>
            <w:pPr>
              <w:jc w:val="center"/>
            </w:pPr>
            <w:r>
              <w:t>90 208,90000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7685" w:type="dxa"/>
            <w:shd w:val="clear" w:color="auto" w:fill="auto"/>
            <w:noWrap w:val="0"/>
            <w:vAlign w:val="center"/>
          </w:tcPr>
          <w:p>
            <w:pPr>
              <w:rPr>
                <w:b/>
                <w:bCs/>
              </w:rPr>
            </w:pPr>
            <w:r>
              <w:rPr>
                <w:b/>
                <w:bCs/>
              </w:rPr>
              <w:t>Субсидии бюджетам бюджетной системы Российской Федерации (межбюджетные трансферты)</w:t>
            </w:r>
          </w:p>
        </w:tc>
        <w:tc>
          <w:tcPr>
            <w:tcW w:w="1920" w:type="dxa"/>
            <w:shd w:val="clear" w:color="auto" w:fill="auto"/>
            <w:noWrap/>
            <w:vAlign w:val="center"/>
          </w:tcPr>
          <w:p>
            <w:pPr>
              <w:jc w:val="center"/>
              <w:rPr>
                <w:b/>
                <w:bCs/>
              </w:rPr>
            </w:pPr>
            <w:r>
              <w:rPr>
                <w:b/>
                <w:bCs/>
              </w:rPr>
              <w:t>472 996,58349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7685" w:type="dxa"/>
            <w:shd w:val="clear" w:color="auto" w:fill="auto"/>
            <w:noWrap w:val="0"/>
            <w:vAlign w:val="center"/>
          </w:tcPr>
          <w:p>
            <w:r>
              <w:t>в том числе:</w:t>
            </w:r>
          </w:p>
        </w:tc>
        <w:tc>
          <w:tcPr>
            <w:tcW w:w="1920" w:type="dxa"/>
            <w:shd w:val="clear" w:color="auto" w:fill="auto"/>
            <w:noWrap/>
            <w:vAlign w:val="bottom"/>
          </w:tcPr>
          <w:p>
            <w:pPr>
              <w:rPr>
                <w:rFonts w:ascii="Arial" w:hAnsi="Arial"/>
                <w:sz w:val="20"/>
                <w:szCs w:val="20"/>
              </w:rPr>
            </w:pPr>
            <w:r>
              <w:rPr>
                <w:rFonts w:ascii="Arial" w:hAnsi="Arial"/>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57" w:hRule="atLeast"/>
        </w:trPr>
        <w:tc>
          <w:tcPr>
            <w:tcW w:w="7685" w:type="dxa"/>
            <w:shd w:val="clear" w:color="auto" w:fill="auto"/>
            <w:noWrap w:val="0"/>
            <w:vAlign w:val="center"/>
          </w:tcPr>
          <w:p>
            <w: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1920" w:type="dxa"/>
            <w:shd w:val="clear" w:color="auto" w:fill="auto"/>
            <w:noWrap/>
            <w:vAlign w:val="center"/>
          </w:tcPr>
          <w:p>
            <w:pPr>
              <w:jc w:val="center"/>
            </w:pPr>
            <w:r>
              <w:t>66 799,70000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60" w:hRule="atLeast"/>
        </w:trPr>
        <w:tc>
          <w:tcPr>
            <w:tcW w:w="7685" w:type="dxa"/>
            <w:shd w:val="clear" w:color="auto" w:fill="auto"/>
            <w:noWrap w:val="0"/>
            <w:vAlign w:val="center"/>
          </w:tcPr>
          <w:p>
            <w:r>
              <w:t>Субсидии бюджетам поселений и городских округов Ульяновской области в целях софинансирования расходных обязательств, связанных с обеспечением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1920" w:type="dxa"/>
            <w:shd w:val="clear" w:color="auto" w:fill="auto"/>
            <w:noWrap/>
            <w:vAlign w:val="center"/>
          </w:tcPr>
          <w:p>
            <w:pPr>
              <w:jc w:val="center"/>
            </w:pPr>
            <w:r>
              <w:t>39 212,11600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795" w:hRule="atLeast"/>
        </w:trPr>
        <w:tc>
          <w:tcPr>
            <w:tcW w:w="7685" w:type="dxa"/>
            <w:shd w:val="clear" w:color="auto" w:fill="auto"/>
            <w:noWrap w:val="0"/>
            <w:vAlign w:val="center"/>
          </w:tcPr>
          <w:p>
            <w:r>
              <w:t>Субсидии бюджетам муниципальных образований Ульяновской области в целях софинансирования расходных обязательств, связанных с обеспечением мероприятий по переселению граждан из аварийного жилищного фонда, в том числе переселению граждан из аварийного жилищного фонда за счёт средств государственной корпорации-Фонда содействия реформированию жилищно-коммунального хозяйства</w:t>
            </w:r>
          </w:p>
        </w:tc>
        <w:tc>
          <w:tcPr>
            <w:tcW w:w="1920" w:type="dxa"/>
            <w:shd w:val="clear" w:color="auto" w:fill="auto"/>
            <w:noWrap/>
            <w:vAlign w:val="center"/>
          </w:tcPr>
          <w:p>
            <w:pPr>
              <w:jc w:val="center"/>
            </w:pPr>
            <w:r>
              <w:t>36 581,75586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1" w:hRule="atLeast"/>
        </w:trPr>
        <w:tc>
          <w:tcPr>
            <w:tcW w:w="7685" w:type="dxa"/>
            <w:shd w:val="clear" w:color="auto" w:fill="auto"/>
            <w:noWrap w:val="0"/>
            <w:vAlign w:val="center"/>
          </w:tcPr>
          <w:p>
            <w:r>
              <w:t xml:space="preserve">Субсидии бюджетам муниципальных районов и городских округов Ульяновской области в целях софинансирования расходных обязательств, направленных на поддержку отрасли культуры </w:t>
            </w:r>
          </w:p>
        </w:tc>
        <w:tc>
          <w:tcPr>
            <w:tcW w:w="1920" w:type="dxa"/>
            <w:shd w:val="clear" w:color="auto" w:fill="auto"/>
            <w:noWrap/>
            <w:vAlign w:val="center"/>
          </w:tcPr>
          <w:p>
            <w:pPr>
              <w:jc w:val="center"/>
            </w:pPr>
            <w:r>
              <w:t>352,60000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7685" w:type="dxa"/>
            <w:shd w:val="clear" w:color="auto" w:fill="auto"/>
            <w:noWrap w:val="0"/>
            <w:vAlign w:val="center"/>
          </w:tcPr>
          <w:p>
            <w:r>
              <w:t>в том числе:</w:t>
            </w:r>
          </w:p>
        </w:tc>
        <w:tc>
          <w:tcPr>
            <w:tcW w:w="1920" w:type="dxa"/>
            <w:shd w:val="clear" w:color="auto" w:fill="auto"/>
            <w:noWrap/>
            <w:vAlign w:val="center"/>
          </w:tcPr>
          <w:p>
            <w:pPr>
              <w:jc w:val="center"/>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39" w:hRule="atLeast"/>
        </w:trPr>
        <w:tc>
          <w:tcPr>
            <w:tcW w:w="7685" w:type="dxa"/>
            <w:shd w:val="clear" w:color="auto" w:fill="auto"/>
            <w:noWrap w:val="0"/>
            <w:vAlign w:val="center"/>
          </w:tcPr>
          <w:p>
            <w:r>
              <w:t xml:space="preserve"> - Комплектование книжных фондов библиотек муниципальных образований</w:t>
            </w:r>
          </w:p>
        </w:tc>
        <w:tc>
          <w:tcPr>
            <w:tcW w:w="1920" w:type="dxa"/>
            <w:shd w:val="clear" w:color="auto" w:fill="auto"/>
            <w:noWrap/>
            <w:vAlign w:val="center"/>
          </w:tcPr>
          <w:p>
            <w:pPr>
              <w:jc w:val="center"/>
            </w:pPr>
            <w:r>
              <w:t>352,60000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280" w:hRule="atLeast"/>
        </w:trPr>
        <w:tc>
          <w:tcPr>
            <w:tcW w:w="7685" w:type="dxa"/>
            <w:shd w:val="clear" w:color="auto" w:fill="auto"/>
            <w:noWrap w:val="0"/>
            <w:vAlign w:val="center"/>
          </w:tcPr>
          <w:p>
            <w:r>
              <w:t xml:space="preserve">Субсидии бюджетам муниципальных районов Ульяновской области в целях софинансирования расходных обязательств, связанных с реализацией государственной программы Ульяновской области "Развитие культуры, туризма и сохранение объектов культурного наследия в Ульяновской области": Реконструкция и проведение ремонтно-реставрационных работ зданий муниципальных учреждений культуры, в том числе подготовка проектной </w:t>
            </w:r>
            <w:r>
              <w:br w:type="textWrapping"/>
            </w:r>
            <w:r>
              <w:t>и экспертной документации</w:t>
            </w:r>
          </w:p>
        </w:tc>
        <w:tc>
          <w:tcPr>
            <w:tcW w:w="1920" w:type="dxa"/>
            <w:shd w:val="clear" w:color="auto" w:fill="auto"/>
            <w:noWrap/>
            <w:vAlign w:val="center"/>
          </w:tcPr>
          <w:p>
            <w:pPr>
              <w:jc w:val="center"/>
            </w:pPr>
            <w:r>
              <w:t>6 424,90000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28" w:hRule="atLeast"/>
        </w:trPr>
        <w:tc>
          <w:tcPr>
            <w:tcW w:w="7685" w:type="dxa"/>
            <w:shd w:val="clear" w:color="auto" w:fill="auto"/>
            <w:noWrap w:val="0"/>
            <w:vAlign w:val="center"/>
          </w:tcPr>
          <w:p>
            <w:r>
              <w:t xml:space="preserve">Субсидии бюджетам городских округов Ульяновской области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1920" w:type="dxa"/>
            <w:shd w:val="clear" w:color="auto" w:fill="auto"/>
            <w:noWrap/>
            <w:vAlign w:val="center"/>
          </w:tcPr>
          <w:p>
            <w:pPr>
              <w:jc w:val="center"/>
            </w:pPr>
            <w:r>
              <w:t>3 253,20000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7685" w:type="dxa"/>
            <w:shd w:val="clear" w:color="auto" w:fill="auto"/>
            <w:noWrap w:val="0"/>
            <w:vAlign w:val="center"/>
          </w:tcPr>
          <w:p>
            <w:r>
              <w:t xml:space="preserve">Субсидии бюджетам поселений и городских округов Ульяновской области в целях софинансирования расходных обязательств, возникающих в связи с реализацией программ формирования современной городской среды </w:t>
            </w:r>
          </w:p>
        </w:tc>
        <w:tc>
          <w:tcPr>
            <w:tcW w:w="1920" w:type="dxa"/>
            <w:shd w:val="clear" w:color="auto" w:fill="auto"/>
            <w:noWrap/>
            <w:vAlign w:val="center"/>
          </w:tcPr>
          <w:p>
            <w:pPr>
              <w:jc w:val="center"/>
            </w:pPr>
            <w:r>
              <w:t>67 945,44557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90" w:hRule="atLeast"/>
        </w:trPr>
        <w:tc>
          <w:tcPr>
            <w:tcW w:w="7685" w:type="dxa"/>
            <w:shd w:val="clear" w:color="auto" w:fill="auto"/>
            <w:noWrap w:val="0"/>
            <w:vAlign w:val="center"/>
          </w:tcPr>
          <w:p>
            <w:r>
              <w:t xml:space="preserve">Субсидии бюджетам муниципальных образований Ульяновской области в целях софинансирования расходных обязательств, связанных с обустройством мест (площадок) накопления твёрдых коммунальных отходов, в том числе для раздельного накопления твёрдых коммунальных отходов </w:t>
            </w:r>
          </w:p>
        </w:tc>
        <w:tc>
          <w:tcPr>
            <w:tcW w:w="1920" w:type="dxa"/>
            <w:shd w:val="clear" w:color="auto" w:fill="auto"/>
            <w:noWrap/>
            <w:vAlign w:val="center"/>
          </w:tcPr>
          <w:p>
            <w:pPr>
              <w:jc w:val="center"/>
            </w:pPr>
            <w:r>
              <w:t>29,23600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32" w:hRule="atLeast"/>
        </w:trPr>
        <w:tc>
          <w:tcPr>
            <w:tcW w:w="7685" w:type="dxa"/>
            <w:shd w:val="clear" w:color="auto" w:fill="auto"/>
            <w:noWrap w:val="0"/>
            <w:vAlign w:val="center"/>
          </w:tcPr>
          <w:p>
            <w:r>
              <w:t xml:space="preserve">Субсидии бюджетам муниципальных образований Ульяновской области в целях софинансирования расходных обязательств, возникающих в связи с предоставлением единовременных выплат на приобретение жилых помещений работникам муниципальных учреждений, постоянно проживающим на территории Ульяновской области </w:t>
            </w:r>
          </w:p>
        </w:tc>
        <w:tc>
          <w:tcPr>
            <w:tcW w:w="1920" w:type="dxa"/>
            <w:shd w:val="clear" w:color="auto" w:fill="auto"/>
            <w:noWrap/>
            <w:vAlign w:val="center"/>
          </w:tcPr>
          <w:p>
            <w:pPr>
              <w:jc w:val="center"/>
            </w:pPr>
            <w:r>
              <w:t>225,00000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09" w:hRule="atLeast"/>
        </w:trPr>
        <w:tc>
          <w:tcPr>
            <w:tcW w:w="7685" w:type="dxa"/>
            <w:shd w:val="clear" w:color="auto" w:fill="auto"/>
            <w:noWrap w:val="0"/>
            <w:vAlign w:val="center"/>
          </w:tcPr>
          <w:p>
            <w:r>
              <w:t>Субсидии бюджетам муниципальных районов и городских округов Ульяновской области, предоставляемых в целях софинансирования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 на территории Ульяновской области</w:t>
            </w:r>
          </w:p>
        </w:tc>
        <w:tc>
          <w:tcPr>
            <w:tcW w:w="1920" w:type="dxa"/>
            <w:shd w:val="clear" w:color="auto" w:fill="auto"/>
            <w:noWrap/>
            <w:vAlign w:val="center"/>
          </w:tcPr>
          <w:p>
            <w:pPr>
              <w:jc w:val="center"/>
            </w:pPr>
            <w:r>
              <w:t>12 500,00000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10" w:hRule="atLeast"/>
        </w:trPr>
        <w:tc>
          <w:tcPr>
            <w:tcW w:w="7685" w:type="dxa"/>
            <w:shd w:val="clear" w:color="auto" w:fill="auto"/>
            <w:noWrap w:val="0"/>
            <w:vAlign w:val="center"/>
          </w:tcPr>
          <w:p>
            <w:r>
              <w:t xml:space="preserve">Субсидии бюджетам муниципальных районов и городских округов Ульяновской области в целях софинансирования расходных обязательств, связанных с предоставлением социальных выплат молодым семьям на приобретение (строительство) жилых помещений  </w:t>
            </w:r>
          </w:p>
        </w:tc>
        <w:tc>
          <w:tcPr>
            <w:tcW w:w="1920" w:type="dxa"/>
            <w:shd w:val="clear" w:color="auto" w:fill="auto"/>
            <w:noWrap/>
            <w:vAlign w:val="center"/>
          </w:tcPr>
          <w:p>
            <w:pPr>
              <w:jc w:val="center"/>
            </w:pPr>
            <w:r>
              <w:t>1 376,61906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42" w:hRule="atLeast"/>
        </w:trPr>
        <w:tc>
          <w:tcPr>
            <w:tcW w:w="7685" w:type="dxa"/>
            <w:shd w:val="clear" w:color="auto" w:fill="auto"/>
            <w:noWrap w:val="0"/>
            <w:vAlign w:val="center"/>
          </w:tcPr>
          <w:p>
            <w:r>
              <w:t>Субсидии бюджетам муниципальных районов и городских округов Ульяновской области в целях софинансирования расходных обязательств, связанных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а также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в связи с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1920" w:type="dxa"/>
            <w:shd w:val="clear" w:color="auto" w:fill="auto"/>
            <w:noWrap/>
            <w:vAlign w:val="center"/>
          </w:tcPr>
          <w:p>
            <w:pPr>
              <w:jc w:val="center"/>
            </w:pPr>
            <w:r>
              <w:t>232 171,90000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60" w:hRule="atLeast"/>
        </w:trPr>
        <w:tc>
          <w:tcPr>
            <w:tcW w:w="7685" w:type="dxa"/>
            <w:shd w:val="clear" w:color="auto" w:fill="auto"/>
            <w:noWrap w:val="0"/>
            <w:vAlign w:val="center"/>
          </w:tcPr>
          <w:p>
            <w: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1920" w:type="dxa"/>
            <w:shd w:val="clear" w:color="auto" w:fill="auto"/>
            <w:noWrap/>
            <w:vAlign w:val="center"/>
          </w:tcPr>
          <w:p>
            <w:pPr>
              <w:jc w:val="center"/>
            </w:pPr>
            <w:r>
              <w:t>3 520,00000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016" w:hRule="atLeast"/>
        </w:trPr>
        <w:tc>
          <w:tcPr>
            <w:tcW w:w="7685" w:type="dxa"/>
            <w:shd w:val="clear" w:color="auto" w:fill="auto"/>
            <w:noWrap w:val="0"/>
            <w:vAlign w:val="center"/>
          </w:tcPr>
          <w:p>
            <w:r>
              <w:t>Субсидии бюджетам муниципальных образований Ульяновской области в целях софинансирования расходных обязательств, возникающих в связи с организацией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1920" w:type="dxa"/>
            <w:shd w:val="clear" w:color="auto" w:fill="auto"/>
            <w:noWrap/>
            <w:vAlign w:val="center"/>
          </w:tcPr>
          <w:p>
            <w:pPr>
              <w:jc w:val="center"/>
            </w:pPr>
            <w:r>
              <w:t>23,90000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60" w:hRule="atLeast"/>
        </w:trPr>
        <w:tc>
          <w:tcPr>
            <w:tcW w:w="7685" w:type="dxa"/>
            <w:shd w:val="clear" w:color="auto" w:fill="auto"/>
            <w:noWrap w:val="0"/>
            <w:vAlign w:val="center"/>
          </w:tcPr>
          <w:p>
            <w:r>
              <w:t>Субсидии бюджетам муниципальных образований Ульяновской области в целях софинансирования расходных обязательств, связанных с реализацией проектов развития муниципальных образований Ульяновской области, подготовленных на основе местных инициатив граждан</w:t>
            </w:r>
          </w:p>
        </w:tc>
        <w:tc>
          <w:tcPr>
            <w:tcW w:w="1920" w:type="dxa"/>
            <w:shd w:val="clear" w:color="auto" w:fill="auto"/>
            <w:noWrap/>
            <w:vAlign w:val="center"/>
          </w:tcPr>
          <w:p>
            <w:pPr>
              <w:jc w:val="center"/>
            </w:pPr>
            <w:r>
              <w:t>2 580,21100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7685" w:type="dxa"/>
            <w:shd w:val="clear" w:color="auto" w:fill="auto"/>
            <w:noWrap w:val="0"/>
            <w:vAlign w:val="center"/>
          </w:tcPr>
          <w:p>
            <w:pPr>
              <w:rPr>
                <w:b/>
                <w:bCs/>
              </w:rPr>
            </w:pPr>
            <w:r>
              <w:rPr>
                <w:b/>
                <w:bCs/>
              </w:rPr>
              <w:t xml:space="preserve">Субвенции бюджетам бюджетной системы Российской Федерации </w:t>
            </w:r>
          </w:p>
        </w:tc>
        <w:tc>
          <w:tcPr>
            <w:tcW w:w="1920" w:type="dxa"/>
            <w:shd w:val="clear" w:color="auto" w:fill="auto"/>
            <w:noWrap/>
            <w:vAlign w:val="center"/>
          </w:tcPr>
          <w:p>
            <w:pPr>
              <w:jc w:val="center"/>
              <w:rPr>
                <w:b/>
                <w:bCs/>
              </w:rPr>
            </w:pPr>
            <w:r>
              <w:rPr>
                <w:b/>
                <w:bCs/>
              </w:rPr>
              <w:t>1 423 386,06000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7685" w:type="dxa"/>
            <w:shd w:val="clear" w:color="auto" w:fill="auto"/>
            <w:noWrap w:val="0"/>
            <w:vAlign w:val="center"/>
          </w:tcPr>
          <w:p>
            <w:r>
              <w:t>в том числе:</w:t>
            </w:r>
          </w:p>
        </w:tc>
        <w:tc>
          <w:tcPr>
            <w:tcW w:w="1920" w:type="dxa"/>
            <w:shd w:val="clear" w:color="auto" w:fill="auto"/>
            <w:noWrap/>
            <w:vAlign w:val="bottom"/>
          </w:tcPr>
          <w:p>
            <w:pPr>
              <w:rPr>
                <w:rFonts w:ascii="Arial" w:hAnsi="Arial"/>
                <w:sz w:val="20"/>
                <w:szCs w:val="20"/>
              </w:rPr>
            </w:pPr>
            <w:r>
              <w:rPr>
                <w:rFonts w:ascii="Arial" w:hAnsi="Arial"/>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262" w:hRule="atLeast"/>
        </w:trPr>
        <w:tc>
          <w:tcPr>
            <w:tcW w:w="7685" w:type="dxa"/>
            <w:shd w:val="clear" w:color="auto" w:fill="auto"/>
            <w:noWrap w:val="0"/>
            <w:vAlign w:val="center"/>
          </w:tcPr>
          <w:p>
            <w: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 </w:t>
            </w:r>
          </w:p>
        </w:tc>
        <w:tc>
          <w:tcPr>
            <w:tcW w:w="1920" w:type="dxa"/>
            <w:shd w:val="clear" w:color="auto" w:fill="auto"/>
            <w:noWrap/>
            <w:vAlign w:val="center"/>
          </w:tcPr>
          <w:p>
            <w:pPr>
              <w:jc w:val="center"/>
            </w:pPr>
            <w:r>
              <w:t>1 954,60000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864" w:hRule="atLeast"/>
        </w:trPr>
        <w:tc>
          <w:tcPr>
            <w:tcW w:w="7685" w:type="dxa"/>
            <w:shd w:val="clear" w:color="auto" w:fill="auto"/>
            <w:noWrap w:val="0"/>
            <w:vAlign w:val="center"/>
          </w:tcPr>
          <w:p>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денежной выплаты детям-сиротам и детям, оставшимся без попечения родителей, а также лицам из числа детей-сирот и детей, оставшихся без попечения родителей, обучающимся в муниципальных образовательных учреждениях, на обеспечение проезда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учёбы</w:t>
            </w:r>
          </w:p>
        </w:tc>
        <w:tc>
          <w:tcPr>
            <w:tcW w:w="1920" w:type="dxa"/>
            <w:shd w:val="clear" w:color="auto" w:fill="auto"/>
            <w:noWrap/>
            <w:vAlign w:val="center"/>
          </w:tcPr>
          <w:p>
            <w:pPr>
              <w:jc w:val="center"/>
            </w:pPr>
            <w:r>
              <w:t>2 430,50000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27" w:hRule="atLeast"/>
        </w:trPr>
        <w:tc>
          <w:tcPr>
            <w:tcW w:w="7685" w:type="dxa"/>
            <w:shd w:val="clear" w:color="auto" w:fill="auto"/>
            <w:noWrap w:val="0"/>
            <w:vAlign w:val="center"/>
          </w:tcPr>
          <w:p>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1920" w:type="dxa"/>
            <w:shd w:val="clear" w:color="auto" w:fill="auto"/>
            <w:noWrap/>
            <w:vAlign w:val="center"/>
          </w:tcPr>
          <w:p>
            <w:pPr>
              <w:jc w:val="center"/>
            </w:pPr>
            <w:r>
              <w:t>2 344,60000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431" w:hRule="atLeast"/>
        </w:trPr>
        <w:tc>
          <w:tcPr>
            <w:tcW w:w="7685" w:type="dxa"/>
            <w:shd w:val="clear" w:color="auto" w:fill="auto"/>
            <w:noWrap w:val="0"/>
            <w:vAlign w:val="center"/>
          </w:tcPr>
          <w:p>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1920" w:type="dxa"/>
            <w:shd w:val="clear" w:color="auto" w:fill="auto"/>
            <w:noWrap/>
            <w:vAlign w:val="center"/>
          </w:tcPr>
          <w:p>
            <w:pPr>
              <w:jc w:val="center"/>
            </w:pPr>
            <w:r>
              <w:t>598 470,60000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45" w:hRule="atLeast"/>
        </w:trPr>
        <w:tc>
          <w:tcPr>
            <w:tcW w:w="7685" w:type="dxa"/>
            <w:shd w:val="clear" w:color="auto" w:fill="auto"/>
            <w:noWrap w:val="0"/>
            <w:vAlign w:val="center"/>
          </w:tcPr>
          <w:p>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1920" w:type="dxa"/>
            <w:shd w:val="clear" w:color="auto" w:fill="auto"/>
            <w:noWrap/>
            <w:vAlign w:val="center"/>
          </w:tcPr>
          <w:p>
            <w:pPr>
              <w:jc w:val="center"/>
            </w:pPr>
            <w:r>
              <w:t>637 796,00000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205" w:hRule="atLeast"/>
        </w:trPr>
        <w:tc>
          <w:tcPr>
            <w:tcW w:w="768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хранению, комплектованию, учёту и использованию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1920" w:type="dxa"/>
            <w:shd w:val="clear" w:color="auto" w:fill="auto"/>
            <w:noWrap/>
            <w:vAlign w:val="center"/>
          </w:tcPr>
          <w:p>
            <w:pPr>
              <w:jc w:val="center"/>
            </w:pPr>
            <w:r>
              <w:t>181,40000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20" w:hRule="atLeast"/>
        </w:trPr>
        <w:tc>
          <w:tcPr>
            <w:tcW w:w="7685" w:type="dxa"/>
            <w:shd w:val="clear" w:color="auto" w:fill="auto"/>
            <w:noWrap w:val="0"/>
            <w:vAlign w:val="center"/>
          </w:tcPr>
          <w:p>
            <w:r>
              <w:t xml:space="preserve">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опеки и попечительства в отношении несовершеннолетних </w:t>
            </w:r>
          </w:p>
        </w:tc>
        <w:tc>
          <w:tcPr>
            <w:tcW w:w="1920" w:type="dxa"/>
            <w:shd w:val="clear" w:color="auto" w:fill="auto"/>
            <w:noWrap/>
            <w:vAlign w:val="center"/>
          </w:tcPr>
          <w:p>
            <w:pPr>
              <w:jc w:val="center"/>
            </w:pPr>
            <w:r>
              <w:t>5 795,10000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2801" w:hRule="atLeast"/>
        </w:trPr>
        <w:tc>
          <w:tcPr>
            <w:tcW w:w="768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по организации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1920" w:type="dxa"/>
            <w:shd w:val="clear" w:color="auto" w:fill="auto"/>
            <w:noWrap/>
            <w:vAlign w:val="center"/>
          </w:tcPr>
          <w:p>
            <w:pPr>
              <w:jc w:val="center"/>
            </w:pPr>
            <w:r>
              <w:t>12 821,70000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60" w:hRule="atLeast"/>
        </w:trPr>
        <w:tc>
          <w:tcPr>
            <w:tcW w:w="768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1920" w:type="dxa"/>
            <w:shd w:val="clear" w:color="auto" w:fill="auto"/>
            <w:noWrap/>
            <w:vAlign w:val="center"/>
          </w:tcPr>
          <w:p>
            <w:pPr>
              <w:jc w:val="center"/>
            </w:pPr>
            <w:r>
              <w:t>702,20000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920" w:hRule="atLeast"/>
        </w:trPr>
        <w:tc>
          <w:tcPr>
            <w:tcW w:w="7685" w:type="dxa"/>
            <w:shd w:val="clear" w:color="auto" w:fill="auto"/>
            <w:noWrap w:val="0"/>
            <w:vAlign w:val="center"/>
          </w:tcPr>
          <w:p>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выплаты на содержание ребёнка опекуну (попечителю) и приёмной семье, а также по осуществлению выплаты вознаграждения, причитающегося приёмному родителю</w:t>
            </w:r>
          </w:p>
        </w:tc>
        <w:tc>
          <w:tcPr>
            <w:tcW w:w="1920" w:type="dxa"/>
            <w:shd w:val="clear" w:color="auto" w:fill="auto"/>
            <w:noWrap/>
            <w:vAlign w:val="center"/>
          </w:tcPr>
          <w:p>
            <w:pPr>
              <w:jc w:val="center"/>
            </w:pPr>
            <w:r>
              <w:t>83 891,80000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520" w:hRule="atLeast"/>
        </w:trPr>
        <w:tc>
          <w:tcPr>
            <w:tcW w:w="7685" w:type="dxa"/>
            <w:shd w:val="clear" w:color="auto" w:fill="auto"/>
            <w:noWrap w:val="0"/>
            <w:vAlign w:val="center"/>
          </w:tcPr>
          <w:p>
            <w:r>
              <w:t xml:space="preserve">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 </w:t>
            </w:r>
          </w:p>
        </w:tc>
        <w:tc>
          <w:tcPr>
            <w:tcW w:w="1920" w:type="dxa"/>
            <w:shd w:val="clear" w:color="auto" w:fill="auto"/>
            <w:noWrap/>
            <w:vAlign w:val="center"/>
          </w:tcPr>
          <w:p>
            <w:pPr>
              <w:jc w:val="center"/>
            </w:pPr>
            <w:r>
              <w:t>68 834,20000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11" w:hRule="atLeast"/>
        </w:trPr>
        <w:tc>
          <w:tcPr>
            <w:tcW w:w="768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исполнения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1920" w:type="dxa"/>
            <w:shd w:val="clear" w:color="auto" w:fill="auto"/>
            <w:noWrap/>
            <w:vAlign w:val="center"/>
          </w:tcPr>
          <w:p>
            <w:pPr>
              <w:jc w:val="center"/>
            </w:pPr>
            <w:r>
              <w:t>638,60000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7685" w:type="dxa"/>
            <w:shd w:val="clear" w:color="auto" w:fill="auto"/>
            <w:noWrap w:val="0"/>
            <w:vAlign w:val="center"/>
          </w:tcPr>
          <w:p>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1920" w:type="dxa"/>
            <w:shd w:val="clear" w:color="auto" w:fill="auto"/>
            <w:noWrap/>
            <w:vAlign w:val="center"/>
          </w:tcPr>
          <w:p>
            <w:pPr>
              <w:jc w:val="center"/>
            </w:pPr>
            <w:r>
              <w:t>5,76000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218" w:hRule="atLeast"/>
        </w:trPr>
        <w:tc>
          <w:tcPr>
            <w:tcW w:w="768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920" w:type="dxa"/>
            <w:shd w:val="clear" w:color="auto" w:fill="auto"/>
            <w:noWrap/>
            <w:vAlign w:val="center"/>
          </w:tcPr>
          <w:p>
            <w:pPr>
              <w:jc w:val="center"/>
            </w:pPr>
            <w:r>
              <w:t>3 450,80000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325" w:hRule="atLeast"/>
        </w:trPr>
        <w:tc>
          <w:tcPr>
            <w:tcW w:w="768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культуры или архивного дела</w:t>
            </w:r>
          </w:p>
        </w:tc>
        <w:tc>
          <w:tcPr>
            <w:tcW w:w="1920" w:type="dxa"/>
            <w:shd w:val="clear" w:color="auto" w:fill="auto"/>
            <w:noWrap/>
            <w:vAlign w:val="center"/>
          </w:tcPr>
          <w:p>
            <w:pPr>
              <w:jc w:val="center"/>
            </w:pPr>
            <w:r>
              <w:t>56,30000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325" w:hRule="atLeast"/>
        </w:trPr>
        <w:tc>
          <w:tcPr>
            <w:tcW w:w="7685" w:type="dxa"/>
            <w:shd w:val="clear" w:color="auto" w:fill="auto"/>
            <w:noWrap w:val="0"/>
            <w:vAlign w:val="center"/>
          </w:tcPr>
          <w:p>
            <w:r>
              <w:t>Субвенции бюджетам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деятельность в сфере физической культуры и спорта</w:t>
            </w:r>
          </w:p>
        </w:tc>
        <w:tc>
          <w:tcPr>
            <w:tcW w:w="1920" w:type="dxa"/>
            <w:shd w:val="clear" w:color="auto" w:fill="auto"/>
            <w:noWrap/>
            <w:vAlign w:val="center"/>
          </w:tcPr>
          <w:p>
            <w:pPr>
              <w:jc w:val="center"/>
            </w:pPr>
            <w: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146" w:hRule="atLeast"/>
        </w:trPr>
        <w:tc>
          <w:tcPr>
            <w:tcW w:w="768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1920" w:type="dxa"/>
            <w:shd w:val="clear" w:color="auto" w:fill="auto"/>
            <w:noWrap/>
            <w:vAlign w:val="center"/>
          </w:tcPr>
          <w:p>
            <w:pPr>
              <w:jc w:val="center"/>
            </w:pPr>
            <w:r>
              <w:t>1 879,70000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918" w:hRule="atLeast"/>
        </w:trPr>
        <w:tc>
          <w:tcPr>
            <w:tcW w:w="768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1920" w:type="dxa"/>
            <w:shd w:val="clear" w:color="auto" w:fill="auto"/>
            <w:noWrap/>
            <w:vAlign w:val="center"/>
          </w:tcPr>
          <w:p>
            <w:pPr>
              <w:jc w:val="center"/>
            </w:pPr>
            <w:r>
              <w:t>703,50000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794" w:hRule="atLeast"/>
        </w:trPr>
        <w:tc>
          <w:tcPr>
            <w:tcW w:w="7685" w:type="dxa"/>
            <w:shd w:val="clear" w:color="auto" w:fill="auto"/>
            <w:noWrap w:val="0"/>
            <w:vAlign w:val="center"/>
          </w:tcPr>
          <w:p>
            <w: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 </w:t>
            </w:r>
          </w:p>
        </w:tc>
        <w:tc>
          <w:tcPr>
            <w:tcW w:w="1920" w:type="dxa"/>
            <w:shd w:val="clear" w:color="auto" w:fill="auto"/>
            <w:noWrap/>
            <w:vAlign w:val="center"/>
          </w:tcPr>
          <w:p>
            <w:pPr>
              <w:jc w:val="center"/>
            </w:pPr>
            <w:r>
              <w:t>1 250,90000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4" w:hRule="atLeast"/>
        </w:trPr>
        <w:tc>
          <w:tcPr>
            <w:tcW w:w="768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1920" w:type="dxa"/>
            <w:shd w:val="clear" w:color="auto" w:fill="auto"/>
            <w:noWrap/>
            <w:vAlign w:val="center"/>
          </w:tcPr>
          <w:p>
            <w:pPr>
              <w:jc w:val="center"/>
            </w:pPr>
            <w:r>
              <w:t>15,00000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40" w:hRule="atLeast"/>
        </w:trPr>
        <w:tc>
          <w:tcPr>
            <w:tcW w:w="7685" w:type="dxa"/>
            <w:shd w:val="clear" w:color="auto" w:fill="auto"/>
            <w:noWrap w:val="0"/>
            <w:vAlign w:val="center"/>
          </w:tcPr>
          <w:p>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1920" w:type="dxa"/>
            <w:shd w:val="clear" w:color="auto" w:fill="auto"/>
            <w:noWrap/>
            <w:vAlign w:val="center"/>
          </w:tcPr>
          <w:p>
            <w:pPr>
              <w:jc w:val="center"/>
            </w:pPr>
            <w:r>
              <w:t>8,20000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839" w:hRule="atLeast"/>
        </w:trPr>
        <w:tc>
          <w:tcPr>
            <w:tcW w:w="768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1920" w:type="dxa"/>
            <w:shd w:val="clear" w:color="auto" w:fill="auto"/>
            <w:noWrap/>
            <w:vAlign w:val="center"/>
          </w:tcPr>
          <w:p>
            <w:pPr>
              <w:jc w:val="center"/>
            </w:pPr>
            <w:r>
              <w:t>69,80000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03" w:hRule="atLeast"/>
        </w:trPr>
        <w:tc>
          <w:tcPr>
            <w:tcW w:w="7685" w:type="dxa"/>
            <w:shd w:val="clear" w:color="auto" w:fill="auto"/>
            <w:noWrap w:val="0"/>
            <w:vAlign w:val="center"/>
          </w:tcPr>
          <w:p>
            <w:r>
              <w:t xml:space="preserve">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1920" w:type="dxa"/>
            <w:shd w:val="clear" w:color="auto" w:fill="auto"/>
            <w:noWrap/>
            <w:vAlign w:val="center"/>
          </w:tcPr>
          <w:p>
            <w:pPr>
              <w:jc w:val="center"/>
            </w:pPr>
            <w:r>
              <w:t>12,80000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10" w:hRule="atLeast"/>
        </w:trPr>
        <w:tc>
          <w:tcPr>
            <w:tcW w:w="7685" w:type="dxa"/>
            <w:shd w:val="clear" w:color="auto" w:fill="auto"/>
            <w:noWrap w:val="0"/>
            <w:vAlign w:val="center"/>
          </w:tcPr>
          <w:p>
            <w:pPr>
              <w:rPr>
                <w:b/>
                <w:bCs/>
              </w:rPr>
            </w:pPr>
            <w:r>
              <w:rPr>
                <w:b/>
                <w:bCs/>
              </w:rPr>
              <w:t>Иные межбюджетные трансферты</w:t>
            </w:r>
          </w:p>
        </w:tc>
        <w:tc>
          <w:tcPr>
            <w:tcW w:w="1920" w:type="dxa"/>
            <w:shd w:val="clear" w:color="auto" w:fill="auto"/>
            <w:noWrap/>
            <w:vAlign w:val="center"/>
          </w:tcPr>
          <w:p>
            <w:pPr>
              <w:jc w:val="center"/>
              <w:rPr>
                <w:b/>
                <w:bCs/>
              </w:rPr>
            </w:pPr>
            <w:r>
              <w:rPr>
                <w:b/>
                <w:bCs/>
              </w:rPr>
              <w:t>335 522,10000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15" w:hRule="atLeast"/>
        </w:trPr>
        <w:tc>
          <w:tcPr>
            <w:tcW w:w="7685" w:type="dxa"/>
            <w:shd w:val="clear" w:color="auto" w:fill="auto"/>
            <w:noWrap w:val="0"/>
            <w:vAlign w:val="center"/>
          </w:tcPr>
          <w:p>
            <w:r>
              <w:t>Иные межбюджетные трансферты бюджетам муниципальных образований Ульяновской области в целях финансового обеспечения расходных обязательств, связанных с реализацией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920" w:type="dxa"/>
            <w:shd w:val="clear" w:color="auto" w:fill="auto"/>
            <w:noWrap/>
            <w:vAlign w:val="center"/>
          </w:tcPr>
          <w:p>
            <w:pPr>
              <w:jc w:val="center"/>
            </w:pPr>
            <w:r>
              <w:t>111 000,00000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421" w:hRule="atLeast"/>
        </w:trPr>
        <w:tc>
          <w:tcPr>
            <w:tcW w:w="7685" w:type="dxa"/>
            <w:shd w:val="clear" w:color="auto" w:fill="auto"/>
            <w:noWrap w:val="0"/>
            <w:vAlign w:val="center"/>
          </w:tcPr>
          <w:p>
            <w:r>
              <w:t xml:space="preserve">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920" w:type="dxa"/>
            <w:shd w:val="clear" w:color="auto" w:fill="auto"/>
            <w:noWrap/>
            <w:vAlign w:val="center"/>
          </w:tcPr>
          <w:p>
            <w:pPr>
              <w:jc w:val="center"/>
            </w:pPr>
            <w:r>
              <w:t>4 488,60000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325" w:hRule="atLeast"/>
        </w:trPr>
        <w:tc>
          <w:tcPr>
            <w:tcW w:w="7685" w:type="dxa"/>
            <w:shd w:val="clear" w:color="auto" w:fill="auto"/>
            <w:noWrap w:val="0"/>
            <w:vAlign w:val="center"/>
          </w:tcPr>
          <w:p>
            <w:r>
              <w:t>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20" w:type="dxa"/>
            <w:shd w:val="clear" w:color="auto" w:fill="auto"/>
            <w:noWrap/>
            <w:vAlign w:val="center"/>
          </w:tcPr>
          <w:p>
            <w:pPr>
              <w:jc w:val="center"/>
            </w:pPr>
            <w: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04" w:hRule="atLeast"/>
        </w:trPr>
        <w:tc>
          <w:tcPr>
            <w:tcW w:w="7685" w:type="dxa"/>
            <w:shd w:val="clear" w:color="auto" w:fill="auto"/>
            <w:noWrap w:val="0"/>
            <w:vAlign w:val="center"/>
          </w:tcPr>
          <w:p>
            <w:r>
              <w:t>Иные межбюджетные трансферты из областного бюджета Ульяновской области бюджету муниципального образования «город Димитровград» в целях финансового обеспечения расходных обязательств, связанных с созданием кладбища в городе Димитровграде</w:t>
            </w:r>
          </w:p>
        </w:tc>
        <w:tc>
          <w:tcPr>
            <w:tcW w:w="1920" w:type="dxa"/>
            <w:shd w:val="clear" w:color="auto" w:fill="auto"/>
            <w:noWrap/>
            <w:vAlign w:val="center"/>
          </w:tcPr>
          <w:p>
            <w:pPr>
              <w:jc w:val="center"/>
            </w:pPr>
            <w:r>
              <w:t>31 130,10000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92" w:hRule="atLeast"/>
        </w:trPr>
        <w:tc>
          <w:tcPr>
            <w:tcW w:w="7685" w:type="dxa"/>
            <w:shd w:val="clear" w:color="auto" w:fill="auto"/>
            <w:noWrap w:val="0"/>
            <w:vAlign w:val="center"/>
          </w:tcPr>
          <w:p>
            <w:r>
              <w:t xml:space="preserve">Иные межбюджетные трансферты бюджетам городских округов Ульяновской области, направленных на финансирование дорожной деятельности в отношении автомобильных дорог общего пользования регионального или межмуниципального, местного значения </w:t>
            </w:r>
          </w:p>
        </w:tc>
        <w:tc>
          <w:tcPr>
            <w:tcW w:w="1920" w:type="dxa"/>
            <w:shd w:val="clear" w:color="auto" w:fill="auto"/>
            <w:noWrap/>
            <w:vAlign w:val="center"/>
          </w:tcPr>
          <w:p>
            <w:pPr>
              <w:jc w:val="center"/>
            </w:pPr>
            <w:r>
              <w:t>50 000,00000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27" w:hRule="atLeast"/>
        </w:trPr>
        <w:tc>
          <w:tcPr>
            <w:tcW w:w="7685" w:type="dxa"/>
            <w:shd w:val="clear" w:color="auto" w:fill="auto"/>
            <w:noWrap w:val="0"/>
            <w:vAlign w:val="center"/>
          </w:tcPr>
          <w:p>
            <w:r>
              <w:t>Иные межбюджетные трансферты в целях финансового обеспечения расходных обязательств, связанных с реализацией мероприятий, предусматривающих создание в городе Димитровграде объектов инженерной инфраструктуры</w:t>
            </w:r>
          </w:p>
        </w:tc>
        <w:tc>
          <w:tcPr>
            <w:tcW w:w="1920" w:type="dxa"/>
            <w:shd w:val="clear" w:color="auto" w:fill="auto"/>
            <w:noWrap/>
            <w:vAlign w:val="center"/>
          </w:tcPr>
          <w:p>
            <w:pPr>
              <w:jc w:val="center"/>
            </w:pPr>
            <w:r>
              <w:t>95 000,00000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375" w:hRule="atLeast"/>
        </w:trPr>
        <w:tc>
          <w:tcPr>
            <w:tcW w:w="7685" w:type="dxa"/>
            <w:shd w:val="clear" w:color="auto" w:fill="auto"/>
            <w:noWrap w:val="0"/>
            <w:vAlign w:val="center"/>
          </w:tcPr>
          <w:p>
            <w:pPr>
              <w:jc w:val="both"/>
              <w:rPr>
                <w:b/>
                <w:bCs/>
                <w:sz w:val="28"/>
                <w:szCs w:val="28"/>
              </w:rPr>
            </w:pPr>
            <w:r>
              <w:rPr>
                <w:b/>
                <w:bCs/>
                <w:sz w:val="28"/>
                <w:szCs w:val="28"/>
              </w:rPr>
              <w:t xml:space="preserve">Всего </w:t>
            </w:r>
          </w:p>
        </w:tc>
        <w:tc>
          <w:tcPr>
            <w:tcW w:w="1920" w:type="dxa"/>
            <w:shd w:val="clear" w:color="auto" w:fill="auto"/>
            <w:noWrap/>
            <w:vAlign w:val="center"/>
          </w:tcPr>
          <w:p>
            <w:pPr>
              <w:jc w:val="center"/>
              <w:rPr>
                <w:b/>
                <w:bCs/>
              </w:rPr>
            </w:pPr>
            <w:r>
              <w:rPr>
                <w:b/>
                <w:bCs/>
              </w:rPr>
              <w:t>2 377 188,64349</w:t>
            </w:r>
          </w:p>
        </w:tc>
      </w:tr>
    </w:tbl>
    <w:p>
      <w:pPr>
        <w:jc w:val="right"/>
        <w:rPr>
          <w:bCs/>
        </w:rPr>
      </w:pPr>
      <w:r>
        <w:rPr>
          <w:bCs/>
        </w:rPr>
        <w:t>».</w:t>
      </w:r>
    </w:p>
    <w:p>
      <w:pPr>
        <w:jc w:val="center"/>
        <w:rPr>
          <w:b/>
          <w:sz w:val="26"/>
          <w:szCs w:val="26"/>
        </w:rPr>
      </w:pPr>
      <w:r>
        <w:rPr>
          <w:b/>
          <w:sz w:val="26"/>
          <w:szCs w:val="26"/>
        </w:rPr>
        <w:br w:type="page"/>
      </w:r>
    </w:p>
    <w:p>
      <w:pPr>
        <w:jc w:val="center"/>
        <w:rPr>
          <w:b/>
          <w:sz w:val="26"/>
          <w:szCs w:val="26"/>
        </w:rPr>
      </w:pPr>
      <w:r>
        <w:rPr>
          <w:b/>
          <w:sz w:val="26"/>
          <w:szCs w:val="26"/>
        </w:rPr>
        <w:t xml:space="preserve"> </w:t>
      </w:r>
    </w:p>
    <w:p>
      <w:pPr>
        <w:jc w:val="center"/>
        <w:rPr>
          <w:b/>
          <w:sz w:val="26"/>
          <w:szCs w:val="26"/>
        </w:rPr>
      </w:pPr>
      <w:r>
        <w:rPr>
          <w:b/>
          <w:sz w:val="26"/>
          <w:szCs w:val="26"/>
          <w:lang/>
        </w:rPr>
        <mc:AlternateContent>
          <mc:Choice Requires="wps">
            <w:drawing>
              <wp:anchor distT="0" distB="0" distL="114300" distR="114300" simplePos="0" relativeHeight="251670528" behindDoc="0" locked="0" layoutInCell="1" allowOverlap="1">
                <wp:simplePos x="0" y="0"/>
                <wp:positionH relativeFrom="column">
                  <wp:posOffset>3124200</wp:posOffset>
                </wp:positionH>
                <wp:positionV relativeFrom="paragraph">
                  <wp:posOffset>-304165</wp:posOffset>
                </wp:positionV>
                <wp:extent cx="2895600" cy="1943100"/>
                <wp:effectExtent l="0" t="0" r="0" b="0"/>
                <wp:wrapNone/>
                <wp:docPr id="12" name="Прямоугольник 111"/>
                <wp:cNvGraphicFramePr/>
                <a:graphic xmlns:a="http://schemas.openxmlformats.org/drawingml/2006/main">
                  <a:graphicData uri="http://schemas.microsoft.com/office/word/2010/wordprocessingShape">
                    <wps:wsp>
                      <wps:cNvSpPr/>
                      <wps:spPr>
                        <a:xfrm>
                          <a:off x="0" y="0"/>
                          <a:ext cx="2895600" cy="1943100"/>
                        </a:xfrm>
                        <a:prstGeom prst="rect">
                          <a:avLst/>
                        </a:prstGeom>
                        <a:noFill/>
                        <a:ln>
                          <a:noFill/>
                        </a:ln>
                      </wps:spPr>
                      <wps:txbx>
                        <w:txbxContent>
                          <w:p>
                            <w:pPr>
                              <w:rPr>
                                <w:color w:val="000000"/>
                              </w:rPr>
                            </w:pPr>
                            <w:r>
                              <w:rPr>
                                <w:color w:val="000000"/>
                              </w:rPr>
                              <w:t>ПРИЛОЖЕНИЕ 8</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r>
                              <w:rPr>
                                <w:color w:val="000000"/>
                              </w:rPr>
                              <w:br w:type="textWrapping"/>
                            </w:r>
                          </w:p>
                          <w:p>
                            <w:pPr>
                              <w:rPr>
                                <w:color w:val="000000"/>
                              </w:rPr>
                            </w:pPr>
                            <w:r>
                              <w:rPr>
                                <w:color w:val="000000"/>
                              </w:rPr>
                              <w:t>«ПРИЛОЖЕНИЕ 8</w:t>
                            </w:r>
                          </w:p>
                          <w:p>
                            <w:r>
                              <w:rPr>
                                <w:color w:val="000000"/>
                              </w:rPr>
                              <w:t>к решению Городской Думы города Димитровграда Ульяновской области третьего созыва от 14.12.2022 №92/805</w:t>
                            </w:r>
                          </w:p>
                          <w:p/>
                        </w:txbxContent>
                      </wps:txbx>
                      <wps:bodyPr wrap="square" lIns="20160" tIns="20160" rIns="20160" bIns="20160" upright="0"/>
                    </wps:wsp>
                  </a:graphicData>
                </a:graphic>
              </wp:anchor>
            </w:drawing>
          </mc:Choice>
          <mc:Fallback>
            <w:pict>
              <v:rect id="Прямоугольник 111" o:spid="_x0000_s1026" o:spt="1" style="position:absolute;left:0pt;margin-left:246pt;margin-top:-23.95pt;height:153pt;width:228pt;z-index:251670528;mso-width-relative:page;mso-height-relative:page;" filled="f" stroked="f" coordsize="21600,21600" o:gfxdata="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AsXyVvZAAAACwEAAA8AAAAA&#10;AAAAAQAgAAAAIgAAAGRycy9kb3ducmV2LnhtbFBLAQIUABQAAAAIAIdO4kBlt7Tv2gEAAJsDAAAO&#10;AAAAAAAAAAEAIAAAACgBAABkcnMvZTJvRG9jLnhtbFBLBQYAAAAABgAGAFkBAAB0BQAAAAA=&#10;">
                <v:fill on="f" focussize="0,0"/>
                <v:stroke on="f"/>
                <v:imagedata o:title=""/>
                <o:lock v:ext="edit" aspectratio="f"/>
                <v:textbox inset="1.58740157480315pt,1.58740157480315pt,1.58740157480315pt,1.58740157480315pt">
                  <w:txbxContent>
                    <w:p>
                      <w:pPr>
                        <w:rPr>
                          <w:color w:val="000000"/>
                        </w:rPr>
                      </w:pPr>
                      <w:r>
                        <w:rPr>
                          <w:color w:val="000000"/>
                        </w:rPr>
                        <w:t>ПРИЛОЖЕНИЕ 8</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r>
                        <w:rPr>
                          <w:color w:val="000000"/>
                        </w:rPr>
                        <w:br w:type="textWrapping"/>
                      </w:r>
                    </w:p>
                    <w:p>
                      <w:pPr>
                        <w:rPr>
                          <w:color w:val="000000"/>
                        </w:rPr>
                      </w:pPr>
                      <w:r>
                        <w:rPr>
                          <w:color w:val="000000"/>
                        </w:rPr>
                        <w:t>«ПРИЛОЖЕНИЕ 8</w:t>
                      </w:r>
                    </w:p>
                    <w:p>
                      <w:r>
                        <w:rPr>
                          <w:color w:val="000000"/>
                        </w:rPr>
                        <w:t>к решению Городской Думы города Димитровграда Ульяновской области третьего созыва от 14.12.2022 №92/805</w:t>
                      </w:r>
                    </w:p>
                    <w:p/>
                  </w:txbxContent>
                </v:textbox>
              </v:rect>
            </w:pict>
          </mc:Fallback>
        </mc:AlternateContent>
      </w: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rPr>
          <w:b/>
          <w:sz w:val="26"/>
          <w:szCs w:val="26"/>
        </w:rPr>
      </w:pPr>
    </w:p>
    <w:p>
      <w:pPr>
        <w:jc w:val="center"/>
        <w:rPr>
          <w:b/>
          <w:sz w:val="26"/>
          <w:szCs w:val="26"/>
        </w:rPr>
      </w:pPr>
      <w:r>
        <w:rPr>
          <w:b/>
          <w:sz w:val="26"/>
          <w:szCs w:val="26"/>
        </w:rPr>
        <w:t>Объем межбюджетных трансфертов, получаемый бюджетом города Димитровграда Ульяновской области из областного бюджета Ульяновской области на плановый период 2024 и 2025 годов</w:t>
      </w:r>
    </w:p>
    <w:p>
      <w:pPr>
        <w:jc w:val="right"/>
        <w:rPr>
          <w:b/>
          <w:sz w:val="22"/>
          <w:szCs w:val="22"/>
        </w:rPr>
      </w:pPr>
      <w:r>
        <w:rPr>
          <w:sz w:val="22"/>
          <w:szCs w:val="22"/>
        </w:rPr>
        <w:t>тыс.руб.</w:t>
      </w:r>
    </w:p>
    <w:tbl>
      <w:tblPr>
        <w:tblStyle w:val="4"/>
        <w:tblW w:w="948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45"/>
        <w:gridCol w:w="204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39" w:hRule="atLeast"/>
        </w:trPr>
        <w:tc>
          <w:tcPr>
            <w:tcW w:w="5645" w:type="dxa"/>
            <w:vMerge w:val="restart"/>
            <w:shd w:val="clear" w:color="auto" w:fill="auto"/>
            <w:noWrap w:val="0"/>
            <w:vAlign w:val="center"/>
          </w:tcPr>
          <w:p>
            <w:pPr>
              <w:jc w:val="center"/>
              <w:rPr>
                <w:b/>
                <w:bCs/>
              </w:rPr>
            </w:pPr>
            <w:r>
              <w:rPr>
                <w:b/>
                <w:bCs/>
              </w:rPr>
              <w:t>Наименование межбюджетных трансфертов</w:t>
            </w:r>
          </w:p>
        </w:tc>
        <w:tc>
          <w:tcPr>
            <w:tcW w:w="3840" w:type="dxa"/>
            <w:gridSpan w:val="2"/>
            <w:shd w:val="clear" w:color="auto" w:fill="auto"/>
            <w:noWrap w:val="0"/>
            <w:vAlign w:val="center"/>
          </w:tcPr>
          <w:p>
            <w:pPr>
              <w:jc w:val="center"/>
              <w:rPr>
                <w:b/>
                <w:bCs/>
              </w:rPr>
            </w:pPr>
            <w:r>
              <w:rPr>
                <w:b/>
                <w:bCs/>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62" w:hRule="atLeast"/>
        </w:trPr>
        <w:tc>
          <w:tcPr>
            <w:tcW w:w="5645" w:type="dxa"/>
            <w:vMerge w:val="continue"/>
            <w:shd w:val="clear" w:color="auto" w:fill="auto"/>
            <w:noWrap w:val="0"/>
            <w:vAlign w:val="center"/>
          </w:tcPr>
          <w:p>
            <w:pPr>
              <w:rPr>
                <w:b/>
                <w:bCs/>
              </w:rPr>
            </w:pPr>
          </w:p>
        </w:tc>
        <w:tc>
          <w:tcPr>
            <w:tcW w:w="2040" w:type="dxa"/>
            <w:shd w:val="clear" w:color="auto" w:fill="auto"/>
            <w:noWrap w:val="0"/>
            <w:vAlign w:val="center"/>
          </w:tcPr>
          <w:p>
            <w:pPr>
              <w:jc w:val="center"/>
              <w:rPr>
                <w:b/>
                <w:bCs/>
              </w:rPr>
            </w:pPr>
            <w:r>
              <w:rPr>
                <w:b/>
                <w:bCs/>
              </w:rPr>
              <w:t>2024 год</w:t>
            </w:r>
          </w:p>
        </w:tc>
        <w:tc>
          <w:tcPr>
            <w:tcW w:w="1800" w:type="dxa"/>
            <w:shd w:val="clear" w:color="auto" w:fill="auto"/>
            <w:noWrap w:val="0"/>
            <w:vAlign w:val="center"/>
          </w:tcPr>
          <w:p>
            <w:pPr>
              <w:jc w:val="center"/>
              <w:rPr>
                <w:b/>
                <w:bCs/>
              </w:rPr>
            </w:pPr>
            <w:r>
              <w:rPr>
                <w:b/>
                <w:bCs/>
              </w:rPr>
              <w:t>2025 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5645" w:type="dxa"/>
            <w:shd w:val="clear" w:color="auto" w:fill="auto"/>
            <w:noWrap w:val="0"/>
            <w:vAlign w:val="center"/>
          </w:tcPr>
          <w:p>
            <w:pPr>
              <w:ind w:right="181"/>
              <w:rPr>
                <w:b/>
                <w:bCs/>
              </w:rPr>
            </w:pPr>
            <w:r>
              <w:rPr>
                <w:b/>
                <w:bCs/>
              </w:rPr>
              <w:t xml:space="preserve">Дотации бюджетам бюджетной системы  Российской Федерации </w:t>
            </w:r>
          </w:p>
        </w:tc>
        <w:tc>
          <w:tcPr>
            <w:tcW w:w="2040" w:type="dxa"/>
            <w:shd w:val="clear" w:color="auto" w:fill="auto"/>
            <w:noWrap/>
            <w:vAlign w:val="center"/>
          </w:tcPr>
          <w:p>
            <w:pPr>
              <w:jc w:val="center"/>
              <w:rPr>
                <w:b/>
                <w:bCs/>
              </w:rPr>
            </w:pPr>
            <w:r>
              <w:rPr>
                <w:b/>
                <w:bCs/>
              </w:rPr>
              <w:t>38 966,60000</w:t>
            </w:r>
          </w:p>
        </w:tc>
        <w:tc>
          <w:tcPr>
            <w:tcW w:w="1800" w:type="dxa"/>
            <w:shd w:val="clear" w:color="auto" w:fill="auto"/>
            <w:noWrap/>
            <w:vAlign w:val="center"/>
          </w:tcPr>
          <w:p>
            <w:pPr>
              <w:jc w:val="center"/>
              <w:rPr>
                <w:b/>
                <w:bCs/>
              </w:rPr>
            </w:pPr>
            <w:r>
              <w:rPr>
                <w:b/>
                <w:bCs/>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5645" w:type="dxa"/>
            <w:shd w:val="clear" w:color="auto" w:fill="auto"/>
            <w:noWrap w:val="0"/>
            <w:vAlign w:val="center"/>
          </w:tcPr>
          <w:p>
            <w:pPr>
              <w:ind w:right="61"/>
            </w:pPr>
            <w:r>
              <w:t>в том числе:</w:t>
            </w:r>
          </w:p>
        </w:tc>
        <w:tc>
          <w:tcPr>
            <w:tcW w:w="2040" w:type="dxa"/>
            <w:shd w:val="clear" w:color="auto" w:fill="auto"/>
            <w:noWrap/>
            <w:vAlign w:val="bottom"/>
          </w:tcPr>
          <w:p>
            <w:pPr>
              <w:rPr>
                <w:rFonts w:ascii="Arial" w:hAnsi="Arial"/>
                <w:sz w:val="20"/>
                <w:szCs w:val="20"/>
              </w:rPr>
            </w:pPr>
            <w:r>
              <w:rPr>
                <w:rFonts w:ascii="Arial" w:hAnsi="Arial"/>
                <w:sz w:val="20"/>
                <w:szCs w:val="20"/>
              </w:rPr>
              <w:t> </w:t>
            </w:r>
          </w:p>
        </w:tc>
        <w:tc>
          <w:tcPr>
            <w:tcW w:w="1800" w:type="dxa"/>
            <w:shd w:val="clear" w:color="auto" w:fill="auto"/>
            <w:noWrap/>
            <w:vAlign w:val="bottom"/>
          </w:tcPr>
          <w:p>
            <w:pPr>
              <w:rPr>
                <w:rFonts w:ascii="Arial" w:hAnsi="Arial"/>
                <w:sz w:val="20"/>
                <w:szCs w:val="20"/>
              </w:rPr>
            </w:pPr>
            <w:r>
              <w:rPr>
                <w:rFonts w:ascii="Arial" w:hAnsi="Arial"/>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5645" w:type="dxa"/>
            <w:shd w:val="clear" w:color="auto" w:fill="auto"/>
            <w:noWrap w:val="0"/>
            <w:vAlign w:val="center"/>
          </w:tcPr>
          <w:p>
            <w:r>
              <w:t xml:space="preserve">Дотации бюджетам муниципальных районов и городских округов Ульяновской области на выравнивание бюджетной обеспеченности </w:t>
            </w:r>
          </w:p>
        </w:tc>
        <w:tc>
          <w:tcPr>
            <w:tcW w:w="2040" w:type="dxa"/>
            <w:shd w:val="clear" w:color="auto" w:fill="auto"/>
            <w:noWrap/>
            <w:vAlign w:val="center"/>
          </w:tcPr>
          <w:p>
            <w:pPr>
              <w:jc w:val="center"/>
            </w:pPr>
            <w:r>
              <w:t>38 966,60000</w:t>
            </w:r>
          </w:p>
        </w:tc>
        <w:tc>
          <w:tcPr>
            <w:tcW w:w="180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5645" w:type="dxa"/>
            <w:shd w:val="clear" w:color="auto" w:fill="auto"/>
            <w:noWrap w:val="0"/>
            <w:vAlign w:val="center"/>
          </w:tcPr>
          <w:p>
            <w:pPr>
              <w:rPr>
                <w:b/>
                <w:bCs/>
              </w:rPr>
            </w:pPr>
            <w:r>
              <w:rPr>
                <w:b/>
                <w:bCs/>
              </w:rPr>
              <w:t>Субсидии бюджетам бюджетной системы Российской Федерации (межбюджетные трансферты)</w:t>
            </w:r>
          </w:p>
        </w:tc>
        <w:tc>
          <w:tcPr>
            <w:tcW w:w="2040" w:type="dxa"/>
            <w:shd w:val="clear" w:color="auto" w:fill="auto"/>
            <w:noWrap/>
            <w:vAlign w:val="center"/>
          </w:tcPr>
          <w:p>
            <w:pPr>
              <w:jc w:val="center"/>
              <w:rPr>
                <w:b/>
                <w:bCs/>
              </w:rPr>
            </w:pPr>
            <w:r>
              <w:rPr>
                <w:b/>
                <w:bCs/>
              </w:rPr>
              <w:t>408 140,84198</w:t>
            </w:r>
          </w:p>
        </w:tc>
        <w:tc>
          <w:tcPr>
            <w:tcW w:w="1800" w:type="dxa"/>
            <w:shd w:val="clear" w:color="auto" w:fill="auto"/>
            <w:noWrap/>
            <w:vAlign w:val="center"/>
          </w:tcPr>
          <w:p>
            <w:pPr>
              <w:jc w:val="center"/>
              <w:rPr>
                <w:b/>
                <w:bCs/>
              </w:rPr>
            </w:pPr>
            <w:r>
              <w:rPr>
                <w:b/>
                <w:bCs/>
              </w:rPr>
              <w:t>267 770,90400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5645" w:type="dxa"/>
            <w:shd w:val="clear" w:color="auto" w:fill="auto"/>
            <w:noWrap w:val="0"/>
            <w:vAlign w:val="center"/>
          </w:tcPr>
          <w:p>
            <w:r>
              <w:t>в том числе:</w:t>
            </w:r>
          </w:p>
        </w:tc>
        <w:tc>
          <w:tcPr>
            <w:tcW w:w="2040" w:type="dxa"/>
            <w:shd w:val="clear" w:color="auto" w:fill="auto"/>
            <w:noWrap/>
            <w:vAlign w:val="bottom"/>
          </w:tcPr>
          <w:p>
            <w:pPr>
              <w:rPr>
                <w:rFonts w:ascii="Arial" w:hAnsi="Arial"/>
                <w:sz w:val="20"/>
                <w:szCs w:val="20"/>
              </w:rPr>
            </w:pPr>
            <w:r>
              <w:rPr>
                <w:rFonts w:ascii="Arial" w:hAnsi="Arial"/>
                <w:sz w:val="20"/>
                <w:szCs w:val="20"/>
              </w:rPr>
              <w:t> </w:t>
            </w:r>
          </w:p>
        </w:tc>
        <w:tc>
          <w:tcPr>
            <w:tcW w:w="1800" w:type="dxa"/>
            <w:shd w:val="clear" w:color="auto" w:fill="auto"/>
            <w:noWrap/>
            <w:vAlign w:val="bottom"/>
          </w:tcPr>
          <w:p>
            <w:pPr>
              <w:rPr>
                <w:rFonts w:ascii="Arial" w:hAnsi="Arial"/>
                <w:sz w:val="20"/>
                <w:szCs w:val="20"/>
              </w:rPr>
            </w:pPr>
            <w:r>
              <w:rPr>
                <w:rFonts w:ascii="Arial" w:hAnsi="Arial"/>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722" w:hRule="atLeast"/>
        </w:trPr>
        <w:tc>
          <w:tcPr>
            <w:tcW w:w="5645" w:type="dxa"/>
            <w:shd w:val="clear" w:color="auto" w:fill="auto"/>
            <w:noWrap w:val="0"/>
            <w:vAlign w:val="center"/>
          </w:tcPr>
          <w:p>
            <w:pPr>
              <w:tabs>
                <w:tab w:val="left" w:pos="2903"/>
              </w:tabs>
            </w:pPr>
            <w: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2040" w:type="dxa"/>
            <w:shd w:val="clear" w:color="auto" w:fill="auto"/>
            <w:noWrap/>
            <w:vAlign w:val="center"/>
          </w:tcPr>
          <w:p>
            <w:pPr>
              <w:jc w:val="center"/>
            </w:pPr>
            <w:r>
              <w:t>66 799,70000</w:t>
            </w:r>
          </w:p>
        </w:tc>
        <w:tc>
          <w:tcPr>
            <w:tcW w:w="1800" w:type="dxa"/>
            <w:shd w:val="clear" w:color="auto" w:fill="auto"/>
            <w:noWrap/>
            <w:vAlign w:val="center"/>
          </w:tcPr>
          <w:p>
            <w:pPr>
              <w:jc w:val="center"/>
            </w:pPr>
            <w:r>
              <w:t>68 143,10000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20" w:hRule="atLeast"/>
        </w:trPr>
        <w:tc>
          <w:tcPr>
            <w:tcW w:w="5645" w:type="dxa"/>
            <w:shd w:val="clear" w:color="auto" w:fill="auto"/>
            <w:noWrap w:val="0"/>
            <w:vAlign w:val="center"/>
          </w:tcPr>
          <w:p>
            <w:r>
              <w:t>Субсидии бюджетам муниципальных образований Ульяновской области в целях софинансирования расходных обязательств, связанных со сносом аварийных расселённых многоквартирных домов, расположенных на территориях муниципальных образований Ульяновской области</w:t>
            </w:r>
          </w:p>
        </w:tc>
        <w:tc>
          <w:tcPr>
            <w:tcW w:w="2040" w:type="dxa"/>
            <w:shd w:val="clear" w:color="auto" w:fill="auto"/>
            <w:noWrap/>
            <w:vAlign w:val="center"/>
          </w:tcPr>
          <w:p>
            <w:pPr>
              <w:jc w:val="center"/>
            </w:pPr>
            <w:r>
              <w:t>20 000,00000</w:t>
            </w:r>
          </w:p>
        </w:tc>
        <w:tc>
          <w:tcPr>
            <w:tcW w:w="1800" w:type="dxa"/>
            <w:shd w:val="clear" w:color="auto" w:fill="auto"/>
            <w:noWrap/>
            <w:vAlign w:val="center"/>
          </w:tcPr>
          <w:p>
            <w:pPr>
              <w:jc w:val="center"/>
            </w:pPr>
            <w:r>
              <w:t>30 000,00000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560" w:hRule="atLeast"/>
        </w:trPr>
        <w:tc>
          <w:tcPr>
            <w:tcW w:w="5645" w:type="dxa"/>
            <w:shd w:val="clear" w:color="auto" w:fill="auto"/>
            <w:noWrap w:val="0"/>
            <w:vAlign w:val="center"/>
          </w:tcPr>
          <w:p>
            <w:r>
              <w:t>Субсидии бюджетам поселений и городских округов Ульяновской области в целях софинансирования расходных обязательств, связанных с обеспечением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2040" w:type="dxa"/>
            <w:shd w:val="clear" w:color="auto" w:fill="auto"/>
            <w:noWrap/>
            <w:vAlign w:val="center"/>
          </w:tcPr>
          <w:p>
            <w:pPr>
              <w:jc w:val="center"/>
            </w:pPr>
            <w:r>
              <w:t>33 116,73000</w:t>
            </w:r>
          </w:p>
        </w:tc>
        <w:tc>
          <w:tcPr>
            <w:tcW w:w="1800" w:type="dxa"/>
            <w:shd w:val="clear" w:color="auto" w:fill="auto"/>
            <w:noWrap/>
            <w:vAlign w:val="center"/>
          </w:tcPr>
          <w:p>
            <w:pPr>
              <w:jc w:val="center"/>
            </w:pPr>
            <w:r>
              <w:t>16 519,31000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05" w:hRule="atLeast"/>
        </w:trPr>
        <w:tc>
          <w:tcPr>
            <w:tcW w:w="5645" w:type="dxa"/>
            <w:shd w:val="clear" w:color="auto" w:fill="auto"/>
            <w:noWrap w:val="0"/>
            <w:vAlign w:val="center"/>
          </w:tcPr>
          <w:p>
            <w:r>
              <w:t>Субсидии бюджетам муниципальных районов и городских округов Ульяновской области в целях софинансирования расходных обязательств, направленных на поддержку отрасли культуры</w:t>
            </w:r>
          </w:p>
        </w:tc>
        <w:tc>
          <w:tcPr>
            <w:tcW w:w="2040" w:type="dxa"/>
            <w:shd w:val="clear" w:color="auto" w:fill="auto"/>
            <w:noWrap/>
            <w:vAlign w:val="center"/>
          </w:tcPr>
          <w:p>
            <w:pPr>
              <w:jc w:val="center"/>
            </w:pPr>
            <w:r>
              <w:t>352,60000</w:t>
            </w:r>
          </w:p>
        </w:tc>
        <w:tc>
          <w:tcPr>
            <w:tcW w:w="1800" w:type="dxa"/>
            <w:shd w:val="clear" w:color="auto" w:fill="auto"/>
            <w:noWrap/>
            <w:vAlign w:val="center"/>
          </w:tcPr>
          <w:p>
            <w:pPr>
              <w:jc w:val="center"/>
            </w:pPr>
            <w:r>
              <w:t>353,30000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5645" w:type="dxa"/>
            <w:shd w:val="clear" w:color="auto" w:fill="auto"/>
            <w:noWrap w:val="0"/>
            <w:vAlign w:val="center"/>
          </w:tcPr>
          <w:p>
            <w:r>
              <w:t>в том числе:</w:t>
            </w:r>
          </w:p>
        </w:tc>
        <w:tc>
          <w:tcPr>
            <w:tcW w:w="2040" w:type="dxa"/>
            <w:shd w:val="clear" w:color="auto" w:fill="auto"/>
            <w:noWrap/>
            <w:vAlign w:val="bottom"/>
          </w:tcPr>
          <w:p>
            <w:pPr>
              <w:rPr>
                <w:rFonts w:ascii="Arial" w:hAnsi="Arial"/>
                <w:sz w:val="20"/>
                <w:szCs w:val="20"/>
              </w:rPr>
            </w:pPr>
            <w:r>
              <w:rPr>
                <w:rFonts w:ascii="Arial" w:hAnsi="Arial"/>
                <w:sz w:val="20"/>
                <w:szCs w:val="20"/>
              </w:rPr>
              <w:t> </w:t>
            </w:r>
          </w:p>
        </w:tc>
        <w:tc>
          <w:tcPr>
            <w:tcW w:w="1800" w:type="dxa"/>
            <w:shd w:val="clear" w:color="auto" w:fill="auto"/>
            <w:noWrap/>
            <w:vAlign w:val="bottom"/>
          </w:tcPr>
          <w:p>
            <w:pPr>
              <w:rPr>
                <w:rFonts w:ascii="Arial" w:hAnsi="Arial"/>
                <w:sz w:val="20"/>
                <w:szCs w:val="20"/>
              </w:rPr>
            </w:pPr>
            <w:r>
              <w:rPr>
                <w:rFonts w:ascii="Arial" w:hAnsi="Arial"/>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39" w:hRule="atLeast"/>
        </w:trPr>
        <w:tc>
          <w:tcPr>
            <w:tcW w:w="5645" w:type="dxa"/>
            <w:shd w:val="clear" w:color="auto" w:fill="auto"/>
            <w:noWrap w:val="0"/>
            <w:vAlign w:val="center"/>
          </w:tcPr>
          <w:p>
            <w:r>
              <w:t xml:space="preserve"> - Комплектование книжных фондов библиотек муниципальных образований</w:t>
            </w:r>
          </w:p>
        </w:tc>
        <w:tc>
          <w:tcPr>
            <w:tcW w:w="2040" w:type="dxa"/>
            <w:shd w:val="clear" w:color="auto" w:fill="auto"/>
            <w:noWrap/>
            <w:vAlign w:val="center"/>
          </w:tcPr>
          <w:p>
            <w:pPr>
              <w:jc w:val="center"/>
            </w:pPr>
            <w:r>
              <w:t>352,60000</w:t>
            </w:r>
          </w:p>
        </w:tc>
        <w:tc>
          <w:tcPr>
            <w:tcW w:w="1800" w:type="dxa"/>
            <w:shd w:val="clear" w:color="auto" w:fill="auto"/>
            <w:noWrap/>
            <w:vAlign w:val="center"/>
          </w:tcPr>
          <w:p>
            <w:pPr>
              <w:jc w:val="center"/>
            </w:pPr>
            <w:r>
              <w:t>353,30000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20" w:hRule="atLeast"/>
        </w:trPr>
        <w:tc>
          <w:tcPr>
            <w:tcW w:w="5645" w:type="dxa"/>
            <w:shd w:val="clear" w:color="auto" w:fill="auto"/>
            <w:noWrap w:val="0"/>
            <w:vAlign w:val="center"/>
          </w:tcPr>
          <w:p>
            <w:r>
              <w:t xml:space="preserve">Субсидии бюджетам муниципальных образований Ульяновской области в целях реализации национального проекта «Культура» </w:t>
            </w:r>
          </w:p>
        </w:tc>
        <w:tc>
          <w:tcPr>
            <w:tcW w:w="2040" w:type="dxa"/>
            <w:shd w:val="clear" w:color="auto" w:fill="auto"/>
            <w:noWrap/>
            <w:vAlign w:val="center"/>
          </w:tcPr>
          <w:p>
            <w:pPr>
              <w:jc w:val="center"/>
            </w:pPr>
            <w:r>
              <w:t>4 896,90000</w:t>
            </w:r>
          </w:p>
        </w:tc>
        <w:tc>
          <w:tcPr>
            <w:tcW w:w="180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5645" w:type="dxa"/>
            <w:shd w:val="clear" w:color="auto" w:fill="auto"/>
            <w:noWrap w:val="0"/>
            <w:vAlign w:val="center"/>
          </w:tcPr>
          <w:p>
            <w:r>
              <w:t>в том числе:</w:t>
            </w:r>
          </w:p>
        </w:tc>
        <w:tc>
          <w:tcPr>
            <w:tcW w:w="2040" w:type="dxa"/>
            <w:shd w:val="clear" w:color="auto" w:fill="auto"/>
            <w:noWrap/>
            <w:vAlign w:val="bottom"/>
          </w:tcPr>
          <w:p>
            <w:pPr>
              <w:rPr>
                <w:rFonts w:ascii="Arial" w:hAnsi="Arial"/>
                <w:sz w:val="20"/>
                <w:szCs w:val="20"/>
              </w:rPr>
            </w:pPr>
            <w:r>
              <w:rPr>
                <w:rFonts w:ascii="Arial" w:hAnsi="Arial"/>
                <w:sz w:val="20"/>
                <w:szCs w:val="20"/>
              </w:rPr>
              <w:t> </w:t>
            </w:r>
          </w:p>
        </w:tc>
        <w:tc>
          <w:tcPr>
            <w:tcW w:w="1800" w:type="dxa"/>
            <w:shd w:val="clear" w:color="auto" w:fill="auto"/>
            <w:noWrap/>
            <w:vAlign w:val="bottom"/>
          </w:tcPr>
          <w:p>
            <w:pPr>
              <w:rPr>
                <w:rFonts w:ascii="Arial" w:hAnsi="Arial"/>
                <w:sz w:val="20"/>
                <w:szCs w:val="20"/>
              </w:rPr>
            </w:pPr>
            <w:r>
              <w:rPr>
                <w:rFonts w:ascii="Arial" w:hAnsi="Arial"/>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2" w:hRule="atLeast"/>
        </w:trPr>
        <w:tc>
          <w:tcPr>
            <w:tcW w:w="5645" w:type="dxa"/>
            <w:shd w:val="clear" w:color="auto" w:fill="auto"/>
            <w:noWrap w:val="0"/>
            <w:vAlign w:val="center"/>
          </w:tcPr>
          <w:p>
            <w:r>
              <w:t xml:space="preserve">  - Техническое оснащение муниципальных музеев</w:t>
            </w:r>
          </w:p>
        </w:tc>
        <w:tc>
          <w:tcPr>
            <w:tcW w:w="2040" w:type="dxa"/>
            <w:shd w:val="clear" w:color="auto" w:fill="auto"/>
            <w:noWrap/>
            <w:vAlign w:val="center"/>
          </w:tcPr>
          <w:p>
            <w:pPr>
              <w:jc w:val="center"/>
            </w:pPr>
            <w:r>
              <w:t>4 896,90000</w:t>
            </w:r>
          </w:p>
        </w:tc>
        <w:tc>
          <w:tcPr>
            <w:tcW w:w="180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302" w:hRule="atLeast"/>
        </w:trPr>
        <w:tc>
          <w:tcPr>
            <w:tcW w:w="5645" w:type="dxa"/>
            <w:shd w:val="clear" w:color="auto" w:fill="auto"/>
            <w:noWrap w:val="0"/>
            <w:vAlign w:val="center"/>
          </w:tcPr>
          <w:p>
            <w:r>
              <w:t xml:space="preserve">Субсидии бюджетам городских округов Ульяновской области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2040" w:type="dxa"/>
            <w:shd w:val="clear" w:color="auto" w:fill="auto"/>
            <w:noWrap/>
            <w:vAlign w:val="center"/>
          </w:tcPr>
          <w:p>
            <w:pPr>
              <w:jc w:val="center"/>
            </w:pPr>
            <w:r>
              <w:t>3 200,30000</w:t>
            </w:r>
          </w:p>
        </w:tc>
        <w:tc>
          <w:tcPr>
            <w:tcW w:w="1800" w:type="dxa"/>
            <w:shd w:val="clear" w:color="auto" w:fill="auto"/>
            <w:noWrap/>
            <w:vAlign w:val="center"/>
          </w:tcPr>
          <w:p>
            <w:pPr>
              <w:jc w:val="center"/>
            </w:pPr>
            <w:r>
              <w:t>3 075,20000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45" w:hRule="atLeast"/>
        </w:trPr>
        <w:tc>
          <w:tcPr>
            <w:tcW w:w="5645" w:type="dxa"/>
            <w:shd w:val="clear" w:color="auto" w:fill="auto"/>
            <w:noWrap w:val="0"/>
            <w:vAlign w:val="center"/>
          </w:tcPr>
          <w:p>
            <w:r>
              <w:t xml:space="preserve">Субсидии бюджетам поселений и городских округов Ульяновской области в целях софинансирования расходных обязательств, возникающих в связи с реализацией программ формирования современной городской среды </w:t>
            </w:r>
          </w:p>
        </w:tc>
        <w:tc>
          <w:tcPr>
            <w:tcW w:w="2040" w:type="dxa"/>
            <w:shd w:val="clear" w:color="auto" w:fill="auto"/>
            <w:noWrap/>
            <w:vAlign w:val="center"/>
          </w:tcPr>
          <w:p>
            <w:pPr>
              <w:jc w:val="center"/>
            </w:pPr>
            <w:r>
              <w:t>78 790,07285</w:t>
            </w:r>
          </w:p>
        </w:tc>
        <w:tc>
          <w:tcPr>
            <w:tcW w:w="180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90" w:hRule="atLeast"/>
        </w:trPr>
        <w:tc>
          <w:tcPr>
            <w:tcW w:w="5645" w:type="dxa"/>
            <w:shd w:val="clear" w:color="auto" w:fill="auto"/>
            <w:noWrap w:val="0"/>
            <w:vAlign w:val="center"/>
          </w:tcPr>
          <w:p>
            <w:r>
              <w:t xml:space="preserve">Субсидии бюджетам муниципальных образований Ульяновской области в целях софинансирования расходных обязательств, связанных с обустройством мест (площадок) накопления твёрдых коммунальных отходов, в том числе для раздельного накопления твёрдых коммунальных отходов </w:t>
            </w:r>
          </w:p>
        </w:tc>
        <w:tc>
          <w:tcPr>
            <w:tcW w:w="2040" w:type="dxa"/>
            <w:shd w:val="clear" w:color="auto" w:fill="auto"/>
            <w:noWrap/>
            <w:vAlign w:val="center"/>
          </w:tcPr>
          <w:p>
            <w:pPr>
              <w:jc w:val="center"/>
            </w:pPr>
            <w:r>
              <w:t>175,41500</w:t>
            </w:r>
          </w:p>
        </w:tc>
        <w:tc>
          <w:tcPr>
            <w:tcW w:w="1800" w:type="dxa"/>
            <w:shd w:val="clear" w:color="auto" w:fill="auto"/>
            <w:noWrap/>
            <w:vAlign w:val="center"/>
          </w:tcPr>
          <w:p>
            <w:pPr>
              <w:jc w:val="center"/>
            </w:pPr>
            <w:r>
              <w:t>1 081,72800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20" w:hRule="atLeast"/>
        </w:trPr>
        <w:tc>
          <w:tcPr>
            <w:tcW w:w="5645" w:type="dxa"/>
            <w:shd w:val="clear" w:color="auto" w:fill="auto"/>
            <w:noWrap w:val="0"/>
            <w:vAlign w:val="center"/>
          </w:tcPr>
          <w:p>
            <w:r>
              <w:t xml:space="preserve">Субсидии бюджетам муниципальных образований Ульяновской области в целях софинансирования расходных обязательств, возникающих в связи с предоставлением единовременных выплат на приобретение жилых помещений работникам муниципальных учреждений, постоянно проживающим на территории Ульяновской области </w:t>
            </w:r>
          </w:p>
        </w:tc>
        <w:tc>
          <w:tcPr>
            <w:tcW w:w="2040" w:type="dxa"/>
            <w:shd w:val="clear" w:color="auto" w:fill="auto"/>
            <w:noWrap/>
            <w:vAlign w:val="center"/>
          </w:tcPr>
          <w:p>
            <w:pPr>
              <w:jc w:val="center"/>
            </w:pPr>
            <w:r>
              <w:t>450,00000</w:t>
            </w:r>
          </w:p>
        </w:tc>
        <w:tc>
          <w:tcPr>
            <w:tcW w:w="1800" w:type="dxa"/>
            <w:shd w:val="clear" w:color="auto" w:fill="auto"/>
            <w:noWrap/>
            <w:vAlign w:val="center"/>
          </w:tcPr>
          <w:p>
            <w:pPr>
              <w:jc w:val="center"/>
            </w:pPr>
            <w:r>
              <w:t>450,00000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722" w:hRule="atLeast"/>
        </w:trPr>
        <w:tc>
          <w:tcPr>
            <w:tcW w:w="5645" w:type="dxa"/>
            <w:shd w:val="clear" w:color="auto" w:fill="auto"/>
            <w:noWrap w:val="0"/>
            <w:vAlign w:val="center"/>
          </w:tcPr>
          <w:p>
            <w: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обеспечению антитеррористической защищённости объектов муниципальных образовательных организаций</w:t>
            </w:r>
          </w:p>
        </w:tc>
        <w:tc>
          <w:tcPr>
            <w:tcW w:w="2040" w:type="dxa"/>
            <w:shd w:val="clear" w:color="auto" w:fill="auto"/>
            <w:noWrap/>
            <w:vAlign w:val="center"/>
          </w:tcPr>
          <w:p>
            <w:pPr>
              <w:jc w:val="center"/>
            </w:pPr>
            <w:r>
              <w:t>0,00000</w:t>
            </w:r>
          </w:p>
        </w:tc>
        <w:tc>
          <w:tcPr>
            <w:tcW w:w="1800" w:type="dxa"/>
            <w:shd w:val="clear" w:color="auto" w:fill="auto"/>
            <w:noWrap/>
            <w:vAlign w:val="center"/>
          </w:tcPr>
          <w:p>
            <w:pPr>
              <w:jc w:val="center"/>
            </w:pPr>
            <w:r>
              <w:t>8 664,60000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962" w:hRule="atLeast"/>
        </w:trPr>
        <w:tc>
          <w:tcPr>
            <w:tcW w:w="5645" w:type="dxa"/>
            <w:shd w:val="clear" w:color="auto" w:fill="auto"/>
            <w:noWrap w:val="0"/>
            <w:vAlign w:val="center"/>
          </w:tcPr>
          <w:p>
            <w:r>
              <w:t>Субсидии бюджетам муниципальных районов и городских округов Ульяновской области, предоставляемых в целях софинансирования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 на территории Ульяновской области</w:t>
            </w:r>
          </w:p>
        </w:tc>
        <w:tc>
          <w:tcPr>
            <w:tcW w:w="2040" w:type="dxa"/>
            <w:shd w:val="clear" w:color="auto" w:fill="auto"/>
            <w:noWrap/>
            <w:vAlign w:val="center"/>
          </w:tcPr>
          <w:p>
            <w:pPr>
              <w:jc w:val="center"/>
            </w:pPr>
            <w:r>
              <w:t>10 000,00000</w:t>
            </w:r>
          </w:p>
        </w:tc>
        <w:tc>
          <w:tcPr>
            <w:tcW w:w="1800" w:type="dxa"/>
            <w:shd w:val="clear" w:color="auto" w:fill="auto"/>
            <w:noWrap/>
            <w:vAlign w:val="center"/>
          </w:tcPr>
          <w:p>
            <w:pPr>
              <w:jc w:val="center"/>
            </w:pPr>
            <w:r>
              <w:t>15 000,00000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90" w:hRule="atLeast"/>
        </w:trPr>
        <w:tc>
          <w:tcPr>
            <w:tcW w:w="5645" w:type="dxa"/>
            <w:shd w:val="clear" w:color="auto" w:fill="auto"/>
            <w:noWrap w:val="0"/>
            <w:vAlign w:val="center"/>
          </w:tcPr>
          <w:p>
            <w:r>
              <w:t xml:space="preserve">Субсидии бюджетам муниципальных районов и городских округов Ульяновской области в целях софинансирования расходных обязательств, связанных с предоставлением социальных выплат молодым семьям на приобретение (строительство) жилых помещений  </w:t>
            </w:r>
          </w:p>
        </w:tc>
        <w:tc>
          <w:tcPr>
            <w:tcW w:w="2040" w:type="dxa"/>
            <w:shd w:val="clear" w:color="auto" w:fill="auto"/>
            <w:noWrap/>
            <w:vAlign w:val="center"/>
          </w:tcPr>
          <w:p>
            <w:pPr>
              <w:jc w:val="center"/>
            </w:pPr>
            <w:r>
              <w:t>1 358,40403</w:t>
            </w:r>
          </w:p>
        </w:tc>
        <w:tc>
          <w:tcPr>
            <w:tcW w:w="1800" w:type="dxa"/>
            <w:shd w:val="clear" w:color="auto" w:fill="auto"/>
            <w:noWrap/>
            <w:vAlign w:val="center"/>
          </w:tcPr>
          <w:p>
            <w:pPr>
              <w:jc w:val="center"/>
            </w:pPr>
            <w:r>
              <w:t>1 366,80600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62" w:hRule="atLeast"/>
        </w:trPr>
        <w:tc>
          <w:tcPr>
            <w:tcW w:w="5645" w:type="dxa"/>
            <w:shd w:val="clear" w:color="auto" w:fill="auto"/>
            <w:noWrap w:val="0"/>
            <w:vAlign w:val="center"/>
          </w:tcPr>
          <w:p>
            <w:r>
              <w:t>Субсидии бюджетам муниципальных районов и городских округов Ульяновской области в целях софинансирования расходных обязательств, связанных с государственной поддержкой организаций, входящих в систему спортивной подготовки</w:t>
            </w:r>
          </w:p>
        </w:tc>
        <w:tc>
          <w:tcPr>
            <w:tcW w:w="2040" w:type="dxa"/>
            <w:shd w:val="clear" w:color="auto" w:fill="auto"/>
            <w:noWrap/>
            <w:vAlign w:val="center"/>
          </w:tcPr>
          <w:p>
            <w:pPr>
              <w:jc w:val="center"/>
            </w:pPr>
            <w:r>
              <w:t>655,67010</w:t>
            </w:r>
          </w:p>
        </w:tc>
        <w:tc>
          <w:tcPr>
            <w:tcW w:w="180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182" w:hRule="atLeast"/>
        </w:trPr>
        <w:tc>
          <w:tcPr>
            <w:tcW w:w="5645" w:type="dxa"/>
            <w:shd w:val="clear" w:color="auto" w:fill="auto"/>
            <w:noWrap w:val="0"/>
            <w:vAlign w:val="center"/>
          </w:tcPr>
          <w:p>
            <w:r>
              <w:t>Субсидии бюджетам муниципальных районов и городских округов Ульяновской области в целях софинансирования расходных обязательств, связанных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а также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в связи с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2040" w:type="dxa"/>
            <w:shd w:val="clear" w:color="auto" w:fill="auto"/>
            <w:noWrap/>
            <w:vAlign w:val="center"/>
          </w:tcPr>
          <w:p>
            <w:pPr>
              <w:jc w:val="center"/>
            </w:pPr>
            <w:r>
              <w:t>116 000,00000</w:t>
            </w:r>
          </w:p>
        </w:tc>
        <w:tc>
          <w:tcPr>
            <w:tcW w:w="1800" w:type="dxa"/>
            <w:shd w:val="clear" w:color="auto" w:fill="auto"/>
            <w:noWrap/>
            <w:vAlign w:val="center"/>
          </w:tcPr>
          <w:p>
            <w:pPr>
              <w:jc w:val="center"/>
            </w:pPr>
            <w:r>
              <w:t>116 000,00000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60" w:hRule="atLeast"/>
        </w:trPr>
        <w:tc>
          <w:tcPr>
            <w:tcW w:w="5645" w:type="dxa"/>
            <w:shd w:val="clear" w:color="auto" w:fill="auto"/>
            <w:noWrap w:val="0"/>
            <w:vAlign w:val="center"/>
          </w:tcPr>
          <w:p>
            <w: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2040" w:type="dxa"/>
            <w:shd w:val="clear" w:color="auto" w:fill="auto"/>
            <w:noWrap/>
            <w:vAlign w:val="center"/>
          </w:tcPr>
          <w:p>
            <w:pPr>
              <w:jc w:val="center"/>
            </w:pPr>
            <w:r>
              <w:t>4 332,05000</w:t>
            </w:r>
          </w:p>
        </w:tc>
        <w:tc>
          <w:tcPr>
            <w:tcW w:w="1800" w:type="dxa"/>
            <w:shd w:val="clear" w:color="auto" w:fill="auto"/>
            <w:noWrap/>
            <w:vAlign w:val="center"/>
          </w:tcPr>
          <w:p>
            <w:pPr>
              <w:jc w:val="center"/>
            </w:pPr>
            <w:r>
              <w:t>7 002,66000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39" w:hRule="atLeast"/>
        </w:trPr>
        <w:tc>
          <w:tcPr>
            <w:tcW w:w="5645" w:type="dxa"/>
            <w:shd w:val="clear" w:color="auto" w:fill="auto"/>
            <w:noWrap w:val="0"/>
            <w:vAlign w:val="center"/>
          </w:tcPr>
          <w:p>
            <w:r>
              <w:t>Субсидии бюджетам городских округов Ульяновской области в целях софинансирования расходных обязательств на стимулирование программ развития жилищного строительства субъектов Российской Федерации - Строительство автомобильных дорог в строящихся микрорайонах</w:t>
            </w:r>
          </w:p>
        </w:tc>
        <w:tc>
          <w:tcPr>
            <w:tcW w:w="2040" w:type="dxa"/>
            <w:shd w:val="clear" w:color="auto" w:fill="auto"/>
            <w:noWrap/>
            <w:vAlign w:val="center"/>
          </w:tcPr>
          <w:p>
            <w:pPr>
              <w:jc w:val="center"/>
            </w:pPr>
            <w:r>
              <w:t>67 898,00000</w:t>
            </w:r>
          </w:p>
        </w:tc>
        <w:tc>
          <w:tcPr>
            <w:tcW w:w="180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60" w:hRule="atLeast"/>
        </w:trPr>
        <w:tc>
          <w:tcPr>
            <w:tcW w:w="5645" w:type="dxa"/>
            <w:shd w:val="clear" w:color="auto" w:fill="auto"/>
            <w:noWrap w:val="0"/>
            <w:vAlign w:val="center"/>
          </w:tcPr>
          <w:p>
            <w:r>
              <w:t>Субсидии бюджетам муниципальных образований Ульяновской области в целях софинансирования расходных обязательств, связанных с выполнением работ по благоустройству родников в Ульяновской области, используемых населением в качестве источников питьевого водоснабжения</w:t>
            </w:r>
          </w:p>
        </w:tc>
        <w:tc>
          <w:tcPr>
            <w:tcW w:w="2040" w:type="dxa"/>
            <w:shd w:val="clear" w:color="auto" w:fill="auto"/>
            <w:noWrap/>
            <w:vAlign w:val="center"/>
          </w:tcPr>
          <w:p>
            <w:pPr>
              <w:jc w:val="center"/>
            </w:pPr>
            <w:r>
              <w:t>100,00000</w:t>
            </w:r>
          </w:p>
        </w:tc>
        <w:tc>
          <w:tcPr>
            <w:tcW w:w="1800" w:type="dxa"/>
            <w:shd w:val="clear" w:color="auto" w:fill="auto"/>
            <w:noWrap/>
            <w:vAlign w:val="center"/>
          </w:tcPr>
          <w:p>
            <w:pPr>
              <w:jc w:val="center"/>
            </w:pPr>
            <w: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322" w:hRule="atLeast"/>
        </w:trPr>
        <w:tc>
          <w:tcPr>
            <w:tcW w:w="5645" w:type="dxa"/>
            <w:shd w:val="clear" w:color="auto" w:fill="auto"/>
            <w:noWrap w:val="0"/>
            <w:vAlign w:val="center"/>
          </w:tcPr>
          <w:p>
            <w:r>
              <w:t>Субсидии бюджетам муниципальных образований Ульяновской области в целях софинансирования расходных обязательств, возникающих в связи с организацией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2040" w:type="dxa"/>
            <w:shd w:val="clear" w:color="auto" w:fill="auto"/>
            <w:noWrap/>
            <w:vAlign w:val="center"/>
          </w:tcPr>
          <w:p>
            <w:pPr>
              <w:jc w:val="center"/>
            </w:pPr>
            <w:r>
              <w:t>15,00000</w:t>
            </w:r>
          </w:p>
        </w:tc>
        <w:tc>
          <w:tcPr>
            <w:tcW w:w="1800" w:type="dxa"/>
            <w:shd w:val="clear" w:color="auto" w:fill="auto"/>
            <w:noWrap/>
            <w:vAlign w:val="center"/>
          </w:tcPr>
          <w:p>
            <w:pPr>
              <w:jc w:val="center"/>
            </w:pPr>
            <w:r>
              <w:t>14,20000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5645" w:type="dxa"/>
            <w:shd w:val="clear" w:color="auto" w:fill="auto"/>
            <w:noWrap w:val="0"/>
            <w:vAlign w:val="center"/>
          </w:tcPr>
          <w:p>
            <w:pPr>
              <w:rPr>
                <w:b/>
                <w:bCs/>
              </w:rPr>
            </w:pPr>
            <w:r>
              <w:rPr>
                <w:b/>
                <w:bCs/>
              </w:rPr>
              <w:t xml:space="preserve">Субвенции бюджетам бюджетной системы Российской Федерации </w:t>
            </w:r>
          </w:p>
        </w:tc>
        <w:tc>
          <w:tcPr>
            <w:tcW w:w="2040" w:type="dxa"/>
            <w:shd w:val="clear" w:color="auto" w:fill="auto"/>
            <w:noWrap/>
            <w:vAlign w:val="center"/>
          </w:tcPr>
          <w:p>
            <w:pPr>
              <w:jc w:val="center"/>
              <w:rPr>
                <w:b/>
                <w:bCs/>
              </w:rPr>
            </w:pPr>
            <w:r>
              <w:rPr>
                <w:b/>
                <w:bCs/>
              </w:rPr>
              <w:t>1 253 897,12000</w:t>
            </w:r>
          </w:p>
        </w:tc>
        <w:tc>
          <w:tcPr>
            <w:tcW w:w="1800" w:type="dxa"/>
            <w:shd w:val="clear" w:color="auto" w:fill="auto"/>
            <w:noWrap/>
            <w:vAlign w:val="center"/>
          </w:tcPr>
          <w:p>
            <w:pPr>
              <w:jc w:val="center"/>
              <w:rPr>
                <w:b/>
                <w:bCs/>
              </w:rPr>
            </w:pPr>
            <w:r>
              <w:rPr>
                <w:b/>
                <w:bCs/>
              </w:rPr>
              <w:t>1 416 288,12000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5645" w:type="dxa"/>
            <w:shd w:val="clear" w:color="auto" w:fill="auto"/>
            <w:noWrap w:val="0"/>
            <w:vAlign w:val="center"/>
          </w:tcPr>
          <w:p>
            <w:r>
              <w:t>в том числе:</w:t>
            </w:r>
          </w:p>
        </w:tc>
        <w:tc>
          <w:tcPr>
            <w:tcW w:w="2040" w:type="dxa"/>
            <w:shd w:val="clear" w:color="auto" w:fill="auto"/>
            <w:noWrap/>
            <w:vAlign w:val="bottom"/>
          </w:tcPr>
          <w:p>
            <w:pPr>
              <w:rPr>
                <w:rFonts w:ascii="Arial" w:hAnsi="Arial"/>
                <w:sz w:val="20"/>
                <w:szCs w:val="20"/>
              </w:rPr>
            </w:pPr>
            <w:r>
              <w:rPr>
                <w:rFonts w:ascii="Arial" w:hAnsi="Arial"/>
                <w:sz w:val="20"/>
                <w:szCs w:val="20"/>
              </w:rPr>
              <w:t> </w:t>
            </w:r>
          </w:p>
        </w:tc>
        <w:tc>
          <w:tcPr>
            <w:tcW w:w="1800" w:type="dxa"/>
            <w:shd w:val="clear" w:color="auto" w:fill="auto"/>
            <w:noWrap/>
            <w:vAlign w:val="bottom"/>
          </w:tcPr>
          <w:p>
            <w:pPr>
              <w:rPr>
                <w:rFonts w:ascii="Arial" w:hAnsi="Arial"/>
                <w:sz w:val="20"/>
                <w:szCs w:val="20"/>
              </w:rPr>
            </w:pPr>
            <w:r>
              <w:rPr>
                <w:rFonts w:ascii="Arial" w:hAnsi="Arial"/>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520" w:hRule="atLeast"/>
        </w:trPr>
        <w:tc>
          <w:tcPr>
            <w:tcW w:w="5645" w:type="dxa"/>
            <w:shd w:val="clear" w:color="auto" w:fill="auto"/>
            <w:noWrap w:val="0"/>
            <w:vAlign w:val="center"/>
          </w:tcPr>
          <w:p>
            <w: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 </w:t>
            </w:r>
          </w:p>
        </w:tc>
        <w:tc>
          <w:tcPr>
            <w:tcW w:w="2040" w:type="dxa"/>
            <w:shd w:val="clear" w:color="auto" w:fill="auto"/>
            <w:noWrap/>
            <w:vAlign w:val="center"/>
          </w:tcPr>
          <w:p>
            <w:pPr>
              <w:jc w:val="center"/>
            </w:pPr>
            <w:r>
              <w:t>105,80000</w:t>
            </w:r>
          </w:p>
        </w:tc>
        <w:tc>
          <w:tcPr>
            <w:tcW w:w="1800" w:type="dxa"/>
            <w:shd w:val="clear" w:color="auto" w:fill="auto"/>
            <w:noWrap/>
            <w:vAlign w:val="center"/>
          </w:tcPr>
          <w:p>
            <w:pPr>
              <w:jc w:val="center"/>
            </w:pPr>
            <w:r>
              <w:t>95,00000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982" w:hRule="atLeast"/>
        </w:trPr>
        <w:tc>
          <w:tcPr>
            <w:tcW w:w="5645" w:type="dxa"/>
            <w:shd w:val="clear" w:color="auto" w:fill="auto"/>
            <w:noWrap w:val="0"/>
            <w:vAlign w:val="center"/>
          </w:tcPr>
          <w:p>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денежной выплаты детям-сиротам и детям, оставшимся без попечения родителей, а также лицам из числа детей-сирот и детей, оставшихся без попечения родителей, обучающимся в муниципальных образовательных учреждениях, на обеспечение проезда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учёбы</w:t>
            </w:r>
            <w:r>
              <w:br w:type="textWrapping"/>
            </w:r>
            <w:r>
              <w:t xml:space="preserve"> </w:t>
            </w:r>
          </w:p>
        </w:tc>
        <w:tc>
          <w:tcPr>
            <w:tcW w:w="2040" w:type="dxa"/>
            <w:shd w:val="clear" w:color="auto" w:fill="auto"/>
            <w:noWrap/>
            <w:vAlign w:val="center"/>
          </w:tcPr>
          <w:p>
            <w:pPr>
              <w:jc w:val="center"/>
            </w:pPr>
            <w:r>
              <w:t>2 520,40000</w:t>
            </w:r>
          </w:p>
        </w:tc>
        <w:tc>
          <w:tcPr>
            <w:tcW w:w="1800" w:type="dxa"/>
            <w:shd w:val="clear" w:color="auto" w:fill="auto"/>
            <w:noWrap/>
            <w:vAlign w:val="center"/>
          </w:tcPr>
          <w:p>
            <w:pPr>
              <w:jc w:val="center"/>
            </w:pPr>
            <w:r>
              <w:t>2 621,20000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02" w:hRule="atLeast"/>
        </w:trPr>
        <w:tc>
          <w:tcPr>
            <w:tcW w:w="5645" w:type="dxa"/>
            <w:shd w:val="clear" w:color="auto" w:fill="auto"/>
            <w:noWrap w:val="0"/>
            <w:vAlign w:val="center"/>
          </w:tcPr>
          <w:p>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2040" w:type="dxa"/>
            <w:shd w:val="clear" w:color="auto" w:fill="auto"/>
            <w:noWrap/>
            <w:vAlign w:val="center"/>
          </w:tcPr>
          <w:p>
            <w:pPr>
              <w:jc w:val="center"/>
            </w:pPr>
            <w:r>
              <w:t>2 344,60000</w:t>
            </w:r>
          </w:p>
        </w:tc>
        <w:tc>
          <w:tcPr>
            <w:tcW w:w="1800" w:type="dxa"/>
            <w:shd w:val="clear" w:color="auto" w:fill="auto"/>
            <w:noWrap/>
            <w:vAlign w:val="center"/>
          </w:tcPr>
          <w:p>
            <w:pPr>
              <w:jc w:val="center"/>
            </w:pPr>
            <w:r>
              <w:t>2 344,60000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39" w:hRule="atLeast"/>
        </w:trPr>
        <w:tc>
          <w:tcPr>
            <w:tcW w:w="5645" w:type="dxa"/>
            <w:shd w:val="clear" w:color="auto" w:fill="auto"/>
            <w:noWrap w:val="0"/>
            <w:vAlign w:val="center"/>
          </w:tcPr>
          <w:p>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2040" w:type="dxa"/>
            <w:shd w:val="clear" w:color="auto" w:fill="auto"/>
            <w:noWrap/>
            <w:vAlign w:val="center"/>
          </w:tcPr>
          <w:p>
            <w:pPr>
              <w:jc w:val="center"/>
            </w:pPr>
            <w:r>
              <w:t>568 410,00000</w:t>
            </w:r>
          </w:p>
        </w:tc>
        <w:tc>
          <w:tcPr>
            <w:tcW w:w="1800" w:type="dxa"/>
            <w:shd w:val="clear" w:color="auto" w:fill="auto"/>
            <w:noWrap/>
            <w:vAlign w:val="center"/>
          </w:tcPr>
          <w:p>
            <w:pPr>
              <w:jc w:val="center"/>
            </w:pPr>
            <w:r>
              <w:t>667 938,10000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022" w:hRule="atLeast"/>
        </w:trPr>
        <w:tc>
          <w:tcPr>
            <w:tcW w:w="5645" w:type="dxa"/>
            <w:shd w:val="clear" w:color="auto" w:fill="auto"/>
            <w:noWrap w:val="0"/>
            <w:vAlign w:val="center"/>
          </w:tcPr>
          <w:p>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2040" w:type="dxa"/>
            <w:shd w:val="clear" w:color="auto" w:fill="auto"/>
            <w:noWrap/>
            <w:vAlign w:val="center"/>
          </w:tcPr>
          <w:p>
            <w:pPr>
              <w:jc w:val="center"/>
            </w:pPr>
            <w:r>
              <w:t>571 083,80000</w:t>
            </w:r>
          </w:p>
        </w:tc>
        <w:tc>
          <w:tcPr>
            <w:tcW w:w="1800" w:type="dxa"/>
            <w:shd w:val="clear" w:color="auto" w:fill="auto"/>
            <w:noWrap/>
            <w:vAlign w:val="center"/>
          </w:tcPr>
          <w:p>
            <w:pPr>
              <w:jc w:val="center"/>
            </w:pPr>
            <w:r>
              <w:t>629 906,10000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205" w:hRule="atLeast"/>
        </w:trPr>
        <w:tc>
          <w:tcPr>
            <w:tcW w:w="564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хранению, комплектованию, учёту и использованию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2040" w:type="dxa"/>
            <w:shd w:val="clear" w:color="auto" w:fill="auto"/>
            <w:noWrap/>
            <w:vAlign w:val="center"/>
          </w:tcPr>
          <w:p>
            <w:pPr>
              <w:jc w:val="center"/>
            </w:pPr>
            <w:r>
              <w:t>188,10000</w:t>
            </w:r>
          </w:p>
        </w:tc>
        <w:tc>
          <w:tcPr>
            <w:tcW w:w="1800" w:type="dxa"/>
            <w:shd w:val="clear" w:color="auto" w:fill="auto"/>
            <w:noWrap/>
            <w:vAlign w:val="center"/>
          </w:tcPr>
          <w:p>
            <w:pPr>
              <w:jc w:val="center"/>
            </w:pPr>
            <w:r>
              <w:t>195,70000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79" w:hRule="atLeast"/>
        </w:trPr>
        <w:tc>
          <w:tcPr>
            <w:tcW w:w="5645" w:type="dxa"/>
            <w:shd w:val="clear" w:color="auto" w:fill="auto"/>
            <w:noWrap w:val="0"/>
            <w:vAlign w:val="center"/>
          </w:tcPr>
          <w:p>
            <w:r>
              <w:t xml:space="preserve">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опеки и попечительства в отношении несовершеннолетних </w:t>
            </w:r>
          </w:p>
        </w:tc>
        <w:tc>
          <w:tcPr>
            <w:tcW w:w="2040" w:type="dxa"/>
            <w:shd w:val="clear" w:color="auto" w:fill="auto"/>
            <w:noWrap/>
            <w:vAlign w:val="center"/>
          </w:tcPr>
          <w:p>
            <w:pPr>
              <w:jc w:val="center"/>
            </w:pPr>
            <w:r>
              <w:t>6 082,20000</w:t>
            </w:r>
          </w:p>
        </w:tc>
        <w:tc>
          <w:tcPr>
            <w:tcW w:w="1800" w:type="dxa"/>
            <w:shd w:val="clear" w:color="auto" w:fill="auto"/>
            <w:noWrap/>
            <w:vAlign w:val="center"/>
          </w:tcPr>
          <w:p>
            <w:pPr>
              <w:jc w:val="center"/>
            </w:pPr>
            <w:r>
              <w:t>6 312,00000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2940" w:hRule="atLeast"/>
        </w:trPr>
        <w:tc>
          <w:tcPr>
            <w:tcW w:w="564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по организации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2040" w:type="dxa"/>
            <w:shd w:val="clear" w:color="auto" w:fill="auto"/>
            <w:noWrap/>
            <w:vAlign w:val="center"/>
          </w:tcPr>
          <w:p>
            <w:pPr>
              <w:jc w:val="center"/>
            </w:pPr>
            <w:r>
              <w:t>355,00000</w:t>
            </w:r>
          </w:p>
        </w:tc>
        <w:tc>
          <w:tcPr>
            <w:tcW w:w="1800" w:type="dxa"/>
            <w:shd w:val="clear" w:color="auto" w:fill="auto"/>
            <w:noWrap/>
            <w:vAlign w:val="center"/>
          </w:tcPr>
          <w:p>
            <w:pPr>
              <w:jc w:val="center"/>
            </w:pPr>
            <w:r>
              <w:t>355,00000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9" w:hRule="atLeast"/>
        </w:trPr>
        <w:tc>
          <w:tcPr>
            <w:tcW w:w="564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2040" w:type="dxa"/>
            <w:shd w:val="clear" w:color="auto" w:fill="auto"/>
            <w:noWrap/>
            <w:vAlign w:val="center"/>
          </w:tcPr>
          <w:p>
            <w:pPr>
              <w:jc w:val="center"/>
            </w:pPr>
            <w:r>
              <w:t>222,90000</w:t>
            </w:r>
          </w:p>
        </w:tc>
        <w:tc>
          <w:tcPr>
            <w:tcW w:w="1800" w:type="dxa"/>
            <w:shd w:val="clear" w:color="auto" w:fill="auto"/>
            <w:noWrap/>
            <w:vAlign w:val="center"/>
          </w:tcPr>
          <w:p>
            <w:pPr>
              <w:jc w:val="center"/>
            </w:pPr>
            <w:r>
              <w:t>222,90000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920" w:hRule="atLeast"/>
        </w:trPr>
        <w:tc>
          <w:tcPr>
            <w:tcW w:w="5645" w:type="dxa"/>
            <w:shd w:val="clear" w:color="auto" w:fill="auto"/>
            <w:noWrap w:val="0"/>
            <w:vAlign w:val="center"/>
          </w:tcPr>
          <w:p>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выплаты на содержание ребёнка опекуну (попечителю) и приёмной семье, а также по осуществлению выплаты вознаграждения, причитающегося приёмному родителю</w:t>
            </w:r>
          </w:p>
        </w:tc>
        <w:tc>
          <w:tcPr>
            <w:tcW w:w="2040" w:type="dxa"/>
            <w:shd w:val="clear" w:color="auto" w:fill="auto"/>
            <w:noWrap/>
            <w:vAlign w:val="center"/>
          </w:tcPr>
          <w:p>
            <w:pPr>
              <w:jc w:val="center"/>
            </w:pPr>
            <w:r>
              <w:t>86 996,10000</w:t>
            </w:r>
          </w:p>
        </w:tc>
        <w:tc>
          <w:tcPr>
            <w:tcW w:w="1800" w:type="dxa"/>
            <w:shd w:val="clear" w:color="auto" w:fill="auto"/>
            <w:noWrap/>
            <w:vAlign w:val="center"/>
          </w:tcPr>
          <w:p>
            <w:pPr>
              <w:jc w:val="center"/>
            </w:pPr>
            <w:r>
              <w:t>90 475,60000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520" w:hRule="atLeast"/>
        </w:trPr>
        <w:tc>
          <w:tcPr>
            <w:tcW w:w="5645" w:type="dxa"/>
            <w:shd w:val="clear" w:color="auto" w:fill="auto"/>
            <w:noWrap w:val="0"/>
            <w:vAlign w:val="center"/>
          </w:tcPr>
          <w:p>
            <w:r>
              <w:t xml:space="preserve">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 </w:t>
            </w:r>
          </w:p>
        </w:tc>
        <w:tc>
          <w:tcPr>
            <w:tcW w:w="2040" w:type="dxa"/>
            <w:shd w:val="clear" w:color="auto" w:fill="auto"/>
            <w:noWrap/>
            <w:vAlign w:val="center"/>
          </w:tcPr>
          <w:p>
            <w:pPr>
              <w:jc w:val="center"/>
            </w:pPr>
            <w:r>
              <w:t>14 165,00000</w:t>
            </w:r>
          </w:p>
        </w:tc>
        <w:tc>
          <w:tcPr>
            <w:tcW w:w="1800" w:type="dxa"/>
            <w:shd w:val="clear" w:color="auto" w:fill="auto"/>
            <w:noWrap/>
            <w:vAlign w:val="center"/>
          </w:tcPr>
          <w:p>
            <w:pPr>
              <w:jc w:val="center"/>
            </w:pPr>
            <w:r>
              <w:t>14 506,00000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902" w:hRule="atLeast"/>
        </w:trPr>
        <w:tc>
          <w:tcPr>
            <w:tcW w:w="564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исполнения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2040" w:type="dxa"/>
            <w:shd w:val="clear" w:color="auto" w:fill="auto"/>
            <w:noWrap/>
            <w:vAlign w:val="center"/>
          </w:tcPr>
          <w:p>
            <w:pPr>
              <w:jc w:val="center"/>
            </w:pPr>
            <w:r>
              <w:t>335,20000</w:t>
            </w:r>
          </w:p>
        </w:tc>
        <w:tc>
          <w:tcPr>
            <w:tcW w:w="1800" w:type="dxa"/>
            <w:shd w:val="clear" w:color="auto" w:fill="auto"/>
            <w:noWrap/>
            <w:vAlign w:val="center"/>
          </w:tcPr>
          <w:p>
            <w:pPr>
              <w:jc w:val="center"/>
            </w:pPr>
            <w:r>
              <w:t>295,50000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890" w:hRule="atLeast"/>
        </w:trPr>
        <w:tc>
          <w:tcPr>
            <w:tcW w:w="5645" w:type="dxa"/>
            <w:shd w:val="clear" w:color="auto" w:fill="auto"/>
            <w:noWrap w:val="0"/>
            <w:vAlign w:val="center"/>
          </w:tcPr>
          <w:p>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2040" w:type="dxa"/>
            <w:shd w:val="clear" w:color="auto" w:fill="auto"/>
            <w:noWrap/>
            <w:vAlign w:val="center"/>
          </w:tcPr>
          <w:p>
            <w:pPr>
              <w:jc w:val="center"/>
            </w:pPr>
            <w:r>
              <w:t>11,52000</w:t>
            </w:r>
          </w:p>
        </w:tc>
        <w:tc>
          <w:tcPr>
            <w:tcW w:w="1800" w:type="dxa"/>
            <w:shd w:val="clear" w:color="auto" w:fill="auto"/>
            <w:noWrap/>
            <w:vAlign w:val="center"/>
          </w:tcPr>
          <w:p>
            <w:pPr>
              <w:jc w:val="center"/>
            </w:pPr>
            <w:r>
              <w:t>11,52000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539" w:hRule="atLeast"/>
        </w:trPr>
        <w:tc>
          <w:tcPr>
            <w:tcW w:w="564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2040" w:type="dxa"/>
            <w:shd w:val="clear" w:color="auto" w:fill="auto"/>
            <w:noWrap/>
            <w:vAlign w:val="center"/>
          </w:tcPr>
          <w:p>
            <w:pPr>
              <w:jc w:val="center"/>
            </w:pPr>
            <w:r>
              <w:t>365,50000</w:t>
            </w:r>
          </w:p>
        </w:tc>
        <w:tc>
          <w:tcPr>
            <w:tcW w:w="1800" w:type="dxa"/>
            <w:shd w:val="clear" w:color="auto" w:fill="auto"/>
            <w:noWrap/>
            <w:vAlign w:val="center"/>
          </w:tcPr>
          <w:p>
            <w:pPr>
              <w:jc w:val="center"/>
            </w:pPr>
            <w:r>
              <w:t>365,00000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622" w:hRule="atLeast"/>
        </w:trPr>
        <w:tc>
          <w:tcPr>
            <w:tcW w:w="564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культуры или архивного дела</w:t>
            </w:r>
          </w:p>
        </w:tc>
        <w:tc>
          <w:tcPr>
            <w:tcW w:w="2040" w:type="dxa"/>
            <w:shd w:val="clear" w:color="auto" w:fill="auto"/>
            <w:noWrap/>
            <w:vAlign w:val="center"/>
          </w:tcPr>
          <w:p>
            <w:pPr>
              <w:jc w:val="center"/>
            </w:pPr>
            <w:r>
              <w:t>35,20000</w:t>
            </w:r>
          </w:p>
        </w:tc>
        <w:tc>
          <w:tcPr>
            <w:tcW w:w="1800" w:type="dxa"/>
            <w:shd w:val="clear" w:color="auto" w:fill="auto"/>
            <w:noWrap/>
            <w:vAlign w:val="center"/>
          </w:tcPr>
          <w:p>
            <w:pPr>
              <w:jc w:val="center"/>
            </w:pPr>
            <w:r>
              <w:t>35,20000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640" w:hRule="atLeast"/>
        </w:trPr>
        <w:tc>
          <w:tcPr>
            <w:tcW w:w="5645" w:type="dxa"/>
            <w:shd w:val="clear" w:color="auto" w:fill="auto"/>
            <w:noWrap w:val="0"/>
            <w:vAlign w:val="center"/>
          </w:tcPr>
          <w:p>
            <w:r>
              <w:t>Субвенции бюджетам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деятельность в сфере физической культуры и спорта</w:t>
            </w:r>
          </w:p>
        </w:tc>
        <w:tc>
          <w:tcPr>
            <w:tcW w:w="2040" w:type="dxa"/>
            <w:shd w:val="clear" w:color="auto" w:fill="auto"/>
            <w:noWrap/>
            <w:vAlign w:val="center"/>
          </w:tcPr>
          <w:p>
            <w:pPr>
              <w:jc w:val="center"/>
            </w:pPr>
            <w:r>
              <w:t>96,00000</w:t>
            </w:r>
          </w:p>
        </w:tc>
        <w:tc>
          <w:tcPr>
            <w:tcW w:w="1800" w:type="dxa"/>
            <w:shd w:val="clear" w:color="auto" w:fill="auto"/>
            <w:noWrap/>
            <w:vAlign w:val="center"/>
          </w:tcPr>
          <w:p>
            <w:pPr>
              <w:jc w:val="center"/>
            </w:pPr>
            <w:r>
              <w:t>108,00000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299" w:hRule="atLeast"/>
        </w:trPr>
        <w:tc>
          <w:tcPr>
            <w:tcW w:w="564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2040" w:type="dxa"/>
            <w:shd w:val="clear" w:color="auto" w:fill="auto"/>
            <w:noWrap/>
            <w:vAlign w:val="center"/>
          </w:tcPr>
          <w:p>
            <w:pPr>
              <w:jc w:val="center"/>
            </w:pPr>
            <w:r>
              <w:t>299,90000</w:t>
            </w:r>
          </w:p>
        </w:tc>
        <w:tc>
          <w:tcPr>
            <w:tcW w:w="1800" w:type="dxa"/>
            <w:shd w:val="clear" w:color="auto" w:fill="auto"/>
            <w:noWrap/>
            <w:vAlign w:val="center"/>
          </w:tcPr>
          <w:p>
            <w:pPr>
              <w:jc w:val="center"/>
            </w:pPr>
            <w:r>
              <w:t>255,30000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222" w:hRule="atLeast"/>
        </w:trPr>
        <w:tc>
          <w:tcPr>
            <w:tcW w:w="564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2040" w:type="dxa"/>
            <w:shd w:val="clear" w:color="auto" w:fill="auto"/>
            <w:noWrap/>
            <w:vAlign w:val="center"/>
          </w:tcPr>
          <w:p>
            <w:pPr>
              <w:jc w:val="center"/>
            </w:pPr>
            <w:r>
              <w:t>175,40000</w:t>
            </w:r>
          </w:p>
        </w:tc>
        <w:tc>
          <w:tcPr>
            <w:tcW w:w="1800" w:type="dxa"/>
            <w:shd w:val="clear" w:color="auto" w:fill="auto"/>
            <w:noWrap/>
            <w:vAlign w:val="center"/>
          </w:tcPr>
          <w:p>
            <w:pPr>
              <w:jc w:val="center"/>
            </w:pPr>
            <w:r>
              <w:t>142,30000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299" w:hRule="atLeast"/>
        </w:trPr>
        <w:tc>
          <w:tcPr>
            <w:tcW w:w="5645" w:type="dxa"/>
            <w:shd w:val="clear" w:color="auto" w:fill="auto"/>
            <w:noWrap w:val="0"/>
            <w:vAlign w:val="center"/>
          </w:tcPr>
          <w:p>
            <w: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 </w:t>
            </w:r>
          </w:p>
        </w:tc>
        <w:tc>
          <w:tcPr>
            <w:tcW w:w="2040" w:type="dxa"/>
            <w:shd w:val="clear" w:color="auto" w:fill="auto"/>
            <w:noWrap/>
            <w:vAlign w:val="center"/>
          </w:tcPr>
          <w:p>
            <w:pPr>
              <w:jc w:val="center"/>
            </w:pPr>
            <w:r>
              <w:t>46,80000</w:t>
            </w:r>
          </w:p>
        </w:tc>
        <w:tc>
          <w:tcPr>
            <w:tcW w:w="1800" w:type="dxa"/>
            <w:shd w:val="clear" w:color="auto" w:fill="auto"/>
            <w:noWrap/>
            <w:vAlign w:val="center"/>
          </w:tcPr>
          <w:p>
            <w:pPr>
              <w:jc w:val="center"/>
            </w:pPr>
            <w:r>
              <w:t>46,10000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19" w:hRule="atLeast"/>
        </w:trPr>
        <w:tc>
          <w:tcPr>
            <w:tcW w:w="564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2040" w:type="dxa"/>
            <w:shd w:val="clear" w:color="auto" w:fill="auto"/>
            <w:noWrap/>
            <w:vAlign w:val="center"/>
          </w:tcPr>
          <w:p>
            <w:pPr>
              <w:jc w:val="center"/>
            </w:pPr>
            <w:r>
              <w:t>15,00000</w:t>
            </w:r>
          </w:p>
        </w:tc>
        <w:tc>
          <w:tcPr>
            <w:tcW w:w="1800" w:type="dxa"/>
            <w:shd w:val="clear" w:color="auto" w:fill="auto"/>
            <w:noWrap/>
            <w:vAlign w:val="center"/>
          </w:tcPr>
          <w:p>
            <w:pPr>
              <w:jc w:val="center"/>
            </w:pPr>
            <w:r>
              <w:t>15,00000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9" w:hRule="atLeast"/>
        </w:trPr>
        <w:tc>
          <w:tcPr>
            <w:tcW w:w="5645" w:type="dxa"/>
            <w:shd w:val="clear" w:color="auto" w:fill="auto"/>
            <w:noWrap w:val="0"/>
            <w:vAlign w:val="center"/>
          </w:tcPr>
          <w:p>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2040" w:type="dxa"/>
            <w:shd w:val="clear" w:color="auto" w:fill="auto"/>
            <w:noWrap/>
            <w:vAlign w:val="center"/>
          </w:tcPr>
          <w:p>
            <w:pPr>
              <w:jc w:val="center"/>
            </w:pPr>
            <w:r>
              <w:t>8,20000</w:t>
            </w:r>
          </w:p>
        </w:tc>
        <w:tc>
          <w:tcPr>
            <w:tcW w:w="1800" w:type="dxa"/>
            <w:shd w:val="clear" w:color="auto" w:fill="auto"/>
            <w:noWrap/>
            <w:vAlign w:val="center"/>
          </w:tcPr>
          <w:p>
            <w:pPr>
              <w:jc w:val="center"/>
            </w:pPr>
            <w:r>
              <w:t>8,20000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802" w:hRule="atLeast"/>
        </w:trPr>
        <w:tc>
          <w:tcPr>
            <w:tcW w:w="5645" w:type="dxa"/>
            <w:shd w:val="clear" w:color="auto" w:fill="auto"/>
            <w:noWrap w:val="0"/>
            <w:vAlign w:val="center"/>
          </w:tcPr>
          <w:p>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2040" w:type="dxa"/>
            <w:shd w:val="clear" w:color="auto" w:fill="auto"/>
            <w:noWrap/>
            <w:vAlign w:val="center"/>
          </w:tcPr>
          <w:p>
            <w:pPr>
              <w:jc w:val="center"/>
            </w:pPr>
            <w:r>
              <w:t>27,00000</w:t>
            </w:r>
          </w:p>
        </w:tc>
        <w:tc>
          <w:tcPr>
            <w:tcW w:w="1800" w:type="dxa"/>
            <w:shd w:val="clear" w:color="auto" w:fill="auto"/>
            <w:noWrap/>
            <w:vAlign w:val="center"/>
          </w:tcPr>
          <w:p>
            <w:pPr>
              <w:jc w:val="center"/>
            </w:pPr>
            <w:r>
              <w:t>27,00000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60" w:hRule="atLeast"/>
        </w:trPr>
        <w:tc>
          <w:tcPr>
            <w:tcW w:w="5645" w:type="dxa"/>
            <w:shd w:val="clear" w:color="auto" w:fill="auto"/>
            <w:noWrap w:val="0"/>
            <w:vAlign w:val="center"/>
          </w:tcPr>
          <w:p>
            <w:r>
              <w:t xml:space="preserve">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2040" w:type="dxa"/>
            <w:shd w:val="clear" w:color="auto" w:fill="auto"/>
            <w:noWrap/>
            <w:vAlign w:val="center"/>
          </w:tcPr>
          <w:p>
            <w:pPr>
              <w:jc w:val="center"/>
            </w:pPr>
            <w:r>
              <w:t>7,50000</w:t>
            </w:r>
          </w:p>
        </w:tc>
        <w:tc>
          <w:tcPr>
            <w:tcW w:w="1800" w:type="dxa"/>
            <w:shd w:val="clear" w:color="auto" w:fill="auto"/>
            <w:noWrap/>
            <w:vAlign w:val="center"/>
          </w:tcPr>
          <w:p>
            <w:pPr>
              <w:jc w:val="center"/>
            </w:pPr>
            <w:r>
              <w:t>6,80000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10" w:hRule="atLeast"/>
        </w:trPr>
        <w:tc>
          <w:tcPr>
            <w:tcW w:w="5645" w:type="dxa"/>
            <w:shd w:val="clear" w:color="auto" w:fill="auto"/>
            <w:noWrap w:val="0"/>
            <w:vAlign w:val="center"/>
          </w:tcPr>
          <w:p>
            <w:pPr>
              <w:rPr>
                <w:b/>
                <w:bCs/>
              </w:rPr>
            </w:pPr>
            <w:r>
              <w:rPr>
                <w:b/>
                <w:bCs/>
              </w:rPr>
              <w:t>Иные межбюджетные трансферты</w:t>
            </w:r>
          </w:p>
        </w:tc>
        <w:tc>
          <w:tcPr>
            <w:tcW w:w="2040" w:type="dxa"/>
            <w:shd w:val="clear" w:color="auto" w:fill="auto"/>
            <w:noWrap/>
            <w:vAlign w:val="center"/>
          </w:tcPr>
          <w:p>
            <w:pPr>
              <w:jc w:val="center"/>
              <w:rPr>
                <w:b/>
                <w:bCs/>
              </w:rPr>
            </w:pPr>
            <w:r>
              <w:rPr>
                <w:b/>
                <w:bCs/>
              </w:rPr>
              <w:t>88 692,04000</w:t>
            </w:r>
          </w:p>
        </w:tc>
        <w:tc>
          <w:tcPr>
            <w:tcW w:w="1800" w:type="dxa"/>
            <w:shd w:val="clear" w:color="auto" w:fill="auto"/>
            <w:noWrap/>
            <w:vAlign w:val="center"/>
          </w:tcPr>
          <w:p>
            <w:pPr>
              <w:jc w:val="center"/>
              <w:rPr>
                <w:b/>
                <w:bCs/>
              </w:rPr>
            </w:pPr>
            <w:r>
              <w:rPr>
                <w:b/>
                <w:bCs/>
              </w:rPr>
              <w:t>48 327,10000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9" w:hRule="atLeast"/>
        </w:trPr>
        <w:tc>
          <w:tcPr>
            <w:tcW w:w="5645" w:type="dxa"/>
            <w:shd w:val="clear" w:color="auto" w:fill="auto"/>
            <w:noWrap w:val="0"/>
            <w:vAlign w:val="center"/>
          </w:tcPr>
          <w:p>
            <w:r>
              <w:t>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40" w:type="dxa"/>
            <w:shd w:val="clear" w:color="auto" w:fill="auto"/>
            <w:noWrap/>
            <w:vAlign w:val="center"/>
          </w:tcPr>
          <w:p>
            <w:pPr>
              <w:jc w:val="center"/>
            </w:pPr>
            <w:r>
              <w:t>43 903,40000</w:t>
            </w:r>
          </w:p>
        </w:tc>
        <w:tc>
          <w:tcPr>
            <w:tcW w:w="1800" w:type="dxa"/>
            <w:shd w:val="clear" w:color="auto" w:fill="auto"/>
            <w:noWrap/>
            <w:vAlign w:val="center"/>
          </w:tcPr>
          <w:p>
            <w:pPr>
              <w:jc w:val="center"/>
            </w:pPr>
            <w: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362" w:hRule="atLeast"/>
        </w:trPr>
        <w:tc>
          <w:tcPr>
            <w:tcW w:w="5645" w:type="dxa"/>
            <w:shd w:val="clear" w:color="auto" w:fill="auto"/>
            <w:noWrap w:val="0"/>
            <w:vAlign w:val="center"/>
          </w:tcPr>
          <w:p>
            <w:r>
              <w:t>Иные межбюджетные трансферты в целях финансового обеспечения расходных обязательств, связанных с реализацией мероприятий, предусматривающих создание в городе Димитровграде объектов инженерной инфраструктуры</w:t>
            </w:r>
          </w:p>
        </w:tc>
        <w:tc>
          <w:tcPr>
            <w:tcW w:w="2040" w:type="dxa"/>
            <w:shd w:val="clear" w:color="auto" w:fill="auto"/>
            <w:noWrap/>
            <w:vAlign w:val="center"/>
          </w:tcPr>
          <w:p>
            <w:pPr>
              <w:jc w:val="center"/>
            </w:pPr>
            <w:r>
              <w:t>40 364,94000</w:t>
            </w:r>
          </w:p>
        </w:tc>
        <w:tc>
          <w:tcPr>
            <w:tcW w:w="180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680" w:hRule="atLeast"/>
        </w:trPr>
        <w:tc>
          <w:tcPr>
            <w:tcW w:w="5645" w:type="dxa"/>
            <w:shd w:val="clear" w:color="auto" w:fill="auto"/>
            <w:noWrap w:val="0"/>
            <w:vAlign w:val="center"/>
          </w:tcPr>
          <w:p>
            <w:r>
              <w:t xml:space="preserve">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2040" w:type="dxa"/>
            <w:shd w:val="clear" w:color="auto" w:fill="auto"/>
            <w:noWrap/>
            <w:vAlign w:val="center"/>
          </w:tcPr>
          <w:p>
            <w:pPr>
              <w:jc w:val="center"/>
            </w:pPr>
            <w:r>
              <w:t>4 423,70000</w:t>
            </w:r>
          </w:p>
        </w:tc>
        <w:tc>
          <w:tcPr>
            <w:tcW w:w="1800" w:type="dxa"/>
            <w:shd w:val="clear" w:color="auto" w:fill="auto"/>
            <w:noWrap/>
            <w:vAlign w:val="center"/>
          </w:tcPr>
          <w:p>
            <w:pPr>
              <w:jc w:val="center"/>
            </w:pPr>
            <w:r>
              <w:t>4 423,70000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5645" w:type="dxa"/>
            <w:shd w:val="clear" w:color="auto" w:fill="auto"/>
            <w:noWrap w:val="0"/>
            <w:vAlign w:val="center"/>
          </w:tcPr>
          <w:p>
            <w:pPr>
              <w:jc w:val="both"/>
              <w:rPr>
                <w:b/>
                <w:bCs/>
                <w:sz w:val="28"/>
                <w:szCs w:val="28"/>
              </w:rPr>
            </w:pPr>
            <w:r>
              <w:rPr>
                <w:b/>
                <w:bCs/>
                <w:sz w:val="28"/>
                <w:szCs w:val="28"/>
              </w:rPr>
              <w:t xml:space="preserve">Всего </w:t>
            </w:r>
          </w:p>
        </w:tc>
        <w:tc>
          <w:tcPr>
            <w:tcW w:w="2040" w:type="dxa"/>
            <w:shd w:val="clear" w:color="auto" w:fill="auto"/>
            <w:noWrap/>
            <w:vAlign w:val="center"/>
          </w:tcPr>
          <w:p>
            <w:pPr>
              <w:jc w:val="center"/>
              <w:rPr>
                <w:b/>
                <w:bCs/>
              </w:rPr>
            </w:pPr>
            <w:r>
              <w:rPr>
                <w:b/>
                <w:bCs/>
              </w:rPr>
              <w:t>1 789 696,60198</w:t>
            </w:r>
          </w:p>
        </w:tc>
        <w:tc>
          <w:tcPr>
            <w:tcW w:w="1800" w:type="dxa"/>
            <w:shd w:val="clear" w:color="auto" w:fill="auto"/>
            <w:noWrap/>
            <w:vAlign w:val="center"/>
          </w:tcPr>
          <w:p>
            <w:pPr>
              <w:jc w:val="center"/>
              <w:rPr>
                <w:b/>
                <w:bCs/>
              </w:rPr>
            </w:pPr>
            <w:r>
              <w:rPr>
                <w:b/>
                <w:bCs/>
              </w:rPr>
              <w:t>1 732 386,12400</w:t>
            </w:r>
          </w:p>
        </w:tc>
      </w:tr>
    </w:tbl>
    <w:p>
      <w:pPr>
        <w:jc w:val="right"/>
        <w:rPr>
          <w:b/>
          <w:bCs/>
          <w:sz w:val="26"/>
          <w:szCs w:val="26"/>
        </w:rPr>
      </w:pPr>
      <w:r>
        <w:rPr>
          <w:bCs/>
        </w:rPr>
        <w:t>».</w:t>
      </w:r>
      <w:r>
        <w:rPr>
          <w:b/>
          <w:sz w:val="26"/>
          <w:szCs w:val="26"/>
        </w:rPr>
        <w:t xml:space="preserve"> </w:t>
      </w:r>
      <w:r>
        <w:rPr>
          <w:b/>
          <w:sz w:val="26"/>
          <w:szCs w:val="26"/>
        </w:rPr>
        <w:br w:type="page"/>
      </w:r>
      <w:r>
        <w:rPr>
          <w:b/>
          <w:bCs/>
          <w:sz w:val="26"/>
          <w:szCs w:val="26"/>
          <w:lang/>
        </w:rPr>
        <mc:AlternateContent>
          <mc:Choice Requires="wps">
            <w:drawing>
              <wp:anchor distT="0" distB="0" distL="114300" distR="114300" simplePos="0" relativeHeight="251662336" behindDoc="0" locked="0" layoutInCell="1" allowOverlap="1">
                <wp:simplePos x="0" y="0"/>
                <wp:positionH relativeFrom="column">
                  <wp:posOffset>3143250</wp:posOffset>
                </wp:positionH>
                <wp:positionV relativeFrom="paragraph">
                  <wp:posOffset>0</wp:posOffset>
                </wp:positionV>
                <wp:extent cx="3181350" cy="2019300"/>
                <wp:effectExtent l="0" t="0" r="0" b="0"/>
                <wp:wrapNone/>
                <wp:docPr id="4" name="Прямоугольник 103"/>
                <wp:cNvGraphicFramePr/>
                <a:graphic xmlns:a="http://schemas.openxmlformats.org/drawingml/2006/main">
                  <a:graphicData uri="http://schemas.microsoft.com/office/word/2010/wordprocessingShape">
                    <wps:wsp>
                      <wps:cNvSpPr/>
                      <wps:spPr>
                        <a:xfrm flipV="1">
                          <a:off x="0" y="0"/>
                          <a:ext cx="3181350" cy="2019300"/>
                        </a:xfrm>
                        <a:prstGeom prst="rect">
                          <a:avLst/>
                        </a:prstGeom>
                        <a:noFill/>
                        <a:ln>
                          <a:noFill/>
                        </a:ln>
                      </wps:spPr>
                      <wps:txbx>
                        <w:txbxContent>
                          <w:p>
                            <w:pPr>
                              <w:rPr>
                                <w:color w:val="000000"/>
                              </w:rPr>
                            </w:pPr>
                            <w:r>
                              <w:rPr>
                                <w:color w:val="000000"/>
                              </w:rPr>
                              <w:t>ПРИЛОЖЕНИЕ 9</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r>
                              <w:rPr>
                                <w:color w:val="000000"/>
                              </w:rPr>
                              <w:br w:type="textWrapping"/>
                            </w:r>
                          </w:p>
                          <w:p>
                            <w:pPr>
                              <w:rPr>
                                <w:color w:val="000000"/>
                              </w:rPr>
                            </w:pPr>
                            <w:r>
                              <w:rPr>
                                <w:color w:val="000000"/>
                              </w:rPr>
                              <w:t>«ПРИЛОЖЕНИЕ 9</w:t>
                            </w:r>
                          </w:p>
                          <w:p>
                            <w:pPr>
                              <w:rPr>
                                <w:color w:val="000000"/>
                              </w:rPr>
                            </w:pPr>
                            <w:r>
                              <w:rPr>
                                <w:color w:val="000000"/>
                              </w:rPr>
                              <w:t>к решению Городской Думы города Димитровграда Ульяновской области</w:t>
                            </w:r>
                          </w:p>
                          <w:p>
                            <w:pPr>
                              <w:rPr>
                                <w:color w:val="000000"/>
                              </w:rPr>
                            </w:pPr>
                            <w:r>
                              <w:rPr>
                                <w:color w:val="000000"/>
                              </w:rPr>
                              <w:t>третьего созыва от 14.12.2022 №92/805</w:t>
                            </w:r>
                          </w:p>
                        </w:txbxContent>
                      </wps:txbx>
                      <wps:bodyPr wrap="square" lIns="20160" tIns="20160" rIns="20160" bIns="20160" upright="0"/>
                    </wps:wsp>
                  </a:graphicData>
                </a:graphic>
              </wp:anchor>
            </w:drawing>
          </mc:Choice>
          <mc:Fallback>
            <w:pict>
              <v:rect id="Прямоугольник 103" o:spid="_x0000_s1026" o:spt="1" style="position:absolute;left:0pt;flip:y;margin-left:247.5pt;margin-top:0pt;height:159pt;width:250.5pt;z-index:251662336;mso-width-relative:page;mso-height-relative:page;" filled="f" stroked="f" coordsize="21600,21600" o:gfxdata="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1e/hDtgAAAAIAQAA&#10;DwAAAAAAAAABACAAAAAiAAAAZHJzL2Rvd25yZXYueG1sUEsBAhQAFAAAAAgAh07iQLwibKngAQAA&#10;pAMAAA4AAAAAAAAAAQAgAAAAJwEAAGRycy9lMm9Eb2MueG1sUEsFBgAAAAAGAAYAWQEAAHkFAAAA&#10;AA==&#10;">
                <v:fill on="f" focussize="0,0"/>
                <v:stroke on="f"/>
                <v:imagedata o:title=""/>
                <o:lock v:ext="edit" aspectratio="f"/>
                <v:textbox inset="1.58740157480315pt,1.58740157480315pt,1.58740157480315pt,1.58740157480315pt">
                  <w:txbxContent>
                    <w:p>
                      <w:pPr>
                        <w:rPr>
                          <w:color w:val="000000"/>
                        </w:rPr>
                      </w:pPr>
                      <w:r>
                        <w:rPr>
                          <w:color w:val="000000"/>
                        </w:rPr>
                        <w:t>ПРИЛОЖЕНИЕ 9</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r>
                        <w:rPr>
                          <w:color w:val="000000"/>
                        </w:rPr>
                        <w:br w:type="textWrapping"/>
                      </w:r>
                    </w:p>
                    <w:p>
                      <w:pPr>
                        <w:rPr>
                          <w:color w:val="000000"/>
                        </w:rPr>
                      </w:pPr>
                      <w:r>
                        <w:rPr>
                          <w:color w:val="000000"/>
                        </w:rPr>
                        <w:t>«ПРИЛОЖЕНИЕ 9</w:t>
                      </w:r>
                    </w:p>
                    <w:p>
                      <w:pPr>
                        <w:rPr>
                          <w:color w:val="000000"/>
                        </w:rPr>
                      </w:pPr>
                      <w:r>
                        <w:rPr>
                          <w:color w:val="000000"/>
                        </w:rPr>
                        <w:t>к решению Городской Думы города Димитровграда Ульяновской области</w:t>
                      </w:r>
                    </w:p>
                    <w:p>
                      <w:pPr>
                        <w:rPr>
                          <w:color w:val="000000"/>
                        </w:rPr>
                      </w:pPr>
                      <w:r>
                        <w:rPr>
                          <w:color w:val="000000"/>
                        </w:rPr>
                        <w:t>третьего созыва от 14.12.2022 №92/805</w:t>
                      </w:r>
                    </w:p>
                  </w:txbxContent>
                </v:textbox>
              </v:rect>
            </w:pict>
          </mc:Fallback>
        </mc:AlternateContent>
      </w:r>
    </w:p>
    <w:p>
      <w:pPr>
        <w:jc w:val="center"/>
        <w:rPr>
          <w:b/>
          <w:bCs/>
          <w:sz w:val="26"/>
          <w:szCs w:val="26"/>
        </w:rPr>
      </w:pPr>
    </w:p>
    <w:p>
      <w:pPr>
        <w:rPr>
          <w:b/>
          <w:bCs/>
          <w:sz w:val="26"/>
          <w:szCs w:val="26"/>
        </w:rPr>
      </w:pPr>
    </w:p>
    <w:p>
      <w:pPr>
        <w:rPr>
          <w:b/>
          <w:bCs/>
          <w:sz w:val="26"/>
          <w:szCs w:val="26"/>
        </w:rPr>
      </w:pPr>
    </w:p>
    <w:p>
      <w:pPr>
        <w:rPr>
          <w:b/>
          <w:bCs/>
          <w:sz w:val="26"/>
          <w:szCs w:val="26"/>
        </w:rPr>
      </w:pPr>
    </w:p>
    <w:p>
      <w:pPr>
        <w:spacing w:after="120"/>
        <w:jc w:val="center"/>
        <w:rPr>
          <w:b/>
          <w:bCs/>
          <w:sz w:val="26"/>
          <w:szCs w:val="26"/>
        </w:rPr>
      </w:pPr>
    </w:p>
    <w:p>
      <w:pPr>
        <w:spacing w:after="120"/>
        <w:jc w:val="center"/>
        <w:rPr>
          <w:b/>
          <w:bCs/>
          <w:sz w:val="26"/>
          <w:szCs w:val="26"/>
        </w:rPr>
      </w:pPr>
    </w:p>
    <w:p>
      <w:pPr>
        <w:spacing w:after="120"/>
        <w:jc w:val="center"/>
        <w:rPr>
          <w:b/>
          <w:bCs/>
          <w:sz w:val="26"/>
          <w:szCs w:val="26"/>
        </w:rPr>
      </w:pPr>
    </w:p>
    <w:p>
      <w:pPr>
        <w:spacing w:after="120"/>
        <w:jc w:val="center"/>
        <w:rPr>
          <w:b/>
          <w:bCs/>
          <w:sz w:val="26"/>
          <w:szCs w:val="26"/>
        </w:rPr>
      </w:pPr>
    </w:p>
    <w:p>
      <w:pPr>
        <w:spacing w:after="120"/>
        <w:jc w:val="center"/>
      </w:pPr>
      <w:r>
        <w:rPr>
          <w:b/>
          <w:bCs/>
          <w:sz w:val="26"/>
          <w:szCs w:val="26"/>
        </w:rPr>
        <w:t>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2023 год</w:t>
      </w:r>
    </w:p>
    <w:p>
      <w:pPr>
        <w:spacing w:after="120"/>
        <w:ind w:left="7791" w:firstLine="709"/>
        <w:jc w:val="center"/>
        <w:rPr>
          <w:sz w:val="22"/>
          <w:szCs w:val="22"/>
        </w:rPr>
      </w:pPr>
      <w:r>
        <w:rPr>
          <w:sz w:val="22"/>
          <w:szCs w:val="22"/>
        </w:rPr>
        <w:t>тыс.руб.</w:t>
      </w:r>
      <w:r>
        <w:rPr>
          <w:b/>
          <w:bCs/>
          <w:sz w:val="22"/>
          <w:szCs w:val="22"/>
        </w:rPr>
        <w:t xml:space="preserve"> </w:t>
      </w:r>
    </w:p>
    <w:tbl>
      <w:tblPr>
        <w:tblStyle w:val="4"/>
        <w:tblW w:w="97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60"/>
        <w:gridCol w:w="4345"/>
        <w:gridCol w:w="3120"/>
        <w:gridCol w:w="1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930" w:hRule="atLeast"/>
        </w:trPr>
        <w:tc>
          <w:tcPr>
            <w:tcW w:w="460" w:type="dxa"/>
            <w:vMerge w:val="restart"/>
            <w:shd w:val="clear" w:color="auto" w:fill="auto"/>
            <w:noWrap/>
            <w:vAlign w:val="center"/>
          </w:tcPr>
          <w:p>
            <w:pPr>
              <w:jc w:val="center"/>
              <w:rPr>
                <w:b/>
                <w:bCs/>
              </w:rPr>
            </w:pPr>
            <w:r>
              <w:rPr>
                <w:b/>
                <w:bCs/>
              </w:rPr>
              <w:t>п/п</w:t>
            </w:r>
          </w:p>
        </w:tc>
        <w:tc>
          <w:tcPr>
            <w:tcW w:w="4345" w:type="dxa"/>
            <w:vMerge w:val="restart"/>
            <w:shd w:val="clear" w:color="auto" w:fill="auto"/>
            <w:noWrap/>
            <w:vAlign w:val="center"/>
          </w:tcPr>
          <w:p>
            <w:pPr>
              <w:jc w:val="center"/>
              <w:rPr>
                <w:b/>
                <w:bCs/>
              </w:rPr>
            </w:pPr>
            <w:r>
              <w:rPr>
                <w:b/>
                <w:bCs/>
              </w:rPr>
              <w:t>Наименование субсидий</w:t>
            </w:r>
          </w:p>
        </w:tc>
        <w:tc>
          <w:tcPr>
            <w:tcW w:w="3120" w:type="dxa"/>
            <w:vMerge w:val="restart"/>
            <w:shd w:val="clear" w:color="auto" w:fill="auto"/>
            <w:noWrap w:val="0"/>
            <w:vAlign w:val="center"/>
          </w:tcPr>
          <w:p>
            <w:pPr>
              <w:jc w:val="center"/>
              <w:rPr>
                <w:b/>
                <w:bCs/>
              </w:rPr>
            </w:pPr>
            <w:r>
              <w:rPr>
                <w:b/>
                <w:bCs/>
              </w:rPr>
              <w:t>Наименование учреждения</w:t>
            </w:r>
          </w:p>
        </w:tc>
        <w:tc>
          <w:tcPr>
            <w:tcW w:w="1798" w:type="dxa"/>
            <w:vMerge w:val="restart"/>
            <w:shd w:val="clear" w:color="auto" w:fill="auto"/>
            <w:noWrap w:val="0"/>
            <w:vAlign w:val="center"/>
          </w:tcPr>
          <w:p>
            <w:pPr>
              <w:jc w:val="center"/>
              <w:rPr>
                <w:b/>
                <w:bCs/>
              </w:rPr>
            </w:pPr>
            <w:r>
              <w:rPr>
                <w:b/>
                <w:bCs/>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pPr>
              <w:rPr>
                <w:b/>
                <w:bCs/>
              </w:rPr>
            </w:pPr>
          </w:p>
        </w:tc>
        <w:tc>
          <w:tcPr>
            <w:tcW w:w="4345" w:type="dxa"/>
            <w:vMerge w:val="continue"/>
            <w:shd w:val="clear" w:color="auto" w:fill="auto"/>
            <w:noWrap w:val="0"/>
            <w:vAlign w:val="center"/>
          </w:tcPr>
          <w:p>
            <w:pPr>
              <w:rPr>
                <w:b/>
                <w:bCs/>
              </w:rPr>
            </w:pPr>
          </w:p>
        </w:tc>
        <w:tc>
          <w:tcPr>
            <w:tcW w:w="3120" w:type="dxa"/>
            <w:vMerge w:val="continue"/>
            <w:shd w:val="clear" w:color="auto" w:fill="auto"/>
            <w:noWrap w:val="0"/>
            <w:vAlign w:val="center"/>
          </w:tcPr>
          <w:p>
            <w:pPr>
              <w:rPr>
                <w:b/>
                <w:bCs/>
              </w:rPr>
            </w:pPr>
          </w:p>
        </w:tc>
        <w:tc>
          <w:tcPr>
            <w:tcW w:w="1798" w:type="dxa"/>
            <w:vMerge w:val="continue"/>
            <w:shd w:val="clear" w:color="auto" w:fill="auto"/>
            <w:noWrap w:val="0"/>
            <w:vAlign w:val="center"/>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460" w:type="dxa"/>
            <w:vMerge w:val="restart"/>
            <w:shd w:val="clear" w:color="auto" w:fill="auto"/>
            <w:noWrap w:val="0"/>
            <w:vAlign w:val="center"/>
          </w:tcPr>
          <w:p>
            <w:pPr>
              <w:jc w:val="center"/>
            </w:pPr>
            <w:r>
              <w:t>1</w:t>
            </w:r>
          </w:p>
        </w:tc>
        <w:tc>
          <w:tcPr>
            <w:tcW w:w="4345" w:type="dxa"/>
            <w:vMerge w:val="restart"/>
            <w:shd w:val="clear" w:color="auto" w:fill="auto"/>
            <w:noWrap w:val="0"/>
            <w:vAlign w:val="center"/>
          </w:tcPr>
          <w:p>
            <w:pPr>
              <w:jc w:val="center"/>
            </w:pPr>
            <w: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56,30000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ДМХШ "Апрель"</w:t>
            </w:r>
          </w:p>
        </w:tc>
        <w:tc>
          <w:tcPr>
            <w:tcW w:w="1798" w:type="dxa"/>
            <w:shd w:val="clear" w:color="auto" w:fill="auto"/>
            <w:noWrap/>
            <w:vAlign w:val="center"/>
          </w:tcPr>
          <w:p>
            <w:pPr>
              <w:jc w:val="center"/>
            </w:pPr>
            <w:r>
              <w:t>7,30000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МАУК ЦКиД "Восход"</w:t>
            </w:r>
          </w:p>
        </w:tc>
        <w:tc>
          <w:tcPr>
            <w:tcW w:w="1798" w:type="dxa"/>
            <w:shd w:val="clear" w:color="auto" w:fill="auto"/>
            <w:noWrap/>
            <w:vAlign w:val="center"/>
          </w:tcPr>
          <w:p>
            <w:pPr>
              <w:jc w:val="center"/>
            </w:pPr>
            <w: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МБУ ДО ДШИ №1</w:t>
            </w:r>
          </w:p>
        </w:tc>
        <w:tc>
          <w:tcPr>
            <w:tcW w:w="1798" w:type="dxa"/>
            <w:shd w:val="clear" w:color="auto" w:fill="auto"/>
            <w:noWrap/>
            <w:vAlign w:val="center"/>
          </w:tcPr>
          <w:p>
            <w:pPr>
              <w:jc w:val="center"/>
            </w:pPr>
            <w:r>
              <w:t>21,00000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МБУ ДО ДШИ №2</w:t>
            </w:r>
          </w:p>
        </w:tc>
        <w:tc>
          <w:tcPr>
            <w:tcW w:w="1798" w:type="dxa"/>
            <w:shd w:val="clear" w:color="auto" w:fill="auto"/>
            <w:noWrap/>
            <w:vAlign w:val="center"/>
          </w:tcPr>
          <w:p>
            <w:pPr>
              <w:jc w:val="center"/>
            </w:pPr>
            <w: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30" w:hRule="atLeast"/>
        </w:trPr>
        <w:tc>
          <w:tcPr>
            <w:tcW w:w="0" w:type="auto"/>
            <w:vMerge w:val="restart"/>
            <w:shd w:val="clear" w:color="auto" w:fill="auto"/>
            <w:noWrap/>
            <w:vAlign w:val="center"/>
          </w:tcPr>
          <w:p>
            <w:pPr>
              <w:jc w:val="center"/>
            </w:pPr>
            <w:r>
              <w:t>2</w:t>
            </w:r>
          </w:p>
        </w:tc>
        <w:tc>
          <w:tcPr>
            <w:tcW w:w="4345" w:type="dxa"/>
            <w:vMerge w:val="restart"/>
            <w:shd w:val="clear" w:color="auto" w:fill="auto"/>
            <w:noWrap w:val="0"/>
            <w:vAlign w:val="center"/>
          </w:tcPr>
          <w:p>
            <w:pPr>
              <w:jc w:val="center"/>
            </w:pPr>
            <w: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68 491,74129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798" w:type="dxa"/>
            <w:shd w:val="clear" w:color="auto" w:fill="auto"/>
            <w:noWrap/>
            <w:vAlign w:val="center"/>
          </w:tcPr>
          <w:p>
            <w:pPr>
              <w:jc w:val="center"/>
            </w:pPr>
            <w:r>
              <w:t>135,59500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798" w:type="dxa"/>
            <w:shd w:val="clear" w:color="auto" w:fill="auto"/>
            <w:noWrap/>
            <w:vAlign w:val="center"/>
          </w:tcPr>
          <w:p>
            <w:pPr>
              <w:jc w:val="center"/>
            </w:pPr>
            <w:r>
              <w:t>1 033,70729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0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798" w:type="dxa"/>
            <w:shd w:val="clear" w:color="auto" w:fill="auto"/>
            <w:noWrap/>
            <w:vAlign w:val="center"/>
          </w:tcPr>
          <w:p>
            <w:pPr>
              <w:jc w:val="center"/>
            </w:pPr>
            <w:r>
              <w:t>3 140,43400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6 «Автошка»</w:t>
            </w:r>
          </w:p>
        </w:tc>
        <w:tc>
          <w:tcPr>
            <w:tcW w:w="1798" w:type="dxa"/>
            <w:shd w:val="clear" w:color="auto" w:fill="auto"/>
            <w:noWrap/>
            <w:vAlign w:val="center"/>
          </w:tcPr>
          <w:p>
            <w:pPr>
              <w:jc w:val="center"/>
            </w:pPr>
            <w:r>
              <w:t>2 504,20700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 МБДОУ "Центр развития ребенка - детский сад № 8 «Рябинушка»</w:t>
            </w:r>
          </w:p>
        </w:tc>
        <w:tc>
          <w:tcPr>
            <w:tcW w:w="1798" w:type="dxa"/>
            <w:shd w:val="clear" w:color="auto" w:fill="auto"/>
            <w:noWrap/>
            <w:vAlign w:val="center"/>
          </w:tcPr>
          <w:p>
            <w:pPr>
              <w:jc w:val="center"/>
            </w:pPr>
            <w:r>
              <w:t>5 979,68600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9  «Улыбка»</w:t>
            </w:r>
          </w:p>
        </w:tc>
        <w:tc>
          <w:tcPr>
            <w:tcW w:w="1798" w:type="dxa"/>
            <w:shd w:val="clear" w:color="auto" w:fill="auto"/>
            <w:noWrap/>
            <w:vAlign w:val="center"/>
          </w:tcPr>
          <w:p>
            <w:pPr>
              <w:jc w:val="center"/>
            </w:pPr>
            <w:r>
              <w:t>3 664,67000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20  «Алиса»</w:t>
            </w:r>
          </w:p>
        </w:tc>
        <w:tc>
          <w:tcPr>
            <w:tcW w:w="1798" w:type="dxa"/>
            <w:shd w:val="clear" w:color="auto" w:fill="auto"/>
            <w:noWrap/>
            <w:vAlign w:val="center"/>
          </w:tcPr>
          <w:p>
            <w:pPr>
              <w:jc w:val="center"/>
            </w:pPr>
            <w:r>
              <w:t>3 328,67200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МБДОУ «Детский сад  № 21 «Земляничка» </w:t>
            </w:r>
          </w:p>
        </w:tc>
        <w:tc>
          <w:tcPr>
            <w:tcW w:w="1798" w:type="dxa"/>
            <w:shd w:val="clear" w:color="auto" w:fill="auto"/>
            <w:noWrap/>
            <w:vAlign w:val="center"/>
          </w:tcPr>
          <w:p>
            <w:pPr>
              <w:jc w:val="center"/>
            </w:pPr>
            <w:r>
              <w:t>2 674,77100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34 «Теремок»</w:t>
            </w:r>
          </w:p>
        </w:tc>
        <w:tc>
          <w:tcPr>
            <w:tcW w:w="1798" w:type="dxa"/>
            <w:shd w:val="clear" w:color="auto" w:fill="auto"/>
            <w:noWrap/>
            <w:vAlign w:val="center"/>
          </w:tcPr>
          <w:p>
            <w:pPr>
              <w:jc w:val="center"/>
            </w:pPr>
            <w:r>
              <w:t>6 094,35600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 детский сад № 36 «Сказочка»</w:t>
            </w:r>
          </w:p>
        </w:tc>
        <w:tc>
          <w:tcPr>
            <w:tcW w:w="1798" w:type="dxa"/>
            <w:shd w:val="clear" w:color="auto" w:fill="auto"/>
            <w:noWrap/>
            <w:vAlign w:val="center"/>
          </w:tcPr>
          <w:p>
            <w:pPr>
              <w:jc w:val="center"/>
            </w:pPr>
            <w:r>
              <w:t>2 636,09800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38 «Золотой петушок»</w:t>
            </w:r>
          </w:p>
        </w:tc>
        <w:tc>
          <w:tcPr>
            <w:tcW w:w="1798" w:type="dxa"/>
            <w:shd w:val="clear" w:color="auto" w:fill="auto"/>
            <w:noWrap/>
            <w:vAlign w:val="center"/>
          </w:tcPr>
          <w:p>
            <w:pPr>
              <w:jc w:val="center"/>
            </w:pPr>
            <w:r>
              <w:t>2 344,53900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45 «Журавлик»</w:t>
            </w:r>
          </w:p>
        </w:tc>
        <w:tc>
          <w:tcPr>
            <w:tcW w:w="1798" w:type="dxa"/>
            <w:shd w:val="clear" w:color="auto" w:fill="auto"/>
            <w:noWrap/>
            <w:vAlign w:val="center"/>
          </w:tcPr>
          <w:p>
            <w:pPr>
              <w:jc w:val="center"/>
            </w:pPr>
            <w:r>
              <w:t>2 776,88300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46 «Одуванчик»</w:t>
            </w:r>
          </w:p>
        </w:tc>
        <w:tc>
          <w:tcPr>
            <w:tcW w:w="1798" w:type="dxa"/>
            <w:shd w:val="clear" w:color="auto" w:fill="auto"/>
            <w:noWrap/>
            <w:vAlign w:val="center"/>
          </w:tcPr>
          <w:p>
            <w:pPr>
              <w:jc w:val="center"/>
            </w:pPr>
            <w:r>
              <w:t>2 534,27600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47 «Веселинка»</w:t>
            </w:r>
          </w:p>
        </w:tc>
        <w:tc>
          <w:tcPr>
            <w:tcW w:w="1798" w:type="dxa"/>
            <w:shd w:val="clear" w:color="auto" w:fill="auto"/>
            <w:noWrap/>
            <w:vAlign w:val="center"/>
          </w:tcPr>
          <w:p>
            <w:pPr>
              <w:jc w:val="center"/>
            </w:pPr>
            <w:r>
              <w:t>2 594,33200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48 «Дельфиненок»</w:t>
            </w:r>
          </w:p>
        </w:tc>
        <w:tc>
          <w:tcPr>
            <w:tcW w:w="1798" w:type="dxa"/>
            <w:shd w:val="clear" w:color="auto" w:fill="auto"/>
            <w:noWrap/>
            <w:vAlign w:val="center"/>
          </w:tcPr>
          <w:p>
            <w:pPr>
              <w:jc w:val="center"/>
            </w:pPr>
            <w:r>
              <w:t>3 321,61200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49 «Жемчужинка»</w:t>
            </w:r>
          </w:p>
        </w:tc>
        <w:tc>
          <w:tcPr>
            <w:tcW w:w="1798" w:type="dxa"/>
            <w:shd w:val="clear" w:color="auto" w:fill="auto"/>
            <w:noWrap/>
            <w:vAlign w:val="center"/>
          </w:tcPr>
          <w:p>
            <w:pPr>
              <w:jc w:val="center"/>
            </w:pPr>
            <w:r>
              <w:t>3 705,17600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52 «Росинка»</w:t>
            </w:r>
          </w:p>
        </w:tc>
        <w:tc>
          <w:tcPr>
            <w:tcW w:w="1798" w:type="dxa"/>
            <w:shd w:val="clear" w:color="auto" w:fill="auto"/>
            <w:noWrap/>
            <w:vAlign w:val="center"/>
          </w:tcPr>
          <w:p>
            <w:pPr>
              <w:jc w:val="center"/>
            </w:pPr>
            <w:r>
              <w:t>2 507,08900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53 «Яблонька»</w:t>
            </w:r>
          </w:p>
        </w:tc>
        <w:tc>
          <w:tcPr>
            <w:tcW w:w="1798" w:type="dxa"/>
            <w:shd w:val="clear" w:color="auto" w:fill="auto"/>
            <w:noWrap/>
            <w:vAlign w:val="center"/>
          </w:tcPr>
          <w:p>
            <w:pPr>
              <w:jc w:val="center"/>
            </w:pPr>
            <w:r>
              <w:t>5 284,16300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"Центр развития ребёнка - детский сад N 54 "Рябинка"</w:t>
            </w:r>
          </w:p>
        </w:tc>
        <w:tc>
          <w:tcPr>
            <w:tcW w:w="1798" w:type="dxa"/>
            <w:shd w:val="clear" w:color="auto" w:fill="auto"/>
            <w:noWrap/>
            <w:vAlign w:val="center"/>
          </w:tcPr>
          <w:p>
            <w:pPr>
              <w:jc w:val="center"/>
            </w:pPr>
            <w:r>
              <w:t>5 050,56300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«ЦРР - детский сад № 56 «Сказка»</w:t>
            </w:r>
          </w:p>
        </w:tc>
        <w:tc>
          <w:tcPr>
            <w:tcW w:w="1798" w:type="dxa"/>
            <w:shd w:val="clear" w:color="auto" w:fill="auto"/>
            <w:noWrap/>
            <w:vAlign w:val="center"/>
          </w:tcPr>
          <w:p>
            <w:pPr>
              <w:jc w:val="center"/>
            </w:pPr>
            <w:r>
              <w:t>3 041,40000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«ЦРР - детский сад № 57 «Ладушка»</w:t>
            </w:r>
          </w:p>
        </w:tc>
        <w:tc>
          <w:tcPr>
            <w:tcW w:w="1798" w:type="dxa"/>
            <w:shd w:val="clear" w:color="auto" w:fill="auto"/>
            <w:noWrap/>
            <w:vAlign w:val="center"/>
          </w:tcPr>
          <w:p>
            <w:pPr>
              <w:jc w:val="center"/>
            </w:pPr>
            <w:r>
              <w:t>4 139,51200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025" w:hRule="atLeast"/>
        </w:trPr>
        <w:tc>
          <w:tcPr>
            <w:tcW w:w="0" w:type="auto"/>
            <w:vMerge w:val="restart"/>
            <w:shd w:val="clear" w:color="auto" w:fill="auto"/>
            <w:noWrap/>
            <w:vAlign w:val="center"/>
          </w:tcPr>
          <w:p>
            <w:pPr>
              <w:jc w:val="center"/>
            </w:pPr>
            <w:r>
              <w:t>3</w:t>
            </w:r>
          </w:p>
        </w:tc>
        <w:tc>
          <w:tcPr>
            <w:tcW w:w="4345" w:type="dxa"/>
            <w:vMerge w:val="restart"/>
            <w:shd w:val="clear" w:color="auto" w:fill="auto"/>
            <w:noWrap w:val="0"/>
            <w:vAlign w:val="center"/>
          </w:tcPr>
          <w:p>
            <w:pPr>
              <w:jc w:val="center"/>
            </w:pPr>
            <w: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69,45274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798" w:type="dxa"/>
            <w:shd w:val="clear" w:color="auto" w:fill="auto"/>
            <w:noWrap/>
            <w:vAlign w:val="center"/>
          </w:tcPr>
          <w:p>
            <w:pPr>
              <w:jc w:val="center"/>
            </w:pPr>
            <w:r>
              <w:t>22,58074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798" w:type="dxa"/>
            <w:shd w:val="clear" w:color="auto" w:fill="auto"/>
            <w:noWrap/>
            <w:vAlign w:val="center"/>
          </w:tcPr>
          <w:p>
            <w:pPr>
              <w:jc w:val="center"/>
            </w:pPr>
            <w:r>
              <w:t>23,43600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798" w:type="dxa"/>
            <w:shd w:val="clear" w:color="auto" w:fill="auto"/>
            <w:noWrap/>
            <w:vAlign w:val="center"/>
          </w:tcPr>
          <w:p>
            <w:pPr>
              <w:jc w:val="center"/>
            </w:pPr>
            <w:r>
              <w:t>23,43600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restart"/>
            <w:shd w:val="clear" w:color="auto" w:fill="auto"/>
            <w:noWrap/>
            <w:vAlign w:val="center"/>
          </w:tcPr>
          <w:p>
            <w:pPr>
              <w:jc w:val="center"/>
            </w:pPr>
            <w:r>
              <w:t>4</w:t>
            </w:r>
          </w:p>
        </w:tc>
        <w:tc>
          <w:tcPr>
            <w:tcW w:w="4345" w:type="dxa"/>
            <w:vMerge w:val="restart"/>
            <w:shd w:val="clear" w:color="auto" w:fill="auto"/>
            <w:noWrap w:val="0"/>
            <w:vAlign w:val="center"/>
          </w:tcPr>
          <w:p>
            <w:pPr>
              <w:jc w:val="center"/>
            </w:pPr>
            <w:r>
              <w:t>Субвенции бюджетам муниципальных районов и городских округов Ульяновской области на осуществление переданных органам местного самоуправления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пребыванием),детских лагерях труда и отдыха</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12 694,75248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798" w:type="dxa"/>
            <w:shd w:val="clear" w:color="auto" w:fill="auto"/>
            <w:noWrap/>
            <w:vAlign w:val="center"/>
          </w:tcPr>
          <w:p>
            <w:pPr>
              <w:jc w:val="center"/>
            </w:pPr>
            <w:r>
              <w:t>1 427,56506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МПЛ</w:t>
            </w:r>
          </w:p>
        </w:tc>
        <w:tc>
          <w:tcPr>
            <w:tcW w:w="1798" w:type="dxa"/>
            <w:shd w:val="clear" w:color="auto" w:fill="auto"/>
            <w:noWrap/>
            <w:vAlign w:val="center"/>
          </w:tcPr>
          <w:p>
            <w:pPr>
              <w:jc w:val="center"/>
            </w:pPr>
            <w:r>
              <w:t>1 173,14802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798" w:type="dxa"/>
            <w:shd w:val="clear" w:color="auto" w:fill="auto"/>
            <w:noWrap/>
            <w:vAlign w:val="center"/>
          </w:tcPr>
          <w:p>
            <w:pPr>
              <w:jc w:val="center"/>
            </w:pPr>
            <w:r>
              <w:t>1 571,32044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798" w:type="dxa"/>
            <w:shd w:val="clear" w:color="auto" w:fill="auto"/>
            <w:noWrap/>
            <w:vAlign w:val="center"/>
          </w:tcPr>
          <w:p>
            <w:pPr>
              <w:jc w:val="center"/>
            </w:pPr>
            <w:r>
              <w:t>689,13378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798" w:type="dxa"/>
            <w:shd w:val="clear" w:color="auto" w:fill="auto"/>
            <w:noWrap/>
            <w:vAlign w:val="center"/>
          </w:tcPr>
          <w:p>
            <w:pPr>
              <w:jc w:val="center"/>
            </w:pPr>
            <w:r>
              <w:t>1 364,47740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798" w:type="dxa"/>
            <w:shd w:val="clear" w:color="auto" w:fill="auto"/>
            <w:noWrap/>
            <w:vAlign w:val="center"/>
          </w:tcPr>
          <w:p>
            <w:pPr>
              <w:jc w:val="center"/>
            </w:pPr>
            <w:r>
              <w:t>648,10872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798" w:type="dxa"/>
            <w:shd w:val="clear" w:color="auto" w:fill="auto"/>
            <w:noWrap/>
            <w:vAlign w:val="center"/>
          </w:tcPr>
          <w:p>
            <w:pPr>
              <w:jc w:val="center"/>
            </w:pPr>
            <w:r>
              <w:t>997,75776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798" w:type="dxa"/>
            <w:shd w:val="clear" w:color="auto" w:fill="auto"/>
            <w:noWrap/>
            <w:vAlign w:val="center"/>
          </w:tcPr>
          <w:p>
            <w:pPr>
              <w:jc w:val="center"/>
            </w:pPr>
            <w:r>
              <w:t>1 115,23122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798" w:type="dxa"/>
            <w:shd w:val="clear" w:color="auto" w:fill="auto"/>
            <w:noWrap/>
            <w:vAlign w:val="center"/>
          </w:tcPr>
          <w:p>
            <w:pPr>
              <w:jc w:val="center"/>
            </w:pPr>
            <w:r>
              <w:t>1 202,45004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798" w:type="dxa"/>
            <w:shd w:val="clear" w:color="auto" w:fill="auto"/>
            <w:noWrap/>
            <w:vAlign w:val="center"/>
          </w:tcPr>
          <w:p>
            <w:pPr>
              <w:jc w:val="center"/>
            </w:pPr>
            <w:r>
              <w:t>506,76372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798" w:type="dxa"/>
            <w:shd w:val="clear" w:color="auto" w:fill="auto"/>
            <w:noWrap/>
            <w:vAlign w:val="center"/>
          </w:tcPr>
          <w:p>
            <w:pPr>
              <w:jc w:val="center"/>
            </w:pPr>
            <w:r>
              <w:t>1 190,38230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798" w:type="dxa"/>
            <w:shd w:val="clear" w:color="auto" w:fill="auto"/>
            <w:noWrap/>
            <w:vAlign w:val="center"/>
          </w:tcPr>
          <w:p>
            <w:pPr>
              <w:jc w:val="center"/>
            </w:pPr>
            <w:r>
              <w:t>808,41402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80" w:hRule="atLeast"/>
        </w:trPr>
        <w:tc>
          <w:tcPr>
            <w:tcW w:w="0" w:type="auto"/>
            <w:vMerge w:val="restart"/>
            <w:shd w:val="clear" w:color="auto" w:fill="auto"/>
            <w:noWrap/>
            <w:vAlign w:val="center"/>
          </w:tcPr>
          <w:p>
            <w:pPr>
              <w:jc w:val="center"/>
            </w:pPr>
            <w:r>
              <w:t>5</w:t>
            </w:r>
          </w:p>
        </w:tc>
        <w:tc>
          <w:tcPr>
            <w:tcW w:w="4345" w:type="dxa"/>
            <w:vMerge w:val="restart"/>
            <w:shd w:val="clear" w:color="auto" w:fill="auto"/>
            <w:noWrap w:val="0"/>
            <w:vAlign w:val="center"/>
          </w:tcPr>
          <w:p>
            <w:pPr>
              <w:jc w:val="center"/>
            </w:pPr>
            <w: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3 433,63184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6 «Автошка»</w:t>
            </w:r>
          </w:p>
        </w:tc>
        <w:tc>
          <w:tcPr>
            <w:tcW w:w="1798"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 МБДОУ "Центр развития ребенка - детский сад № 8 «Рябинушка»</w:t>
            </w:r>
          </w:p>
        </w:tc>
        <w:tc>
          <w:tcPr>
            <w:tcW w:w="1798" w:type="dxa"/>
            <w:shd w:val="clear" w:color="auto" w:fill="auto"/>
            <w:noWrap/>
            <w:vAlign w:val="center"/>
          </w:tcPr>
          <w:p>
            <w:pPr>
              <w:jc w:val="center"/>
            </w:pPr>
            <w:r>
              <w:t>185,43077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9  «Улыбка»</w:t>
            </w:r>
          </w:p>
        </w:tc>
        <w:tc>
          <w:tcPr>
            <w:tcW w:w="1798"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20  «Алиса»</w:t>
            </w:r>
          </w:p>
        </w:tc>
        <w:tc>
          <w:tcPr>
            <w:tcW w:w="1798"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МБДОУ «Детский сад  № 21 «Земляничка» </w:t>
            </w:r>
          </w:p>
        </w:tc>
        <w:tc>
          <w:tcPr>
            <w:tcW w:w="1798"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34 «Теремок»</w:t>
            </w:r>
          </w:p>
        </w:tc>
        <w:tc>
          <w:tcPr>
            <w:tcW w:w="1798"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 детский сад № 36 «Сказочка»</w:t>
            </w:r>
          </w:p>
        </w:tc>
        <w:tc>
          <w:tcPr>
            <w:tcW w:w="1798"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38 «Золотой петушок»</w:t>
            </w:r>
          </w:p>
        </w:tc>
        <w:tc>
          <w:tcPr>
            <w:tcW w:w="1798"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45 «Журавлик»</w:t>
            </w:r>
          </w:p>
        </w:tc>
        <w:tc>
          <w:tcPr>
            <w:tcW w:w="1798"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46 «Одуванчик»</w:t>
            </w:r>
          </w:p>
        </w:tc>
        <w:tc>
          <w:tcPr>
            <w:tcW w:w="1798"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47 «Веселинка»</w:t>
            </w:r>
          </w:p>
        </w:tc>
        <w:tc>
          <w:tcPr>
            <w:tcW w:w="1798"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48 «Дельфиненок»</w:t>
            </w:r>
          </w:p>
        </w:tc>
        <w:tc>
          <w:tcPr>
            <w:tcW w:w="1798" w:type="dxa"/>
            <w:shd w:val="clear" w:color="auto" w:fill="auto"/>
            <w:noWrap/>
            <w:vAlign w:val="center"/>
          </w:tcPr>
          <w:p>
            <w:pPr>
              <w:jc w:val="center"/>
            </w:pPr>
            <w:r>
              <w:t>185,43066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49 «Жемчужинка»</w:t>
            </w:r>
          </w:p>
        </w:tc>
        <w:tc>
          <w:tcPr>
            <w:tcW w:w="1798"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52 «Росинка»</w:t>
            </w:r>
          </w:p>
        </w:tc>
        <w:tc>
          <w:tcPr>
            <w:tcW w:w="1798"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53 «Яблонька»</w:t>
            </w:r>
          </w:p>
        </w:tc>
        <w:tc>
          <w:tcPr>
            <w:tcW w:w="1798" w:type="dxa"/>
            <w:shd w:val="clear" w:color="auto" w:fill="auto"/>
            <w:noWrap/>
            <w:vAlign w:val="center"/>
          </w:tcPr>
          <w:p>
            <w:pPr>
              <w:jc w:val="center"/>
            </w:pPr>
            <w:r>
              <w:t>278,14599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"Центр развития ребёнка - детский сад N 54 "Рябинка"</w:t>
            </w:r>
          </w:p>
        </w:tc>
        <w:tc>
          <w:tcPr>
            <w:tcW w:w="1798" w:type="dxa"/>
            <w:shd w:val="clear" w:color="auto" w:fill="auto"/>
            <w:noWrap/>
            <w:vAlign w:val="center"/>
          </w:tcPr>
          <w:p>
            <w:pPr>
              <w:jc w:val="center"/>
            </w:pPr>
            <w:r>
              <w:t>185,43066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«ЦРР - детский сад № 56 «Сказка»</w:t>
            </w:r>
          </w:p>
        </w:tc>
        <w:tc>
          <w:tcPr>
            <w:tcW w:w="1798"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«ЦРР - детский сад № 57 «Ладушка»</w:t>
            </w:r>
          </w:p>
        </w:tc>
        <w:tc>
          <w:tcPr>
            <w:tcW w:w="1798" w:type="dxa"/>
            <w:shd w:val="clear" w:color="auto" w:fill="auto"/>
            <w:noWrap/>
            <w:vAlign w:val="center"/>
          </w:tcPr>
          <w:p>
            <w:pPr>
              <w:jc w:val="center"/>
            </w:pPr>
            <w:r>
              <w:t>185,43066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798"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3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МПЛ</w:t>
            </w:r>
          </w:p>
        </w:tc>
        <w:tc>
          <w:tcPr>
            <w:tcW w:w="1798"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798"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798"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798"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25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798"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798"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798"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798"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798"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798"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798"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798"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МБУДО ЦДОИРД</w:t>
            </w:r>
          </w:p>
        </w:tc>
        <w:tc>
          <w:tcPr>
            <w:tcW w:w="1798" w:type="dxa"/>
            <w:shd w:val="clear" w:color="auto" w:fill="auto"/>
            <w:noWrap/>
            <w:vAlign w:val="center"/>
          </w:tcPr>
          <w:p>
            <w:pPr>
              <w:jc w:val="center"/>
            </w:pPr>
            <w:r>
              <w:t>93,24633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restart"/>
            <w:shd w:val="clear" w:color="auto" w:fill="auto"/>
            <w:noWrap/>
            <w:vAlign w:val="center"/>
          </w:tcPr>
          <w:p>
            <w:pPr>
              <w:jc w:val="center"/>
            </w:pPr>
            <w:r>
              <w:t>6</w:t>
            </w:r>
          </w:p>
        </w:tc>
        <w:tc>
          <w:tcPr>
            <w:tcW w:w="4345" w:type="dxa"/>
            <w:vMerge w:val="restart"/>
            <w:shd w:val="clear" w:color="auto" w:fill="auto"/>
            <w:noWrap w:val="0"/>
            <w:vAlign w:val="center"/>
          </w:tcPr>
          <w:p>
            <w:pPr>
              <w:jc w:val="center"/>
            </w:pPr>
            <w:r>
              <w:t>Субвенции на финансовое обеспечение расходных обязательств, связанных с осуществлением обучающимся 10-х ( 11-х) и 11 -х  (12-х) классов муниципальных образовательных организаций ежемесячных денежных выплат</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635,42289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798" w:type="dxa"/>
            <w:shd w:val="clear" w:color="auto" w:fill="auto"/>
            <w:noWrap/>
            <w:vAlign w:val="center"/>
          </w:tcPr>
          <w:p>
            <w:pPr>
              <w:jc w:val="center"/>
            </w:pPr>
            <w:r>
              <w:t>43,20000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МПЛ</w:t>
            </w:r>
          </w:p>
        </w:tc>
        <w:tc>
          <w:tcPr>
            <w:tcW w:w="1798" w:type="dxa"/>
            <w:shd w:val="clear" w:color="auto" w:fill="auto"/>
            <w:noWrap/>
            <w:vAlign w:val="center"/>
          </w:tcPr>
          <w:p>
            <w:pPr>
              <w:jc w:val="center"/>
            </w:pPr>
            <w:r>
              <w:t>86,45970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798" w:type="dxa"/>
            <w:shd w:val="clear" w:color="auto" w:fill="auto"/>
            <w:noWrap/>
            <w:vAlign w:val="center"/>
          </w:tcPr>
          <w:p>
            <w:pPr>
              <w:jc w:val="center"/>
            </w:pPr>
            <w:r>
              <w:t>7,20000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798" w:type="dxa"/>
            <w:shd w:val="clear" w:color="auto" w:fill="auto"/>
            <w:noWrap/>
            <w:vAlign w:val="center"/>
          </w:tcPr>
          <w:p>
            <w:pPr>
              <w:jc w:val="center"/>
            </w:pPr>
            <w:r>
              <w:t>86,40000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798" w:type="dxa"/>
            <w:shd w:val="clear" w:color="auto" w:fill="auto"/>
            <w:noWrap/>
            <w:vAlign w:val="center"/>
          </w:tcPr>
          <w:p>
            <w:pPr>
              <w:jc w:val="center"/>
            </w:pPr>
            <w:r>
              <w:t>21,60000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798" w:type="dxa"/>
            <w:shd w:val="clear" w:color="auto" w:fill="auto"/>
            <w:noWrap/>
            <w:vAlign w:val="center"/>
          </w:tcPr>
          <w:p>
            <w:pPr>
              <w:jc w:val="center"/>
            </w:pPr>
            <w:r>
              <w:t>167,36319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798" w:type="dxa"/>
            <w:shd w:val="clear" w:color="auto" w:fill="auto"/>
            <w:noWrap/>
            <w:vAlign w:val="center"/>
          </w:tcPr>
          <w:p>
            <w:pPr>
              <w:jc w:val="center"/>
            </w:pPr>
            <w:r>
              <w:t>36,00000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798" w:type="dxa"/>
            <w:shd w:val="clear" w:color="auto" w:fill="auto"/>
            <w:noWrap/>
            <w:vAlign w:val="center"/>
          </w:tcPr>
          <w:p>
            <w:pPr>
              <w:jc w:val="center"/>
            </w:pPr>
            <w:r>
              <w:t>14,40000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798" w:type="dxa"/>
            <w:shd w:val="clear" w:color="auto" w:fill="auto"/>
            <w:noWrap/>
            <w:vAlign w:val="center"/>
          </w:tcPr>
          <w:p>
            <w:pPr>
              <w:jc w:val="center"/>
            </w:pPr>
            <w:r>
              <w:t>86,40000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798" w:type="dxa"/>
            <w:shd w:val="clear" w:color="auto" w:fill="auto"/>
            <w:noWrap/>
            <w:vAlign w:val="center"/>
          </w:tcPr>
          <w:p>
            <w:pPr>
              <w:jc w:val="center"/>
            </w:pPr>
            <w:r>
              <w:t>7,20000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798" w:type="dxa"/>
            <w:shd w:val="clear" w:color="auto" w:fill="auto"/>
            <w:noWrap/>
            <w:vAlign w:val="center"/>
          </w:tcPr>
          <w:p>
            <w:pPr>
              <w:jc w:val="center"/>
            </w:pPr>
            <w:r>
              <w:t>21,60000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798" w:type="dxa"/>
            <w:shd w:val="clear" w:color="auto" w:fill="auto"/>
            <w:noWrap/>
            <w:vAlign w:val="center"/>
          </w:tcPr>
          <w:p>
            <w:pPr>
              <w:jc w:val="center"/>
            </w:pPr>
            <w:r>
              <w:t>57,60000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restart"/>
            <w:shd w:val="clear" w:color="auto" w:fill="auto"/>
            <w:noWrap/>
            <w:vAlign w:val="center"/>
          </w:tcPr>
          <w:p>
            <w:pPr>
              <w:jc w:val="center"/>
            </w:pPr>
            <w:r>
              <w:t>7</w:t>
            </w:r>
          </w:p>
        </w:tc>
        <w:tc>
          <w:tcPr>
            <w:tcW w:w="4345" w:type="dxa"/>
            <w:vMerge w:val="restart"/>
            <w:shd w:val="clear" w:color="auto" w:fill="auto"/>
            <w:noWrap w:val="0"/>
            <w:vAlign w:val="center"/>
          </w:tcPr>
          <w:p>
            <w:pPr>
              <w:jc w:val="center"/>
            </w:pPr>
            <w:r>
              <w:t>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1 944,87562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798" w:type="dxa"/>
            <w:shd w:val="clear" w:color="auto" w:fill="auto"/>
            <w:noWrap/>
            <w:vAlign w:val="center"/>
          </w:tcPr>
          <w:p>
            <w:pPr>
              <w:jc w:val="center"/>
            </w:pPr>
            <w:r>
              <w:t>76,42675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798" w:type="dxa"/>
            <w:shd w:val="clear" w:color="auto" w:fill="auto"/>
            <w:noWrap/>
            <w:vAlign w:val="center"/>
          </w:tcPr>
          <w:p>
            <w:pPr>
              <w:jc w:val="center"/>
            </w:pPr>
            <w:r>
              <w:t>316,74178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798" w:type="dxa"/>
            <w:shd w:val="clear" w:color="auto" w:fill="auto"/>
            <w:noWrap/>
            <w:vAlign w:val="center"/>
          </w:tcPr>
          <w:p>
            <w:pPr>
              <w:jc w:val="center"/>
            </w:pPr>
            <w:r>
              <w:t>34,35394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798" w:type="dxa"/>
            <w:shd w:val="clear" w:color="auto" w:fill="auto"/>
            <w:noWrap/>
            <w:vAlign w:val="center"/>
          </w:tcPr>
          <w:p>
            <w:pPr>
              <w:jc w:val="center"/>
            </w:pPr>
            <w:r>
              <w:t>171,42543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798" w:type="dxa"/>
            <w:shd w:val="clear" w:color="auto" w:fill="auto"/>
            <w:noWrap/>
            <w:vAlign w:val="center"/>
          </w:tcPr>
          <w:p>
            <w:pPr>
              <w:jc w:val="center"/>
            </w:pPr>
            <w:r>
              <w:t>507,14030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798" w:type="dxa"/>
            <w:shd w:val="clear" w:color="auto" w:fill="auto"/>
            <w:noWrap/>
            <w:vAlign w:val="center"/>
          </w:tcPr>
          <w:p>
            <w:pPr>
              <w:jc w:val="center"/>
            </w:pPr>
            <w:r>
              <w:t>1,88741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798" w:type="dxa"/>
            <w:shd w:val="clear" w:color="auto" w:fill="auto"/>
            <w:noWrap/>
            <w:vAlign w:val="center"/>
          </w:tcPr>
          <w:p>
            <w:pPr>
              <w:jc w:val="center"/>
            </w:pPr>
            <w:r>
              <w:t>10,06141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798" w:type="dxa"/>
            <w:shd w:val="clear" w:color="auto" w:fill="auto"/>
            <w:noWrap/>
            <w:vAlign w:val="center"/>
          </w:tcPr>
          <w:p>
            <w:pPr>
              <w:jc w:val="center"/>
            </w:pPr>
            <w:r>
              <w:t>457,66323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798" w:type="dxa"/>
            <w:shd w:val="clear" w:color="auto" w:fill="auto"/>
            <w:noWrap/>
            <w:vAlign w:val="center"/>
          </w:tcPr>
          <w:p>
            <w:pPr>
              <w:jc w:val="center"/>
            </w:pPr>
            <w:r>
              <w:t>108,79642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798" w:type="dxa"/>
            <w:shd w:val="clear" w:color="auto" w:fill="auto"/>
            <w:noWrap/>
            <w:vAlign w:val="center"/>
          </w:tcPr>
          <w:p>
            <w:pPr>
              <w:jc w:val="center"/>
            </w:pPr>
            <w:r>
              <w:t>3,50859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798" w:type="dxa"/>
            <w:shd w:val="clear" w:color="auto" w:fill="auto"/>
            <w:noWrap/>
            <w:vAlign w:val="center"/>
          </w:tcPr>
          <w:p>
            <w:pPr>
              <w:jc w:val="center"/>
            </w:pPr>
            <w:r>
              <w:t>250,54935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798" w:type="dxa"/>
            <w:shd w:val="clear" w:color="auto" w:fill="auto"/>
            <w:noWrap/>
            <w:vAlign w:val="center"/>
          </w:tcPr>
          <w:p>
            <w:pPr>
              <w:jc w:val="center"/>
            </w:pPr>
            <w:r>
              <w:t>6,32101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49" w:hRule="atLeast"/>
        </w:trPr>
        <w:tc>
          <w:tcPr>
            <w:tcW w:w="0" w:type="auto"/>
            <w:vMerge w:val="restart"/>
            <w:shd w:val="clear" w:color="auto" w:fill="auto"/>
            <w:noWrap/>
            <w:vAlign w:val="center"/>
          </w:tcPr>
          <w:p>
            <w:pPr>
              <w:jc w:val="center"/>
            </w:pPr>
            <w:r>
              <w:t>8</w:t>
            </w:r>
          </w:p>
        </w:tc>
        <w:tc>
          <w:tcPr>
            <w:tcW w:w="4345" w:type="dxa"/>
            <w:vMerge w:val="restart"/>
            <w:shd w:val="clear" w:color="auto" w:fill="auto"/>
            <w:noWrap w:val="0"/>
            <w:vAlign w:val="center"/>
          </w:tcPr>
          <w:p>
            <w:pPr>
              <w:jc w:val="center"/>
            </w:pPr>
            <w:r>
              <w:t>Реализация проектов развития муниципальных образований Ульяновской области, подготовленных на основе местных инициатив граждан, в том числе:</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1 221,22440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798" w:type="dxa"/>
            <w:shd w:val="clear" w:color="auto" w:fill="auto"/>
            <w:noWrap/>
            <w:vAlign w:val="center"/>
          </w:tcPr>
          <w:p>
            <w:pPr>
              <w:jc w:val="center"/>
            </w:pPr>
            <w:r>
              <w:t>1 221,22440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restart"/>
            <w:shd w:val="clear" w:color="auto" w:fill="auto"/>
            <w:noWrap w:val="0"/>
            <w:vAlign w:val="center"/>
          </w:tcPr>
          <w:p>
            <w:pPr>
              <w:jc w:val="center"/>
            </w:pPr>
            <w:r>
              <w:t>за счет средств бюджета Ульяновской области</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871,91000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798" w:type="dxa"/>
            <w:shd w:val="clear" w:color="auto" w:fill="auto"/>
            <w:noWrap/>
            <w:vAlign w:val="center"/>
          </w:tcPr>
          <w:p>
            <w:pPr>
              <w:jc w:val="center"/>
            </w:pPr>
            <w:r>
              <w:t>871,91000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216,11400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798" w:type="dxa"/>
            <w:shd w:val="clear" w:color="auto" w:fill="auto"/>
            <w:noWrap/>
            <w:vAlign w:val="center"/>
          </w:tcPr>
          <w:p>
            <w:pPr>
              <w:jc w:val="center"/>
            </w:pPr>
            <w:r>
              <w:t>216,11400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55" w:hRule="atLeast"/>
        </w:trPr>
        <w:tc>
          <w:tcPr>
            <w:tcW w:w="0" w:type="auto"/>
            <w:vMerge w:val="continue"/>
            <w:shd w:val="clear" w:color="auto" w:fill="auto"/>
            <w:noWrap w:val="0"/>
            <w:vAlign w:val="center"/>
          </w:tcPr>
          <w:p/>
        </w:tc>
        <w:tc>
          <w:tcPr>
            <w:tcW w:w="4345" w:type="dxa"/>
            <w:vMerge w:val="restart"/>
            <w:shd w:val="clear" w:color="auto" w:fill="auto"/>
            <w:noWrap w:val="0"/>
            <w:vAlign w:val="center"/>
          </w:tcPr>
          <w:p>
            <w:pPr>
              <w:jc w:val="center"/>
            </w:pPr>
            <w:r>
              <w:t>за счет инициативных платежей, в целях софинансирования благоустройства спортивного стадиона МБОУ Лицей №25</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133,20040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798" w:type="dxa"/>
            <w:shd w:val="clear" w:color="auto" w:fill="auto"/>
            <w:noWrap/>
            <w:vAlign w:val="center"/>
          </w:tcPr>
          <w:p>
            <w:pPr>
              <w:jc w:val="center"/>
            </w:pPr>
            <w:r>
              <w:t>133,20040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restart"/>
            <w:shd w:val="clear" w:color="auto" w:fill="auto"/>
            <w:noWrap/>
            <w:vAlign w:val="center"/>
          </w:tcPr>
          <w:p>
            <w:pPr>
              <w:jc w:val="center"/>
            </w:pPr>
            <w:r>
              <w:t>9</w:t>
            </w:r>
          </w:p>
        </w:tc>
        <w:tc>
          <w:tcPr>
            <w:tcW w:w="4345" w:type="dxa"/>
            <w:vMerge w:val="restart"/>
            <w:shd w:val="clear" w:color="auto" w:fill="auto"/>
            <w:noWrap w:val="0"/>
            <w:vAlign w:val="center"/>
          </w:tcPr>
          <w:p>
            <w:pPr>
              <w:jc w:val="center"/>
            </w:pPr>
            <w: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441,60000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2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МБУК "ЦБС г.Димитровграда"</w:t>
            </w:r>
          </w:p>
        </w:tc>
        <w:tc>
          <w:tcPr>
            <w:tcW w:w="1798" w:type="dxa"/>
            <w:shd w:val="clear" w:color="auto" w:fill="auto"/>
            <w:noWrap/>
            <w:vAlign w:val="center"/>
          </w:tcPr>
          <w:p>
            <w:pPr>
              <w:jc w:val="center"/>
            </w:pPr>
            <w:r>
              <w:t>441,60000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restart"/>
            <w:shd w:val="clear" w:color="auto" w:fill="auto"/>
            <w:noWrap w:val="0"/>
            <w:vAlign w:val="center"/>
          </w:tcPr>
          <w:p>
            <w:pPr>
              <w:jc w:val="center"/>
            </w:pPr>
            <w:r>
              <w:t>за счет средств бюджета Ульяновской области</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352,60000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МБУК "ЦБС г.Димитровграда"</w:t>
            </w:r>
          </w:p>
        </w:tc>
        <w:tc>
          <w:tcPr>
            <w:tcW w:w="1798" w:type="dxa"/>
            <w:shd w:val="clear" w:color="auto" w:fill="auto"/>
            <w:noWrap/>
            <w:vAlign w:val="center"/>
          </w:tcPr>
          <w:p>
            <w:pPr>
              <w:jc w:val="center"/>
            </w:pPr>
            <w:r>
              <w:t>352,60000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89,00000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МБУК "ЦБС г.Димитровграда"</w:t>
            </w:r>
          </w:p>
        </w:tc>
        <w:tc>
          <w:tcPr>
            <w:tcW w:w="1798" w:type="dxa"/>
            <w:shd w:val="clear" w:color="auto" w:fill="auto"/>
            <w:noWrap/>
            <w:vAlign w:val="center"/>
          </w:tcPr>
          <w:p>
            <w:pPr>
              <w:jc w:val="center"/>
            </w:pPr>
            <w:r>
              <w:t>89,00000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460" w:type="dxa"/>
            <w:vMerge w:val="restart"/>
            <w:shd w:val="clear" w:color="auto" w:fill="auto"/>
            <w:noWrap w:val="0"/>
            <w:vAlign w:val="center"/>
          </w:tcPr>
          <w:p>
            <w:pPr>
              <w:jc w:val="center"/>
            </w:pPr>
            <w:r>
              <w:t>10</w:t>
            </w:r>
          </w:p>
        </w:tc>
        <w:tc>
          <w:tcPr>
            <w:tcW w:w="4345" w:type="dxa"/>
            <w:vMerge w:val="restart"/>
            <w:shd w:val="clear" w:color="auto" w:fill="auto"/>
            <w:noWrap w:val="0"/>
            <w:vAlign w:val="center"/>
          </w:tcPr>
          <w:p>
            <w:pPr>
              <w:jc w:val="center"/>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в том числе</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3 441,79500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14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МБУК «ДДТ» </w:t>
            </w:r>
          </w:p>
        </w:tc>
        <w:tc>
          <w:tcPr>
            <w:tcW w:w="1798" w:type="dxa"/>
            <w:shd w:val="clear" w:color="auto" w:fill="auto"/>
            <w:noWrap w:val="0"/>
            <w:vAlign w:val="center"/>
          </w:tcPr>
          <w:p>
            <w:pPr>
              <w:jc w:val="center"/>
            </w:pPr>
            <w:r>
              <w:t>3 441,79500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restart"/>
            <w:shd w:val="clear" w:color="auto" w:fill="auto"/>
            <w:noWrap w:val="0"/>
            <w:vAlign w:val="center"/>
          </w:tcPr>
          <w:p>
            <w:pPr>
              <w:jc w:val="center"/>
            </w:pPr>
            <w:r>
              <w:t xml:space="preserve">за счет реализации государственной программы Ульяновской области «Развитие культуры, туризма и сохранение объектов культурного наследия в Ульяновской области» </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3 253,20000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100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МБУК «ДДТ» </w:t>
            </w:r>
          </w:p>
        </w:tc>
        <w:tc>
          <w:tcPr>
            <w:tcW w:w="1798" w:type="dxa"/>
            <w:shd w:val="clear" w:color="auto" w:fill="auto"/>
            <w:noWrap/>
            <w:vAlign w:val="center"/>
          </w:tcPr>
          <w:p>
            <w:pPr>
              <w:jc w:val="center"/>
            </w:pPr>
            <w:r>
              <w:t>3 253,20000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188,59500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5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МБУК «ДДТ» </w:t>
            </w:r>
          </w:p>
        </w:tc>
        <w:tc>
          <w:tcPr>
            <w:tcW w:w="1798" w:type="dxa"/>
            <w:shd w:val="clear" w:color="auto" w:fill="auto"/>
            <w:noWrap/>
            <w:vAlign w:val="center"/>
          </w:tcPr>
          <w:p>
            <w:pPr>
              <w:jc w:val="center"/>
            </w:pPr>
            <w:r>
              <w:t>188,59500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555" w:hRule="atLeast"/>
        </w:trPr>
        <w:tc>
          <w:tcPr>
            <w:tcW w:w="460" w:type="dxa"/>
            <w:vMerge w:val="restart"/>
            <w:shd w:val="clear" w:color="auto" w:fill="auto"/>
            <w:noWrap w:val="0"/>
            <w:vAlign w:val="center"/>
          </w:tcPr>
          <w:p>
            <w:pPr>
              <w:jc w:val="center"/>
            </w:pPr>
            <w:r>
              <w:t>11</w:t>
            </w:r>
          </w:p>
        </w:tc>
        <w:tc>
          <w:tcPr>
            <w:tcW w:w="4345" w:type="dxa"/>
            <w:vMerge w:val="restart"/>
            <w:shd w:val="clear" w:color="auto" w:fill="auto"/>
            <w:noWrap w:val="0"/>
            <w:vAlign w:val="center"/>
          </w:tcPr>
          <w:p>
            <w:pPr>
              <w:jc w:val="center"/>
            </w:pPr>
            <w:r>
              <w:t>Реконструкция и проведение ремонтно-реставрационных работ зданий муниципальных учреждений культуры, муниципальных архивов и образовательных организаций в сфере культуры и искусства</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8 031,12500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76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МАУК ЦКиД "Восход"</w:t>
            </w:r>
          </w:p>
        </w:tc>
        <w:tc>
          <w:tcPr>
            <w:tcW w:w="1798" w:type="dxa"/>
            <w:shd w:val="clear" w:color="auto" w:fill="auto"/>
            <w:noWrap/>
            <w:vAlign w:val="center"/>
          </w:tcPr>
          <w:p>
            <w:pPr>
              <w:jc w:val="center"/>
            </w:pPr>
            <w:r>
              <w:t>8 031,12500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restart"/>
            <w:shd w:val="clear" w:color="auto" w:fill="auto"/>
            <w:noWrap w:val="0"/>
            <w:vAlign w:val="center"/>
          </w:tcPr>
          <w:p>
            <w:pPr>
              <w:jc w:val="center"/>
            </w:pPr>
            <w:r>
              <w:t>за счет средств бюджета Ульяновской области</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6 424,90000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МАУК ЦКиД "Восход"</w:t>
            </w:r>
          </w:p>
        </w:tc>
        <w:tc>
          <w:tcPr>
            <w:tcW w:w="1798" w:type="dxa"/>
            <w:shd w:val="clear" w:color="auto" w:fill="auto"/>
            <w:noWrap/>
            <w:vAlign w:val="center"/>
          </w:tcPr>
          <w:p>
            <w:pPr>
              <w:jc w:val="center"/>
            </w:pPr>
            <w:r>
              <w:t>6 424,90000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restart"/>
            <w:shd w:val="clear" w:color="auto" w:fill="auto"/>
            <w:noWrap w:val="0"/>
            <w:vAlign w:val="center"/>
          </w:tcPr>
          <w:p>
            <w:pPr>
              <w:jc w:val="center"/>
            </w:pPr>
            <w:r>
              <w:t xml:space="preserve"> за счет средств бюджета города Димитровграда  (софинансирование)</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1 606,22500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МАУК ЦКиД "Восход"</w:t>
            </w:r>
          </w:p>
        </w:tc>
        <w:tc>
          <w:tcPr>
            <w:tcW w:w="1798" w:type="dxa"/>
            <w:shd w:val="clear" w:color="auto" w:fill="auto"/>
            <w:noWrap/>
            <w:vAlign w:val="center"/>
          </w:tcPr>
          <w:p>
            <w:pPr>
              <w:jc w:val="center"/>
            </w:pPr>
            <w:r>
              <w:t>1 606,22500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460" w:type="dxa"/>
            <w:vMerge w:val="restart"/>
            <w:shd w:val="clear" w:color="auto" w:fill="auto"/>
            <w:noWrap w:val="0"/>
            <w:vAlign w:val="center"/>
          </w:tcPr>
          <w:p>
            <w:pPr>
              <w:jc w:val="center"/>
            </w:pPr>
            <w:r>
              <w:t>12</w:t>
            </w:r>
          </w:p>
        </w:tc>
        <w:tc>
          <w:tcPr>
            <w:tcW w:w="4345" w:type="dxa"/>
            <w:vMerge w:val="restart"/>
            <w:shd w:val="clear" w:color="auto" w:fill="auto"/>
            <w:noWrap w:val="0"/>
            <w:vAlign w:val="center"/>
          </w:tcPr>
          <w:p>
            <w:pPr>
              <w:jc w:val="center"/>
            </w:pPr>
            <w: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 в том числе:</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85 423,95789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798" w:type="dxa"/>
            <w:shd w:val="clear" w:color="auto" w:fill="auto"/>
            <w:noWrap w:val="0"/>
            <w:vAlign w:val="center"/>
          </w:tcPr>
          <w:p>
            <w:pPr>
              <w:jc w:val="center"/>
            </w:pPr>
            <w:r>
              <w:t>8 582,39611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МПЛ</w:t>
            </w:r>
          </w:p>
        </w:tc>
        <w:tc>
          <w:tcPr>
            <w:tcW w:w="1798" w:type="dxa"/>
            <w:shd w:val="clear" w:color="auto" w:fill="auto"/>
            <w:noWrap w:val="0"/>
            <w:vAlign w:val="center"/>
          </w:tcPr>
          <w:p>
            <w:pPr>
              <w:jc w:val="center"/>
            </w:pPr>
            <w:r>
              <w:t>7 814,38309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798" w:type="dxa"/>
            <w:shd w:val="clear" w:color="auto" w:fill="auto"/>
            <w:noWrap w:val="0"/>
            <w:vAlign w:val="center"/>
          </w:tcPr>
          <w:p>
            <w:pPr>
              <w:jc w:val="center"/>
            </w:pPr>
            <w:r>
              <w:t>6 231,51467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798" w:type="dxa"/>
            <w:shd w:val="clear" w:color="auto" w:fill="auto"/>
            <w:noWrap w:val="0"/>
            <w:vAlign w:val="center"/>
          </w:tcPr>
          <w:p>
            <w:pPr>
              <w:jc w:val="center"/>
            </w:pPr>
            <w:r>
              <w:t>5 755,85234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798" w:type="dxa"/>
            <w:shd w:val="clear" w:color="auto" w:fill="auto"/>
            <w:noWrap w:val="0"/>
            <w:vAlign w:val="center"/>
          </w:tcPr>
          <w:p>
            <w:pPr>
              <w:jc w:val="center"/>
            </w:pPr>
            <w:r>
              <w:t>8 124,51902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798" w:type="dxa"/>
            <w:shd w:val="clear" w:color="auto" w:fill="auto"/>
            <w:noWrap w:val="0"/>
            <w:vAlign w:val="center"/>
          </w:tcPr>
          <w:p>
            <w:pPr>
              <w:jc w:val="center"/>
            </w:pPr>
            <w:r>
              <w:t>3 158,17737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3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798" w:type="dxa"/>
            <w:shd w:val="clear" w:color="auto" w:fill="auto"/>
            <w:noWrap w:val="0"/>
            <w:vAlign w:val="center"/>
          </w:tcPr>
          <w:p>
            <w:pPr>
              <w:jc w:val="center"/>
            </w:pPr>
            <w:r>
              <w:t>7 101,29902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798" w:type="dxa"/>
            <w:shd w:val="clear" w:color="auto" w:fill="auto"/>
            <w:noWrap w:val="0"/>
            <w:vAlign w:val="center"/>
          </w:tcPr>
          <w:p>
            <w:pPr>
              <w:jc w:val="center"/>
            </w:pPr>
            <w:r>
              <w:t>8 811,86277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798" w:type="dxa"/>
            <w:shd w:val="clear" w:color="auto" w:fill="auto"/>
            <w:noWrap w:val="0"/>
            <w:vAlign w:val="center"/>
          </w:tcPr>
          <w:p>
            <w:pPr>
              <w:jc w:val="center"/>
            </w:pPr>
            <w:r>
              <w:t>5 324,53600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798" w:type="dxa"/>
            <w:shd w:val="clear" w:color="auto" w:fill="auto"/>
            <w:noWrap w:val="0"/>
            <w:vAlign w:val="center"/>
          </w:tcPr>
          <w:p>
            <w:pPr>
              <w:jc w:val="center"/>
            </w:pPr>
            <w:r>
              <w:t>11 872,31418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798" w:type="dxa"/>
            <w:shd w:val="clear" w:color="auto" w:fill="auto"/>
            <w:noWrap w:val="0"/>
            <w:vAlign w:val="center"/>
          </w:tcPr>
          <w:p>
            <w:pPr>
              <w:jc w:val="center"/>
            </w:pPr>
            <w:r>
              <w:t>1 644,37901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798" w:type="dxa"/>
            <w:shd w:val="clear" w:color="auto" w:fill="auto"/>
            <w:noWrap w:val="0"/>
            <w:vAlign w:val="center"/>
          </w:tcPr>
          <w:p>
            <w:pPr>
              <w:jc w:val="center"/>
            </w:pPr>
            <w:r>
              <w:t>4 468,57417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798" w:type="dxa"/>
            <w:shd w:val="clear" w:color="auto" w:fill="auto"/>
            <w:noWrap w:val="0"/>
            <w:vAlign w:val="center"/>
          </w:tcPr>
          <w:p>
            <w:pPr>
              <w:jc w:val="center"/>
            </w:pPr>
            <w:r>
              <w:t>6 534,15014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restart"/>
            <w:shd w:val="clear" w:color="auto" w:fill="auto"/>
            <w:noWrap w:val="0"/>
            <w:vAlign w:val="center"/>
          </w:tcPr>
          <w:p>
            <w:pPr>
              <w:jc w:val="center"/>
            </w:pPr>
            <w:r>
              <w:t>за счет средств бюджета Ульяновской области</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66 799,70000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798" w:type="dxa"/>
            <w:shd w:val="clear" w:color="auto" w:fill="auto"/>
            <w:noWrap/>
            <w:vAlign w:val="center"/>
          </w:tcPr>
          <w:p>
            <w:pPr>
              <w:jc w:val="center"/>
            </w:pPr>
            <w:r>
              <w:t>6 665,48963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МПЛ</w:t>
            </w:r>
          </w:p>
        </w:tc>
        <w:tc>
          <w:tcPr>
            <w:tcW w:w="1798" w:type="dxa"/>
            <w:shd w:val="clear" w:color="auto" w:fill="auto"/>
            <w:noWrap/>
            <w:vAlign w:val="center"/>
          </w:tcPr>
          <w:p>
            <w:pPr>
              <w:jc w:val="center"/>
            </w:pPr>
            <w:r>
              <w:t>6 120,64885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798" w:type="dxa"/>
            <w:shd w:val="clear" w:color="auto" w:fill="auto"/>
            <w:noWrap/>
            <w:vAlign w:val="center"/>
          </w:tcPr>
          <w:p>
            <w:pPr>
              <w:jc w:val="center"/>
            </w:pPr>
            <w:r>
              <w:t>4 871,18996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798" w:type="dxa"/>
            <w:shd w:val="clear" w:color="auto" w:fill="auto"/>
            <w:noWrap/>
            <w:vAlign w:val="center"/>
          </w:tcPr>
          <w:p>
            <w:pPr>
              <w:jc w:val="center"/>
            </w:pPr>
            <w:r>
              <w:t>4 486,76025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798" w:type="dxa"/>
            <w:shd w:val="clear" w:color="auto" w:fill="auto"/>
            <w:noWrap/>
            <w:vAlign w:val="center"/>
          </w:tcPr>
          <w:p>
            <w:pPr>
              <w:jc w:val="center"/>
            </w:pPr>
            <w:r>
              <w:t>6 324,06586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798" w:type="dxa"/>
            <w:shd w:val="clear" w:color="auto" w:fill="auto"/>
            <w:noWrap/>
            <w:vAlign w:val="center"/>
          </w:tcPr>
          <w:p>
            <w:pPr>
              <w:jc w:val="center"/>
            </w:pPr>
            <w:r>
              <w:t>2 394,18179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3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798" w:type="dxa"/>
            <w:shd w:val="clear" w:color="auto" w:fill="auto"/>
            <w:noWrap/>
            <w:vAlign w:val="center"/>
          </w:tcPr>
          <w:p>
            <w:pPr>
              <w:jc w:val="center"/>
            </w:pPr>
            <w:r>
              <w:t>5 542,81570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798" w:type="dxa"/>
            <w:shd w:val="clear" w:color="auto" w:fill="auto"/>
            <w:noWrap/>
            <w:vAlign w:val="center"/>
          </w:tcPr>
          <w:p>
            <w:pPr>
              <w:jc w:val="center"/>
            </w:pPr>
            <w:r>
              <w:t>6 986,54925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798" w:type="dxa"/>
            <w:shd w:val="clear" w:color="auto" w:fill="auto"/>
            <w:noWrap/>
            <w:vAlign w:val="center"/>
          </w:tcPr>
          <w:p>
            <w:pPr>
              <w:jc w:val="center"/>
            </w:pPr>
            <w:r>
              <w:t>4 259,62880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798" w:type="dxa"/>
            <w:shd w:val="clear" w:color="auto" w:fill="auto"/>
            <w:noWrap/>
            <w:vAlign w:val="center"/>
          </w:tcPr>
          <w:p>
            <w:pPr>
              <w:jc w:val="center"/>
            </w:pPr>
            <w:r>
              <w:t>9 221,92389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798" w:type="dxa"/>
            <w:shd w:val="clear" w:color="auto" w:fill="auto"/>
            <w:noWrap/>
            <w:vAlign w:val="center"/>
          </w:tcPr>
          <w:p>
            <w:pPr>
              <w:jc w:val="center"/>
            </w:pPr>
            <w:r>
              <w:t>1 285,63428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798" w:type="dxa"/>
            <w:shd w:val="clear" w:color="auto" w:fill="auto"/>
            <w:noWrap/>
            <w:vAlign w:val="center"/>
          </w:tcPr>
          <w:p>
            <w:pPr>
              <w:jc w:val="center"/>
            </w:pPr>
            <w:r>
              <w:t>3 490,62997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798" w:type="dxa"/>
            <w:shd w:val="clear" w:color="auto" w:fill="auto"/>
            <w:noWrap/>
            <w:vAlign w:val="center"/>
          </w:tcPr>
          <w:p>
            <w:pPr>
              <w:jc w:val="center"/>
            </w:pPr>
            <w:r>
              <w:t>5 150,18177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18 624,25789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798" w:type="dxa"/>
            <w:shd w:val="clear" w:color="auto" w:fill="auto"/>
            <w:noWrap/>
            <w:vAlign w:val="center"/>
          </w:tcPr>
          <w:p>
            <w:pPr>
              <w:jc w:val="center"/>
            </w:pPr>
            <w:r>
              <w:t>1 916,90648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МПЛ</w:t>
            </w:r>
          </w:p>
        </w:tc>
        <w:tc>
          <w:tcPr>
            <w:tcW w:w="1798" w:type="dxa"/>
            <w:shd w:val="clear" w:color="auto" w:fill="auto"/>
            <w:noWrap/>
            <w:vAlign w:val="center"/>
          </w:tcPr>
          <w:p>
            <w:pPr>
              <w:jc w:val="center"/>
            </w:pPr>
            <w:r>
              <w:t>1 693,73424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798" w:type="dxa"/>
            <w:shd w:val="clear" w:color="auto" w:fill="auto"/>
            <w:noWrap/>
            <w:vAlign w:val="center"/>
          </w:tcPr>
          <w:p>
            <w:pPr>
              <w:jc w:val="center"/>
            </w:pPr>
            <w:r>
              <w:t>1 360,32471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798" w:type="dxa"/>
            <w:shd w:val="clear" w:color="auto" w:fill="auto"/>
            <w:noWrap/>
            <w:vAlign w:val="center"/>
          </w:tcPr>
          <w:p>
            <w:pPr>
              <w:jc w:val="center"/>
            </w:pPr>
            <w:r>
              <w:t>1 269,09209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798" w:type="dxa"/>
            <w:shd w:val="clear" w:color="auto" w:fill="auto"/>
            <w:noWrap/>
            <w:vAlign w:val="center"/>
          </w:tcPr>
          <w:p>
            <w:pPr>
              <w:jc w:val="center"/>
            </w:pPr>
            <w:r>
              <w:t>1 800,45316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798" w:type="dxa"/>
            <w:shd w:val="clear" w:color="auto" w:fill="auto"/>
            <w:noWrap/>
            <w:vAlign w:val="center"/>
          </w:tcPr>
          <w:p>
            <w:pPr>
              <w:jc w:val="center"/>
            </w:pPr>
            <w:r>
              <w:t>763,99558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3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798" w:type="dxa"/>
            <w:shd w:val="clear" w:color="auto" w:fill="auto"/>
            <w:noWrap/>
            <w:vAlign w:val="center"/>
          </w:tcPr>
          <w:p>
            <w:pPr>
              <w:jc w:val="center"/>
            </w:pPr>
            <w:r>
              <w:t>1 558,48332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798" w:type="dxa"/>
            <w:shd w:val="clear" w:color="auto" w:fill="auto"/>
            <w:noWrap/>
            <w:vAlign w:val="center"/>
          </w:tcPr>
          <w:p>
            <w:pPr>
              <w:jc w:val="center"/>
            </w:pPr>
            <w:r>
              <w:t>1 825,31352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798" w:type="dxa"/>
            <w:shd w:val="clear" w:color="auto" w:fill="auto"/>
            <w:noWrap/>
            <w:vAlign w:val="center"/>
          </w:tcPr>
          <w:p>
            <w:pPr>
              <w:jc w:val="center"/>
            </w:pPr>
            <w:r>
              <w:t>1 064,90720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798" w:type="dxa"/>
            <w:shd w:val="clear" w:color="auto" w:fill="auto"/>
            <w:noWrap/>
            <w:vAlign w:val="center"/>
          </w:tcPr>
          <w:p>
            <w:pPr>
              <w:jc w:val="center"/>
            </w:pPr>
            <w:r>
              <w:t>2 650,39029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798" w:type="dxa"/>
            <w:shd w:val="clear" w:color="auto" w:fill="auto"/>
            <w:noWrap/>
            <w:vAlign w:val="center"/>
          </w:tcPr>
          <w:p>
            <w:pPr>
              <w:jc w:val="center"/>
            </w:pPr>
            <w:r>
              <w:t>358,74473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798" w:type="dxa"/>
            <w:shd w:val="clear" w:color="auto" w:fill="auto"/>
            <w:noWrap/>
            <w:vAlign w:val="center"/>
          </w:tcPr>
          <w:p>
            <w:pPr>
              <w:jc w:val="center"/>
            </w:pPr>
            <w:r>
              <w:t>977,94420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798" w:type="dxa"/>
            <w:shd w:val="clear" w:color="auto" w:fill="auto"/>
            <w:noWrap/>
            <w:vAlign w:val="center"/>
          </w:tcPr>
          <w:p>
            <w:pPr>
              <w:jc w:val="center"/>
            </w:pPr>
            <w:r>
              <w:t>1 383,96837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restart"/>
            <w:shd w:val="clear" w:color="auto" w:fill="auto"/>
            <w:noWrap/>
            <w:vAlign w:val="center"/>
          </w:tcPr>
          <w:p>
            <w:pPr>
              <w:jc w:val="center"/>
            </w:pPr>
            <w:r>
              <w:t>13</w:t>
            </w:r>
          </w:p>
        </w:tc>
        <w:tc>
          <w:tcPr>
            <w:tcW w:w="4345" w:type="dxa"/>
            <w:vMerge w:val="restart"/>
            <w:shd w:val="clear" w:color="auto" w:fill="auto"/>
            <w:noWrap w:val="0"/>
            <w:vAlign w:val="center"/>
          </w:tcPr>
          <w:p>
            <w:pPr>
              <w:jc w:val="center"/>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798" w:type="dxa"/>
            <w:shd w:val="clear" w:color="auto" w:fill="auto"/>
            <w:noWrap/>
            <w:vAlign w:val="center"/>
          </w:tcPr>
          <w:p>
            <w:pPr>
              <w:jc w:val="center"/>
            </w:pPr>
            <w:r>
              <w:t>5 155,92000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 МБОУ МПЛ</w:t>
            </w:r>
          </w:p>
        </w:tc>
        <w:tc>
          <w:tcPr>
            <w:tcW w:w="1798" w:type="dxa"/>
            <w:shd w:val="clear" w:color="auto" w:fill="auto"/>
            <w:noWrap/>
            <w:vAlign w:val="center"/>
          </w:tcPr>
          <w:p>
            <w:pPr>
              <w:jc w:val="center"/>
            </w:pPr>
            <w:r>
              <w:t>3 827,88000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798" w:type="dxa"/>
            <w:shd w:val="clear" w:color="auto" w:fill="auto"/>
            <w:noWrap/>
            <w:vAlign w:val="center"/>
          </w:tcPr>
          <w:p>
            <w:pPr>
              <w:jc w:val="center"/>
            </w:pPr>
            <w:r>
              <w:t>3 281,04000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798" w:type="dxa"/>
            <w:shd w:val="clear" w:color="auto" w:fill="auto"/>
            <w:noWrap/>
            <w:vAlign w:val="center"/>
          </w:tcPr>
          <w:p>
            <w:pPr>
              <w:jc w:val="center"/>
            </w:pPr>
            <w:r>
              <w:t>2 812,32000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798" w:type="dxa"/>
            <w:shd w:val="clear" w:color="auto" w:fill="auto"/>
            <w:noWrap/>
            <w:vAlign w:val="center"/>
          </w:tcPr>
          <w:p>
            <w:pPr>
              <w:jc w:val="center"/>
            </w:pPr>
            <w:r>
              <w:t>4 062,24000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798" w:type="dxa"/>
            <w:shd w:val="clear" w:color="auto" w:fill="auto"/>
            <w:noWrap/>
            <w:vAlign w:val="center"/>
          </w:tcPr>
          <w:p>
            <w:pPr>
              <w:jc w:val="center"/>
            </w:pPr>
            <w:r>
              <w:t>1 328,00000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798" w:type="dxa"/>
            <w:shd w:val="clear" w:color="auto" w:fill="auto"/>
            <w:noWrap/>
            <w:vAlign w:val="center"/>
          </w:tcPr>
          <w:p>
            <w:pPr>
              <w:jc w:val="center"/>
            </w:pPr>
            <w:r>
              <w:t>3 906,00000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798" w:type="dxa"/>
            <w:shd w:val="clear" w:color="auto" w:fill="auto"/>
            <w:noWrap/>
            <w:vAlign w:val="center"/>
          </w:tcPr>
          <w:p>
            <w:pPr>
              <w:jc w:val="center"/>
            </w:pPr>
            <w:r>
              <w:t>4 218,48000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798" w:type="dxa"/>
            <w:shd w:val="clear" w:color="auto" w:fill="auto"/>
            <w:noWrap/>
            <w:vAlign w:val="center"/>
          </w:tcPr>
          <w:p>
            <w:pPr>
              <w:jc w:val="center"/>
            </w:pPr>
            <w:r>
              <w:t>2 577,96000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798" w:type="dxa"/>
            <w:shd w:val="clear" w:color="auto" w:fill="auto"/>
            <w:noWrap/>
            <w:vAlign w:val="center"/>
          </w:tcPr>
          <w:p>
            <w:pPr>
              <w:jc w:val="center"/>
            </w:pPr>
            <w:r>
              <w:t>5 702,76000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798" w:type="dxa"/>
            <w:shd w:val="clear" w:color="auto" w:fill="auto"/>
            <w:noWrap/>
            <w:vAlign w:val="center"/>
          </w:tcPr>
          <w:p>
            <w:pPr>
              <w:jc w:val="center"/>
            </w:pPr>
            <w:r>
              <w:t>1 328,04000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798" w:type="dxa"/>
            <w:shd w:val="clear" w:color="auto" w:fill="auto"/>
            <w:noWrap/>
            <w:vAlign w:val="center"/>
          </w:tcPr>
          <w:p>
            <w:pPr>
              <w:jc w:val="center"/>
            </w:pPr>
            <w:r>
              <w:t>2 343,60000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798" w:type="dxa"/>
            <w:shd w:val="clear" w:color="auto" w:fill="auto"/>
            <w:noWrap/>
            <w:vAlign w:val="center"/>
          </w:tcPr>
          <w:p>
            <w:pPr>
              <w:jc w:val="center"/>
            </w:pPr>
            <w:r>
              <w:t>3 359,16000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restart"/>
            <w:shd w:val="clear" w:color="auto" w:fill="auto"/>
            <w:noWrap/>
            <w:vAlign w:val="center"/>
          </w:tcPr>
          <w:p>
            <w:pPr>
              <w:jc w:val="center"/>
            </w:pPr>
            <w:r>
              <w:t>14</w:t>
            </w:r>
          </w:p>
        </w:tc>
        <w:tc>
          <w:tcPr>
            <w:tcW w:w="4345" w:type="dxa"/>
            <w:vMerge w:val="restart"/>
            <w:shd w:val="clear" w:color="auto" w:fill="auto"/>
            <w:noWrap w:val="0"/>
            <w:vAlign w:val="center"/>
          </w:tcPr>
          <w:p>
            <w:pPr>
              <w:jc w:val="center"/>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4 488,60000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798"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 МБОУ МПЛ</w:t>
            </w:r>
          </w:p>
        </w:tc>
        <w:tc>
          <w:tcPr>
            <w:tcW w:w="1798"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798"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798"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798"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798" w:type="dxa"/>
            <w:shd w:val="clear" w:color="auto" w:fill="auto"/>
            <w:noWrap/>
            <w:vAlign w:val="center"/>
          </w:tcPr>
          <w:p>
            <w:pPr>
              <w:jc w:val="center"/>
            </w:pPr>
            <w:r>
              <w:t>242,62667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798"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798"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798"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798"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798" w:type="dxa"/>
            <w:shd w:val="clear" w:color="auto" w:fill="auto"/>
            <w:noWrap/>
            <w:vAlign w:val="center"/>
          </w:tcPr>
          <w:p>
            <w:pPr>
              <w:jc w:val="center"/>
            </w:pPr>
            <w:r>
              <w:t>242,62706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798"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798"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460" w:type="dxa"/>
            <w:vMerge w:val="restart"/>
            <w:shd w:val="clear" w:color="auto" w:fill="auto"/>
            <w:noWrap w:val="0"/>
            <w:vAlign w:val="center"/>
          </w:tcPr>
          <w:p>
            <w:pPr>
              <w:jc w:val="center"/>
            </w:pPr>
            <w:r>
              <w:t>15</w:t>
            </w:r>
          </w:p>
        </w:tc>
        <w:tc>
          <w:tcPr>
            <w:tcW w:w="4345" w:type="dxa"/>
            <w:vMerge w:val="restart"/>
            <w:shd w:val="clear" w:color="auto" w:fill="auto"/>
            <w:noWrap w:val="0"/>
            <w:vAlign w:val="center"/>
          </w:tcPr>
          <w:p>
            <w:pPr>
              <w:jc w:val="center"/>
            </w:pPr>
            <w:r>
              <w:t>Временное трудоустройство несовершеннолетних граждан в возрасте от 14 до 18 лет в свободное от учебы время</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668,89000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МБУДО ЦДОИРД</w:t>
            </w:r>
          </w:p>
        </w:tc>
        <w:tc>
          <w:tcPr>
            <w:tcW w:w="1798" w:type="dxa"/>
            <w:shd w:val="clear" w:color="auto" w:fill="auto"/>
            <w:noWrap/>
            <w:vAlign w:val="center"/>
          </w:tcPr>
          <w:p>
            <w:pPr>
              <w:jc w:val="center"/>
            </w:pPr>
            <w:r>
              <w:t>452,60800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798" w:type="dxa"/>
            <w:shd w:val="clear" w:color="auto" w:fill="auto"/>
            <w:noWrap/>
            <w:vAlign w:val="center"/>
          </w:tcPr>
          <w:p>
            <w:pPr>
              <w:jc w:val="center"/>
            </w:pPr>
            <w:r>
              <w:t>112,28200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798" w:type="dxa"/>
            <w:shd w:val="clear" w:color="auto" w:fill="auto"/>
            <w:noWrap/>
            <w:vAlign w:val="center"/>
          </w:tcPr>
          <w:p>
            <w:pPr>
              <w:jc w:val="center"/>
            </w:pPr>
            <w:r>
              <w:t>104,00000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460" w:type="dxa"/>
            <w:vMerge w:val="restart"/>
            <w:shd w:val="clear" w:color="auto" w:fill="auto"/>
            <w:noWrap w:val="0"/>
            <w:vAlign w:val="center"/>
          </w:tcPr>
          <w:p>
            <w:pPr>
              <w:jc w:val="center"/>
            </w:pPr>
            <w:r>
              <w:t>16</w:t>
            </w:r>
          </w:p>
        </w:tc>
        <w:tc>
          <w:tcPr>
            <w:tcW w:w="4345" w:type="dxa"/>
            <w:vMerge w:val="restart"/>
            <w:shd w:val="clear" w:color="auto" w:fill="auto"/>
            <w:noWrap w:val="0"/>
            <w:vAlign w:val="center"/>
          </w:tcPr>
          <w:p>
            <w:pPr>
              <w:jc w:val="center"/>
            </w:pPr>
            <w:r>
              <w:t>Пени и иные судебные расходы</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10 725,73788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МБУ СШ </w:t>
            </w:r>
          </w:p>
        </w:tc>
        <w:tc>
          <w:tcPr>
            <w:tcW w:w="1798" w:type="dxa"/>
            <w:shd w:val="clear" w:color="auto" w:fill="auto"/>
            <w:noWrap/>
            <w:vAlign w:val="center"/>
          </w:tcPr>
          <w:p>
            <w:pPr>
              <w:jc w:val="center"/>
            </w:pPr>
            <w:r>
              <w:t>85,00141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МБУ СШ "ЛАДА" г.Димитровград</w:t>
            </w:r>
          </w:p>
        </w:tc>
        <w:tc>
          <w:tcPr>
            <w:tcW w:w="1798" w:type="dxa"/>
            <w:shd w:val="clear" w:color="auto" w:fill="auto"/>
            <w:noWrap/>
            <w:vAlign w:val="center"/>
          </w:tcPr>
          <w:p>
            <w:pPr>
              <w:jc w:val="center"/>
            </w:pPr>
            <w:r>
              <w:t>238,63922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МБУ ДО ДШИ №1</w:t>
            </w:r>
          </w:p>
        </w:tc>
        <w:tc>
          <w:tcPr>
            <w:tcW w:w="1798" w:type="dxa"/>
            <w:shd w:val="clear" w:color="auto" w:fill="auto"/>
            <w:noWrap/>
            <w:vAlign w:val="center"/>
          </w:tcPr>
          <w:p>
            <w:pPr>
              <w:jc w:val="center"/>
            </w:pPr>
            <w:r>
              <w:t>875,70998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МБУ ДО ДШИ №2</w:t>
            </w:r>
          </w:p>
        </w:tc>
        <w:tc>
          <w:tcPr>
            <w:tcW w:w="1798" w:type="dxa"/>
            <w:shd w:val="clear" w:color="auto" w:fill="auto"/>
            <w:noWrap/>
            <w:vAlign w:val="center"/>
          </w:tcPr>
          <w:p>
            <w:pPr>
              <w:jc w:val="center"/>
            </w:pPr>
            <w:r>
              <w:t>1 390,31836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МБУ ДО ДХШ</w:t>
            </w:r>
          </w:p>
        </w:tc>
        <w:tc>
          <w:tcPr>
            <w:tcW w:w="1798" w:type="dxa"/>
            <w:shd w:val="clear" w:color="auto" w:fill="auto"/>
            <w:noWrap/>
            <w:vAlign w:val="center"/>
          </w:tcPr>
          <w:p>
            <w:pPr>
              <w:jc w:val="center"/>
            </w:pPr>
            <w:r>
              <w:t>490,36672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МБУК "ЦБС г.Димитровграда"</w:t>
            </w:r>
          </w:p>
        </w:tc>
        <w:tc>
          <w:tcPr>
            <w:tcW w:w="1798" w:type="dxa"/>
            <w:shd w:val="clear" w:color="auto" w:fill="auto"/>
            <w:noWrap/>
            <w:vAlign w:val="center"/>
          </w:tcPr>
          <w:p>
            <w:pPr>
              <w:jc w:val="center"/>
            </w:pPr>
            <w:r>
              <w:t>568,91411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3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МБУК «ДДТ» </w:t>
            </w:r>
          </w:p>
        </w:tc>
        <w:tc>
          <w:tcPr>
            <w:tcW w:w="1798" w:type="dxa"/>
            <w:shd w:val="clear" w:color="auto" w:fill="auto"/>
            <w:noWrap/>
            <w:vAlign w:val="center"/>
          </w:tcPr>
          <w:p>
            <w:pPr>
              <w:jc w:val="center"/>
            </w:pPr>
            <w:r>
              <w:t>357,41722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МБУК «ДКМ» </w:t>
            </w:r>
          </w:p>
        </w:tc>
        <w:tc>
          <w:tcPr>
            <w:tcW w:w="1798" w:type="dxa"/>
            <w:shd w:val="clear" w:color="auto" w:fill="auto"/>
            <w:noWrap/>
            <w:vAlign w:val="center"/>
          </w:tcPr>
          <w:p>
            <w:pPr>
              <w:jc w:val="center"/>
            </w:pPr>
            <w:r>
              <w:t>247,83666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МБУК "Центр современного искусства и дизайна"</w:t>
            </w:r>
          </w:p>
        </w:tc>
        <w:tc>
          <w:tcPr>
            <w:tcW w:w="1798" w:type="dxa"/>
            <w:shd w:val="clear" w:color="auto" w:fill="auto"/>
            <w:noWrap/>
            <w:vAlign w:val="center"/>
          </w:tcPr>
          <w:p>
            <w:pPr>
              <w:jc w:val="center"/>
            </w:pPr>
            <w:r>
              <w:t>35,41456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ДМХШ "Апрель"</w:t>
            </w:r>
          </w:p>
        </w:tc>
        <w:tc>
          <w:tcPr>
            <w:tcW w:w="1798" w:type="dxa"/>
            <w:shd w:val="clear" w:color="auto" w:fill="auto"/>
            <w:noWrap/>
            <w:vAlign w:val="center"/>
          </w:tcPr>
          <w:p>
            <w:pPr>
              <w:jc w:val="center"/>
            </w:pPr>
            <w:r>
              <w:t>808,01770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МАУК ЦКиД "Восход"</w:t>
            </w:r>
          </w:p>
        </w:tc>
        <w:tc>
          <w:tcPr>
            <w:tcW w:w="1798" w:type="dxa"/>
            <w:shd w:val="clear" w:color="auto" w:fill="auto"/>
            <w:noWrap/>
            <w:vAlign w:val="center"/>
          </w:tcPr>
          <w:p>
            <w:pPr>
              <w:jc w:val="center"/>
            </w:pPr>
            <w:r>
              <w:t>540,69092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6 «Автошка»</w:t>
            </w:r>
          </w:p>
        </w:tc>
        <w:tc>
          <w:tcPr>
            <w:tcW w:w="1798" w:type="dxa"/>
            <w:shd w:val="clear" w:color="auto" w:fill="auto"/>
            <w:noWrap/>
            <w:vAlign w:val="center"/>
          </w:tcPr>
          <w:p>
            <w:pPr>
              <w:jc w:val="center"/>
            </w:pPr>
            <w:r>
              <w:t>69,61500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 МБДОУ "Центр развития ребенка - детский сад № 8 «Рябинушка»</w:t>
            </w:r>
          </w:p>
        </w:tc>
        <w:tc>
          <w:tcPr>
            <w:tcW w:w="1798" w:type="dxa"/>
            <w:shd w:val="clear" w:color="auto" w:fill="auto"/>
            <w:noWrap/>
            <w:vAlign w:val="center"/>
          </w:tcPr>
          <w:p>
            <w:pPr>
              <w:jc w:val="center"/>
            </w:pPr>
            <w:r>
              <w:t>101,26701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9  «Улыбка»</w:t>
            </w:r>
          </w:p>
        </w:tc>
        <w:tc>
          <w:tcPr>
            <w:tcW w:w="1798" w:type="dxa"/>
            <w:shd w:val="clear" w:color="auto" w:fill="auto"/>
            <w:noWrap/>
            <w:vAlign w:val="center"/>
          </w:tcPr>
          <w:p>
            <w:pPr>
              <w:jc w:val="center"/>
            </w:pPr>
            <w:r>
              <w:t>11,35224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15 «Золотой ключик»</w:t>
            </w:r>
          </w:p>
        </w:tc>
        <w:tc>
          <w:tcPr>
            <w:tcW w:w="1798" w:type="dxa"/>
            <w:shd w:val="clear" w:color="auto" w:fill="auto"/>
            <w:noWrap/>
            <w:vAlign w:val="center"/>
          </w:tcPr>
          <w:p>
            <w:pPr>
              <w:jc w:val="center"/>
            </w:pPr>
            <w:r>
              <w:t>5,22070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6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20  «Алиса»</w:t>
            </w:r>
          </w:p>
        </w:tc>
        <w:tc>
          <w:tcPr>
            <w:tcW w:w="1798" w:type="dxa"/>
            <w:shd w:val="clear" w:color="auto" w:fill="auto"/>
            <w:noWrap/>
            <w:vAlign w:val="center"/>
          </w:tcPr>
          <w:p>
            <w:pPr>
              <w:jc w:val="center"/>
            </w:pPr>
            <w:r>
              <w:t>180,49251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6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МБДОУ «Детский сад  № 21 «Земляничка» </w:t>
            </w:r>
          </w:p>
        </w:tc>
        <w:tc>
          <w:tcPr>
            <w:tcW w:w="1798" w:type="dxa"/>
            <w:shd w:val="clear" w:color="auto" w:fill="auto"/>
            <w:noWrap/>
            <w:vAlign w:val="center"/>
          </w:tcPr>
          <w:p>
            <w:pPr>
              <w:jc w:val="center"/>
            </w:pPr>
            <w:r>
              <w:t>174,36445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6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34 «Теремок»</w:t>
            </w:r>
          </w:p>
        </w:tc>
        <w:tc>
          <w:tcPr>
            <w:tcW w:w="1798" w:type="dxa"/>
            <w:shd w:val="clear" w:color="auto" w:fill="auto"/>
            <w:noWrap/>
            <w:vAlign w:val="center"/>
          </w:tcPr>
          <w:p>
            <w:pPr>
              <w:jc w:val="center"/>
            </w:pPr>
            <w:r>
              <w:t>92,30206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6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 детский сад № 36 «Сказочка»</w:t>
            </w:r>
          </w:p>
        </w:tc>
        <w:tc>
          <w:tcPr>
            <w:tcW w:w="1798" w:type="dxa"/>
            <w:shd w:val="clear" w:color="auto" w:fill="auto"/>
            <w:noWrap/>
            <w:vAlign w:val="center"/>
          </w:tcPr>
          <w:p>
            <w:pPr>
              <w:jc w:val="center"/>
            </w:pPr>
            <w:r>
              <w:t>4,44158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6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38 «Золотой петушок»</w:t>
            </w:r>
          </w:p>
        </w:tc>
        <w:tc>
          <w:tcPr>
            <w:tcW w:w="1798" w:type="dxa"/>
            <w:shd w:val="clear" w:color="auto" w:fill="auto"/>
            <w:noWrap/>
            <w:vAlign w:val="center"/>
          </w:tcPr>
          <w:p>
            <w:pPr>
              <w:jc w:val="center"/>
            </w:pPr>
            <w:r>
              <w:t>4,65979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45 «Журавлик»</w:t>
            </w:r>
          </w:p>
        </w:tc>
        <w:tc>
          <w:tcPr>
            <w:tcW w:w="1798" w:type="dxa"/>
            <w:shd w:val="clear" w:color="auto" w:fill="auto"/>
            <w:noWrap/>
            <w:vAlign w:val="center"/>
          </w:tcPr>
          <w:p>
            <w:pPr>
              <w:jc w:val="center"/>
            </w:pPr>
            <w:r>
              <w:t>286,84882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2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46 «Одуванчик»</w:t>
            </w:r>
          </w:p>
        </w:tc>
        <w:tc>
          <w:tcPr>
            <w:tcW w:w="1798" w:type="dxa"/>
            <w:shd w:val="clear" w:color="auto" w:fill="auto"/>
            <w:noWrap/>
            <w:vAlign w:val="center"/>
          </w:tcPr>
          <w:p>
            <w:pPr>
              <w:jc w:val="center"/>
            </w:pPr>
            <w:r>
              <w:t>38,44620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5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47 «Веселинка»</w:t>
            </w:r>
          </w:p>
        </w:tc>
        <w:tc>
          <w:tcPr>
            <w:tcW w:w="1798" w:type="dxa"/>
            <w:shd w:val="clear" w:color="auto" w:fill="auto"/>
            <w:noWrap/>
            <w:vAlign w:val="center"/>
          </w:tcPr>
          <w:p>
            <w:pPr>
              <w:jc w:val="center"/>
            </w:pPr>
            <w:r>
              <w:t>86,18424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48 «Дельфиненок»</w:t>
            </w:r>
          </w:p>
        </w:tc>
        <w:tc>
          <w:tcPr>
            <w:tcW w:w="1798" w:type="dxa"/>
            <w:shd w:val="clear" w:color="auto" w:fill="auto"/>
            <w:noWrap/>
            <w:vAlign w:val="center"/>
          </w:tcPr>
          <w:p>
            <w:pPr>
              <w:jc w:val="center"/>
            </w:pPr>
            <w:r>
              <w:t>100,26251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6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49 «Жемчужинка»</w:t>
            </w:r>
          </w:p>
        </w:tc>
        <w:tc>
          <w:tcPr>
            <w:tcW w:w="1798" w:type="dxa"/>
            <w:shd w:val="clear" w:color="auto" w:fill="auto"/>
            <w:noWrap/>
            <w:vAlign w:val="center"/>
          </w:tcPr>
          <w:p>
            <w:pPr>
              <w:jc w:val="center"/>
            </w:pPr>
            <w:r>
              <w:t>183,28188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0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52 «Росинка»</w:t>
            </w:r>
          </w:p>
        </w:tc>
        <w:tc>
          <w:tcPr>
            <w:tcW w:w="1798" w:type="dxa"/>
            <w:shd w:val="clear" w:color="auto" w:fill="auto"/>
            <w:noWrap/>
            <w:vAlign w:val="center"/>
          </w:tcPr>
          <w:p>
            <w:pPr>
              <w:jc w:val="center"/>
            </w:pPr>
            <w:r>
              <w:t>59,45139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53 «Яблонька»</w:t>
            </w:r>
          </w:p>
        </w:tc>
        <w:tc>
          <w:tcPr>
            <w:tcW w:w="1798" w:type="dxa"/>
            <w:shd w:val="clear" w:color="auto" w:fill="auto"/>
            <w:noWrap/>
            <w:vAlign w:val="center"/>
          </w:tcPr>
          <w:p>
            <w:pPr>
              <w:jc w:val="center"/>
            </w:pPr>
            <w:r>
              <w:t>119,80937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4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"Центр развития ребёнка - детский сад N 54 "Рябинка"</w:t>
            </w:r>
          </w:p>
        </w:tc>
        <w:tc>
          <w:tcPr>
            <w:tcW w:w="1798" w:type="dxa"/>
            <w:shd w:val="clear" w:color="auto" w:fill="auto"/>
            <w:noWrap/>
            <w:vAlign w:val="center"/>
          </w:tcPr>
          <w:p>
            <w:pPr>
              <w:jc w:val="center"/>
            </w:pPr>
            <w:r>
              <w:t>56,25130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«ЦРР - детский сад № 56 «Сказка»</w:t>
            </w:r>
          </w:p>
        </w:tc>
        <w:tc>
          <w:tcPr>
            <w:tcW w:w="1798" w:type="dxa"/>
            <w:shd w:val="clear" w:color="auto" w:fill="auto"/>
            <w:noWrap/>
            <w:vAlign w:val="center"/>
          </w:tcPr>
          <w:p>
            <w:pPr>
              <w:jc w:val="center"/>
            </w:pPr>
            <w:r>
              <w:t>46,51821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«ЦРР - детский сад № 57 «Ладушка»</w:t>
            </w:r>
          </w:p>
        </w:tc>
        <w:tc>
          <w:tcPr>
            <w:tcW w:w="1798" w:type="dxa"/>
            <w:shd w:val="clear" w:color="auto" w:fill="auto"/>
            <w:noWrap/>
            <w:vAlign w:val="center"/>
          </w:tcPr>
          <w:p>
            <w:pPr>
              <w:jc w:val="center"/>
            </w:pPr>
            <w:r>
              <w:t>205,28435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798" w:type="dxa"/>
            <w:shd w:val="clear" w:color="auto" w:fill="auto"/>
            <w:noWrap/>
            <w:vAlign w:val="center"/>
          </w:tcPr>
          <w:p>
            <w:pPr>
              <w:jc w:val="center"/>
            </w:pPr>
            <w:r>
              <w:t>268,18291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МПЛ</w:t>
            </w:r>
          </w:p>
        </w:tc>
        <w:tc>
          <w:tcPr>
            <w:tcW w:w="1798" w:type="dxa"/>
            <w:shd w:val="clear" w:color="auto" w:fill="auto"/>
            <w:noWrap/>
            <w:vAlign w:val="center"/>
          </w:tcPr>
          <w:p>
            <w:pPr>
              <w:jc w:val="center"/>
            </w:pPr>
            <w:r>
              <w:t>5,03141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798" w:type="dxa"/>
            <w:shd w:val="clear" w:color="auto" w:fill="auto"/>
            <w:noWrap/>
            <w:vAlign w:val="center"/>
          </w:tcPr>
          <w:p>
            <w:pPr>
              <w:jc w:val="center"/>
            </w:pPr>
            <w:r>
              <w:t>130,99639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798" w:type="dxa"/>
            <w:shd w:val="clear" w:color="auto" w:fill="auto"/>
            <w:noWrap/>
            <w:vAlign w:val="center"/>
          </w:tcPr>
          <w:p>
            <w:pPr>
              <w:jc w:val="center"/>
            </w:pPr>
            <w:r>
              <w:t>9,89414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798" w:type="dxa"/>
            <w:shd w:val="clear" w:color="auto" w:fill="auto"/>
            <w:noWrap/>
            <w:vAlign w:val="center"/>
          </w:tcPr>
          <w:p>
            <w:pPr>
              <w:jc w:val="center"/>
            </w:pPr>
            <w:r>
              <w:t>107,32162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798" w:type="dxa"/>
            <w:shd w:val="clear" w:color="auto" w:fill="auto"/>
            <w:noWrap/>
            <w:vAlign w:val="center"/>
          </w:tcPr>
          <w:p>
            <w:pPr>
              <w:jc w:val="center"/>
            </w:pPr>
            <w:r>
              <w:t>5,68101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798" w:type="dxa"/>
            <w:shd w:val="clear" w:color="auto" w:fill="auto"/>
            <w:noWrap/>
            <w:vAlign w:val="center"/>
          </w:tcPr>
          <w:p>
            <w:pPr>
              <w:jc w:val="center"/>
            </w:pPr>
            <w:r>
              <w:t>26,61377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798" w:type="dxa"/>
            <w:shd w:val="clear" w:color="auto" w:fill="auto"/>
            <w:noWrap/>
            <w:vAlign w:val="center"/>
          </w:tcPr>
          <w:p>
            <w:pPr>
              <w:jc w:val="center"/>
            </w:pPr>
            <w:r>
              <w:t>8,54641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798" w:type="dxa"/>
            <w:shd w:val="clear" w:color="auto" w:fill="auto"/>
            <w:noWrap/>
            <w:vAlign w:val="center"/>
          </w:tcPr>
          <w:p>
            <w:pPr>
              <w:jc w:val="center"/>
            </w:pPr>
            <w:r>
              <w:t>4,81670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798" w:type="dxa"/>
            <w:shd w:val="clear" w:color="auto" w:fill="auto"/>
            <w:noWrap/>
            <w:vAlign w:val="center"/>
          </w:tcPr>
          <w:p>
            <w:pPr>
              <w:jc w:val="center"/>
            </w:pPr>
            <w:r>
              <w:t>32,07972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798" w:type="dxa"/>
            <w:shd w:val="clear" w:color="auto" w:fill="auto"/>
            <w:noWrap/>
            <w:vAlign w:val="center"/>
          </w:tcPr>
          <w:p>
            <w:pPr>
              <w:jc w:val="center"/>
            </w:pPr>
            <w:r>
              <w:t>0,17348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МБУДО ЦДОИРД</w:t>
            </w:r>
          </w:p>
        </w:tc>
        <w:tc>
          <w:tcPr>
            <w:tcW w:w="1798" w:type="dxa"/>
            <w:shd w:val="clear" w:color="auto" w:fill="auto"/>
            <w:noWrap/>
            <w:vAlign w:val="center"/>
          </w:tcPr>
          <w:p>
            <w:pPr>
              <w:jc w:val="center"/>
            </w:pPr>
            <w:r>
              <w:t>2 662,01985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460" w:type="dxa"/>
            <w:vMerge w:val="restart"/>
            <w:shd w:val="clear" w:color="auto" w:fill="auto"/>
            <w:noWrap w:val="0"/>
            <w:vAlign w:val="center"/>
          </w:tcPr>
          <w:p>
            <w:pPr>
              <w:jc w:val="center"/>
            </w:pPr>
            <w:r>
              <w:t>17</w:t>
            </w:r>
          </w:p>
        </w:tc>
        <w:tc>
          <w:tcPr>
            <w:tcW w:w="4345" w:type="dxa"/>
            <w:vMerge w:val="restart"/>
            <w:shd w:val="clear" w:color="auto" w:fill="auto"/>
            <w:noWrap w:val="0"/>
            <w:vAlign w:val="center"/>
          </w:tcPr>
          <w:p>
            <w:pPr>
              <w:jc w:val="center"/>
            </w:pPr>
            <w:r>
              <w:t>Содержание зданий и сооружений, не используемых при выполнении муниципального задания</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548,73244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6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МПЛ</w:t>
            </w:r>
          </w:p>
        </w:tc>
        <w:tc>
          <w:tcPr>
            <w:tcW w:w="1798" w:type="dxa"/>
            <w:shd w:val="clear" w:color="auto" w:fill="auto"/>
            <w:noWrap/>
            <w:vAlign w:val="center"/>
          </w:tcPr>
          <w:p>
            <w:pPr>
              <w:jc w:val="center"/>
            </w:pPr>
            <w:r>
              <w:t>548,73244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460" w:type="dxa"/>
            <w:vMerge w:val="restart"/>
            <w:shd w:val="clear" w:color="auto" w:fill="auto"/>
            <w:noWrap w:val="0"/>
            <w:vAlign w:val="center"/>
          </w:tcPr>
          <w:p>
            <w:pPr>
              <w:jc w:val="center"/>
            </w:pPr>
            <w:r>
              <w:t>18</w:t>
            </w:r>
          </w:p>
        </w:tc>
        <w:tc>
          <w:tcPr>
            <w:tcW w:w="4345" w:type="dxa"/>
            <w:vMerge w:val="restart"/>
            <w:shd w:val="clear" w:color="auto" w:fill="auto"/>
            <w:noWrap w:val="0"/>
            <w:vAlign w:val="center"/>
          </w:tcPr>
          <w:p>
            <w:pPr>
              <w:jc w:val="center"/>
            </w:pPr>
            <w:r>
              <w:t>Погашение кредиторской задолженности</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250,75269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МБУДО ЦДОИРД</w:t>
            </w:r>
          </w:p>
        </w:tc>
        <w:tc>
          <w:tcPr>
            <w:tcW w:w="1798" w:type="dxa"/>
            <w:shd w:val="clear" w:color="auto" w:fill="auto"/>
            <w:noWrap/>
            <w:vAlign w:val="center"/>
          </w:tcPr>
          <w:p>
            <w:pPr>
              <w:jc w:val="center"/>
            </w:pPr>
            <w:r>
              <w:t>250,75269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460" w:type="dxa"/>
            <w:vMerge w:val="restart"/>
            <w:shd w:val="clear" w:color="auto" w:fill="auto"/>
            <w:noWrap w:val="0"/>
            <w:vAlign w:val="center"/>
          </w:tcPr>
          <w:p>
            <w:pPr>
              <w:jc w:val="center"/>
            </w:pPr>
            <w:r>
              <w:t>19</w:t>
            </w:r>
          </w:p>
        </w:tc>
        <w:tc>
          <w:tcPr>
            <w:tcW w:w="4345" w:type="dxa"/>
            <w:vMerge w:val="restart"/>
            <w:shd w:val="clear" w:color="auto" w:fill="auto"/>
            <w:noWrap w:val="0"/>
            <w:vAlign w:val="center"/>
          </w:tcPr>
          <w:p>
            <w:pPr>
              <w:jc w:val="center"/>
            </w:pPr>
            <w:r>
              <w:t>Модернизация развивающей предметно-пространственной среды в детском саду-победителе конкурса</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49 «Жемчужинка»</w:t>
            </w:r>
          </w:p>
        </w:tc>
        <w:tc>
          <w:tcPr>
            <w:tcW w:w="1798" w:type="dxa"/>
            <w:shd w:val="clear" w:color="auto" w:fill="auto"/>
            <w:noWrap/>
            <w:vAlign w:val="center"/>
          </w:tcPr>
          <w:p>
            <w:pPr>
              <w:jc w:val="center"/>
            </w:pPr>
            <w: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460" w:type="dxa"/>
            <w:vMerge w:val="restart"/>
            <w:shd w:val="clear" w:color="auto" w:fill="auto"/>
            <w:noWrap w:val="0"/>
            <w:vAlign w:val="center"/>
          </w:tcPr>
          <w:p>
            <w:pPr>
              <w:jc w:val="center"/>
            </w:pPr>
            <w:r>
              <w:t>20</w:t>
            </w:r>
          </w:p>
        </w:tc>
        <w:tc>
          <w:tcPr>
            <w:tcW w:w="4345" w:type="dxa"/>
            <w:vMerge w:val="restart"/>
            <w:shd w:val="clear" w:color="auto" w:fill="auto"/>
            <w:noWrap w:val="0"/>
            <w:vAlign w:val="center"/>
          </w:tcPr>
          <w:p>
            <w:pPr>
              <w:jc w:val="center"/>
            </w:pPr>
            <w:r>
              <w:t>Приобретение строительных материалов</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1 081,01760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34 «Теремок»</w:t>
            </w:r>
          </w:p>
        </w:tc>
        <w:tc>
          <w:tcPr>
            <w:tcW w:w="1798" w:type="dxa"/>
            <w:shd w:val="clear" w:color="auto" w:fill="auto"/>
            <w:noWrap/>
            <w:vAlign w:val="center"/>
          </w:tcPr>
          <w:p>
            <w:pPr>
              <w:jc w:val="center"/>
            </w:pPr>
            <w:r>
              <w:t>318,43800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38 «Золотой петушок»</w:t>
            </w:r>
          </w:p>
        </w:tc>
        <w:tc>
          <w:tcPr>
            <w:tcW w:w="1798" w:type="dxa"/>
            <w:shd w:val="clear" w:color="auto" w:fill="auto"/>
            <w:noWrap/>
            <w:vAlign w:val="center"/>
          </w:tcPr>
          <w:p>
            <w:pPr>
              <w:jc w:val="center"/>
            </w:pPr>
            <w:r>
              <w:t>299,20680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53 «Яблонька»</w:t>
            </w:r>
          </w:p>
        </w:tc>
        <w:tc>
          <w:tcPr>
            <w:tcW w:w="1798" w:type="dxa"/>
            <w:shd w:val="clear" w:color="auto" w:fill="auto"/>
            <w:noWrap/>
            <w:vAlign w:val="center"/>
          </w:tcPr>
          <w:p>
            <w:pPr>
              <w:jc w:val="center"/>
            </w:pPr>
            <w:r>
              <w:t>463,37280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460" w:type="dxa"/>
            <w:vMerge w:val="restart"/>
            <w:shd w:val="clear" w:color="auto" w:fill="auto"/>
            <w:noWrap w:val="0"/>
            <w:vAlign w:val="center"/>
          </w:tcPr>
          <w:p>
            <w:pPr>
              <w:jc w:val="center"/>
            </w:pPr>
            <w:r>
              <w:t>21</w:t>
            </w:r>
          </w:p>
        </w:tc>
        <w:tc>
          <w:tcPr>
            <w:tcW w:w="4345" w:type="dxa"/>
            <w:vMerge w:val="restart"/>
            <w:shd w:val="clear" w:color="auto" w:fill="auto"/>
            <w:noWrap w:val="0"/>
            <w:vAlign w:val="center"/>
          </w:tcPr>
          <w:p>
            <w:pPr>
              <w:jc w:val="center"/>
            </w:pPr>
            <w:r>
              <w:t>Проведение ремонтных работ</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400,00000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49 «Жемчужинка»</w:t>
            </w:r>
          </w:p>
        </w:tc>
        <w:tc>
          <w:tcPr>
            <w:tcW w:w="1798" w:type="dxa"/>
            <w:shd w:val="clear" w:color="auto" w:fill="auto"/>
            <w:noWrap/>
            <w:vAlign w:val="center"/>
          </w:tcPr>
          <w:p>
            <w:pPr>
              <w:jc w:val="center"/>
            </w:pPr>
            <w:r>
              <w:t>400,00000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460" w:type="dxa"/>
            <w:vMerge w:val="restart"/>
            <w:shd w:val="clear" w:color="auto" w:fill="auto"/>
            <w:noWrap w:val="0"/>
            <w:vAlign w:val="center"/>
          </w:tcPr>
          <w:p>
            <w:pPr>
              <w:jc w:val="center"/>
            </w:pPr>
            <w:r>
              <w:t>22</w:t>
            </w:r>
          </w:p>
        </w:tc>
        <w:tc>
          <w:tcPr>
            <w:tcW w:w="4345" w:type="dxa"/>
            <w:vMerge w:val="restart"/>
            <w:shd w:val="clear" w:color="auto" w:fill="auto"/>
            <w:noWrap w:val="0"/>
            <w:vAlign w:val="center"/>
          </w:tcPr>
          <w:p>
            <w:pPr>
              <w:jc w:val="center"/>
            </w:pPr>
            <w:r>
              <w:t>Ремонт кровли</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6 «Автошка»</w:t>
            </w:r>
          </w:p>
        </w:tc>
        <w:tc>
          <w:tcPr>
            <w:tcW w:w="1798" w:type="dxa"/>
            <w:shd w:val="clear" w:color="auto" w:fill="auto"/>
            <w:noWrap/>
            <w:vAlign w:val="center"/>
          </w:tcPr>
          <w:p>
            <w:pPr>
              <w:jc w:val="center"/>
            </w:pPr>
            <w:r>
              <w:t>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63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38 «Золотой петушок»</w:t>
            </w:r>
          </w:p>
        </w:tc>
        <w:tc>
          <w:tcPr>
            <w:tcW w:w="1798" w:type="dxa"/>
            <w:shd w:val="clear" w:color="auto" w:fill="auto"/>
            <w:noWrap/>
            <w:vAlign w:val="center"/>
          </w:tcPr>
          <w:p>
            <w:pPr>
              <w:jc w:val="center"/>
            </w:pPr>
            <w:r>
              <w:t>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30" w:hRule="atLeast"/>
        </w:trPr>
        <w:tc>
          <w:tcPr>
            <w:tcW w:w="460" w:type="dxa"/>
            <w:vMerge w:val="restart"/>
            <w:shd w:val="clear" w:color="auto" w:fill="auto"/>
            <w:noWrap w:val="0"/>
            <w:vAlign w:val="center"/>
          </w:tcPr>
          <w:p>
            <w:pPr>
              <w:jc w:val="center"/>
            </w:pPr>
            <w:r>
              <w:t>23</w:t>
            </w:r>
          </w:p>
        </w:tc>
        <w:tc>
          <w:tcPr>
            <w:tcW w:w="4345" w:type="dxa"/>
            <w:vMerge w:val="restart"/>
            <w:shd w:val="clear" w:color="auto" w:fill="auto"/>
            <w:noWrap w:val="0"/>
            <w:vAlign w:val="center"/>
          </w:tcPr>
          <w:p>
            <w:pPr>
              <w:jc w:val="center"/>
            </w:pPr>
            <w:r>
              <w:t>Расходы, связанные с оснащением отдела по реализации мероприятий Всероссийского физкультурно-спортивного комплекса "ГТО"</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7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МАУ "СК "Нейтрон"</w:t>
            </w:r>
          </w:p>
        </w:tc>
        <w:tc>
          <w:tcPr>
            <w:tcW w:w="1798" w:type="dxa"/>
            <w:shd w:val="clear" w:color="auto" w:fill="auto"/>
            <w:noWrap/>
            <w:vAlign w:val="center"/>
          </w:tcPr>
          <w:p>
            <w:pPr>
              <w:jc w:val="center"/>
            </w:pPr>
            <w: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460" w:type="dxa"/>
            <w:vMerge w:val="restart"/>
            <w:shd w:val="clear" w:color="auto" w:fill="auto"/>
            <w:noWrap w:val="0"/>
            <w:vAlign w:val="center"/>
          </w:tcPr>
          <w:p>
            <w:pPr>
              <w:jc w:val="center"/>
            </w:pPr>
            <w:r>
              <w:t>24</w:t>
            </w:r>
          </w:p>
        </w:tc>
        <w:tc>
          <w:tcPr>
            <w:tcW w:w="4345" w:type="dxa"/>
            <w:vMerge w:val="restart"/>
            <w:shd w:val="clear" w:color="auto" w:fill="auto"/>
            <w:noWrap w:val="0"/>
            <w:vAlign w:val="center"/>
          </w:tcPr>
          <w:p>
            <w:pPr>
              <w:jc w:val="center"/>
            </w:pPr>
            <w: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9 939,90376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798" w:type="dxa"/>
            <w:shd w:val="clear" w:color="auto" w:fill="auto"/>
            <w:noWrap/>
            <w:vAlign w:val="center"/>
          </w:tcPr>
          <w:p>
            <w:pPr>
              <w:jc w:val="center"/>
            </w:pPr>
            <w:r>
              <w:t>299,94527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45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798" w:type="dxa"/>
            <w:shd w:val="clear" w:color="auto" w:fill="auto"/>
            <w:noWrap/>
            <w:vAlign w:val="center"/>
          </w:tcPr>
          <w:p>
            <w:pPr>
              <w:jc w:val="center"/>
            </w:pPr>
            <w:r>
              <w:t>2 110,55998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798" w:type="dxa"/>
            <w:shd w:val="clear" w:color="auto" w:fill="auto"/>
            <w:noWrap/>
            <w:vAlign w:val="center"/>
          </w:tcPr>
          <w:p>
            <w:pPr>
              <w:jc w:val="center"/>
            </w:pPr>
            <w:r>
              <w:t>144,15153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798" w:type="dxa"/>
            <w:shd w:val="clear" w:color="auto" w:fill="auto"/>
            <w:noWrap/>
            <w:vAlign w:val="center"/>
          </w:tcPr>
          <w:p>
            <w:pPr>
              <w:jc w:val="center"/>
            </w:pPr>
            <w:r>
              <w:t>1 566,42822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798" w:type="dxa"/>
            <w:shd w:val="clear" w:color="auto" w:fill="auto"/>
            <w:noWrap/>
            <w:vAlign w:val="center"/>
          </w:tcPr>
          <w:p>
            <w:pPr>
              <w:jc w:val="center"/>
            </w:pPr>
            <w:r>
              <w:t>2 297,99710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798" w:type="dxa"/>
            <w:shd w:val="clear" w:color="auto" w:fill="auto"/>
            <w:noWrap/>
            <w:vAlign w:val="center"/>
          </w:tcPr>
          <w:p>
            <w:pPr>
              <w:jc w:val="center"/>
            </w:pPr>
            <w:r>
              <w:t>96,22472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798" w:type="dxa"/>
            <w:shd w:val="clear" w:color="auto" w:fill="auto"/>
            <w:noWrap/>
            <w:vAlign w:val="center"/>
          </w:tcPr>
          <w:p>
            <w:pPr>
              <w:jc w:val="center"/>
            </w:pPr>
            <w:r>
              <w:t>1 523,43172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798" w:type="dxa"/>
            <w:shd w:val="clear" w:color="auto" w:fill="auto"/>
            <w:noWrap/>
            <w:vAlign w:val="center"/>
          </w:tcPr>
          <w:p>
            <w:pPr>
              <w:jc w:val="center"/>
            </w:pPr>
            <w:r>
              <w:t>332,37828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798" w:type="dxa"/>
            <w:shd w:val="clear" w:color="auto" w:fill="auto"/>
            <w:noWrap/>
            <w:vAlign w:val="center"/>
          </w:tcPr>
          <w:p>
            <w:pPr>
              <w:jc w:val="center"/>
            </w:pPr>
            <w:r>
              <w:t>1 512,25477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798" w:type="dxa"/>
            <w:shd w:val="clear" w:color="auto" w:fill="auto"/>
            <w:noWrap/>
            <w:vAlign w:val="center"/>
          </w:tcPr>
          <w:p>
            <w:pPr>
              <w:jc w:val="center"/>
            </w:pPr>
            <w:r>
              <w:t>56,53217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460" w:type="dxa"/>
            <w:vMerge w:val="restart"/>
            <w:shd w:val="clear" w:color="auto" w:fill="auto"/>
            <w:noWrap w:val="0"/>
            <w:vAlign w:val="center"/>
          </w:tcPr>
          <w:p>
            <w:pPr>
              <w:jc w:val="center"/>
            </w:pPr>
            <w:r>
              <w:t>25</w:t>
            </w:r>
          </w:p>
        </w:tc>
        <w:tc>
          <w:tcPr>
            <w:tcW w:w="4345" w:type="dxa"/>
            <w:vMerge w:val="restart"/>
            <w:shd w:val="clear" w:color="auto" w:fill="auto"/>
            <w:noWrap w:val="0"/>
            <w:vAlign w:val="center"/>
          </w:tcPr>
          <w:p>
            <w:pPr>
              <w:jc w:val="center"/>
            </w:pPr>
            <w: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8 897,41878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798" w:type="dxa"/>
            <w:shd w:val="clear" w:color="auto" w:fill="auto"/>
            <w:noWrap/>
            <w:vAlign w:val="center"/>
          </w:tcPr>
          <w:p>
            <w:pPr>
              <w:jc w:val="center"/>
            </w:pPr>
            <w:r>
              <w:t>489,93070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МПЛ</w:t>
            </w:r>
          </w:p>
        </w:tc>
        <w:tc>
          <w:tcPr>
            <w:tcW w:w="1798" w:type="dxa"/>
            <w:shd w:val="clear" w:color="auto" w:fill="auto"/>
            <w:noWrap/>
            <w:vAlign w:val="center"/>
          </w:tcPr>
          <w:p>
            <w:pPr>
              <w:jc w:val="center"/>
            </w:pPr>
            <w:r>
              <w:t>928,10506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798" w:type="dxa"/>
            <w:shd w:val="clear" w:color="auto" w:fill="auto"/>
            <w:noWrap/>
            <w:vAlign w:val="center"/>
          </w:tcPr>
          <w:p>
            <w:pPr>
              <w:jc w:val="center"/>
            </w:pPr>
            <w:r>
              <w:t>750,31387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798" w:type="dxa"/>
            <w:shd w:val="clear" w:color="auto" w:fill="auto"/>
            <w:noWrap/>
            <w:vAlign w:val="center"/>
          </w:tcPr>
          <w:p>
            <w:pPr>
              <w:jc w:val="center"/>
            </w:pPr>
            <w:r>
              <w:t>846,34636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798" w:type="dxa"/>
            <w:shd w:val="clear" w:color="auto" w:fill="auto"/>
            <w:noWrap/>
            <w:vAlign w:val="center"/>
          </w:tcPr>
          <w:p>
            <w:pPr>
              <w:jc w:val="center"/>
            </w:pPr>
            <w:r>
              <w:t>695,95316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798" w:type="dxa"/>
            <w:shd w:val="clear" w:color="auto" w:fill="auto"/>
            <w:noWrap/>
            <w:vAlign w:val="center"/>
          </w:tcPr>
          <w:p>
            <w:pPr>
              <w:jc w:val="center"/>
            </w:pPr>
            <w:r>
              <w:t>354,15828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798" w:type="dxa"/>
            <w:shd w:val="clear" w:color="auto" w:fill="auto"/>
            <w:noWrap/>
            <w:vAlign w:val="center"/>
          </w:tcPr>
          <w:p>
            <w:pPr>
              <w:jc w:val="center"/>
            </w:pPr>
            <w:r>
              <w:t>742,56483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798" w:type="dxa"/>
            <w:shd w:val="clear" w:color="auto" w:fill="auto"/>
            <w:noWrap/>
            <w:vAlign w:val="center"/>
          </w:tcPr>
          <w:p>
            <w:pPr>
              <w:jc w:val="center"/>
            </w:pPr>
            <w:r>
              <w:t>1 076,85426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798" w:type="dxa"/>
            <w:shd w:val="clear" w:color="auto" w:fill="auto"/>
            <w:noWrap/>
            <w:vAlign w:val="center"/>
          </w:tcPr>
          <w:p>
            <w:pPr>
              <w:jc w:val="center"/>
            </w:pPr>
            <w:r>
              <w:t>1 032,69238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798" w:type="dxa"/>
            <w:shd w:val="clear" w:color="auto" w:fill="auto"/>
            <w:noWrap/>
            <w:vAlign w:val="center"/>
          </w:tcPr>
          <w:p>
            <w:pPr>
              <w:jc w:val="center"/>
            </w:pPr>
            <w:r>
              <w:t>962,69831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798" w:type="dxa"/>
            <w:shd w:val="clear" w:color="auto" w:fill="auto"/>
            <w:noWrap/>
            <w:vAlign w:val="center"/>
          </w:tcPr>
          <w:p>
            <w:pPr>
              <w:jc w:val="center"/>
            </w:pPr>
            <w:r>
              <w:t>242,25577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798" w:type="dxa"/>
            <w:shd w:val="clear" w:color="auto" w:fill="auto"/>
            <w:noWrap/>
            <w:vAlign w:val="center"/>
          </w:tcPr>
          <w:p>
            <w:pPr>
              <w:jc w:val="center"/>
            </w:pPr>
            <w:r>
              <w:t>493,81334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798" w:type="dxa"/>
            <w:shd w:val="clear" w:color="auto" w:fill="auto"/>
            <w:noWrap/>
            <w:vAlign w:val="center"/>
          </w:tcPr>
          <w:p>
            <w:pPr>
              <w:jc w:val="center"/>
            </w:pPr>
            <w:r>
              <w:t>281,73246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460" w:type="dxa"/>
            <w:vMerge w:val="restart"/>
            <w:shd w:val="clear" w:color="auto" w:fill="auto"/>
            <w:noWrap w:val="0"/>
            <w:vAlign w:val="center"/>
          </w:tcPr>
          <w:p>
            <w:pPr>
              <w:jc w:val="center"/>
            </w:pPr>
            <w:r>
              <w:t>26</w:t>
            </w:r>
          </w:p>
        </w:tc>
        <w:tc>
          <w:tcPr>
            <w:tcW w:w="4345" w:type="dxa"/>
            <w:vMerge w:val="restart"/>
            <w:shd w:val="clear" w:color="auto" w:fill="auto"/>
            <w:noWrap w:val="0"/>
            <w:vAlign w:val="center"/>
          </w:tcPr>
          <w:p>
            <w:pPr>
              <w:jc w:val="center"/>
            </w:pPr>
            <w: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0"/>
            <w:vAlign w:val="center"/>
          </w:tcPr>
          <w:p>
            <w:pPr>
              <w:jc w:val="center"/>
              <w:rPr>
                <w:b/>
                <w:bCs/>
              </w:rPr>
            </w:pPr>
            <w:r>
              <w:rPr>
                <w:b/>
                <w:bCs/>
              </w:rPr>
              <w:t>1 367,30585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798" w:type="dxa"/>
            <w:shd w:val="clear" w:color="auto" w:fill="auto"/>
            <w:noWrap/>
            <w:vAlign w:val="center"/>
          </w:tcPr>
          <w:p>
            <w:pPr>
              <w:jc w:val="center"/>
            </w:pPr>
            <w:r>
              <w:t>76,27356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90"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798" w:type="dxa"/>
            <w:shd w:val="clear" w:color="auto" w:fill="auto"/>
            <w:noWrap/>
            <w:vAlign w:val="center"/>
          </w:tcPr>
          <w:p>
            <w:pPr>
              <w:jc w:val="center"/>
            </w:pPr>
            <w:r>
              <w:t>96,05952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798" w:type="dxa"/>
            <w:shd w:val="clear" w:color="auto" w:fill="auto"/>
            <w:noWrap/>
            <w:vAlign w:val="center"/>
          </w:tcPr>
          <w:p>
            <w:pPr>
              <w:jc w:val="center"/>
            </w:pPr>
            <w:r>
              <w:t>79,67710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798" w:type="dxa"/>
            <w:shd w:val="clear" w:color="auto" w:fill="auto"/>
            <w:noWrap/>
            <w:vAlign w:val="center"/>
          </w:tcPr>
          <w:p>
            <w:pPr>
              <w:jc w:val="center"/>
            </w:pPr>
            <w:r>
              <w:t>132,21770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798" w:type="dxa"/>
            <w:shd w:val="clear" w:color="auto" w:fill="auto"/>
            <w:noWrap/>
            <w:vAlign w:val="center"/>
          </w:tcPr>
          <w:p>
            <w:pPr>
              <w:jc w:val="center"/>
            </w:pPr>
            <w:r>
              <w:t>288,17856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798" w:type="dxa"/>
            <w:shd w:val="clear" w:color="auto" w:fill="auto"/>
            <w:noWrap/>
            <w:vAlign w:val="center"/>
          </w:tcPr>
          <w:p>
            <w:pPr>
              <w:jc w:val="center"/>
            </w:pPr>
            <w:r>
              <w:t>22,60524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798" w:type="dxa"/>
            <w:shd w:val="clear" w:color="auto" w:fill="auto"/>
            <w:noWrap/>
            <w:vAlign w:val="center"/>
          </w:tcPr>
          <w:p>
            <w:pPr>
              <w:jc w:val="center"/>
            </w:pPr>
            <w:r>
              <w:t>70,63500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798" w:type="dxa"/>
            <w:shd w:val="clear" w:color="auto" w:fill="auto"/>
            <w:noWrap/>
            <w:vAlign w:val="center"/>
          </w:tcPr>
          <w:p>
            <w:pPr>
              <w:jc w:val="center"/>
            </w:pPr>
            <w:r>
              <w:t>127,12260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798" w:type="dxa"/>
            <w:shd w:val="clear" w:color="auto" w:fill="auto"/>
            <w:noWrap/>
            <w:vAlign w:val="center"/>
          </w:tcPr>
          <w:p>
            <w:pPr>
              <w:jc w:val="center"/>
            </w:pPr>
            <w:r>
              <w:t>206,14397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798" w:type="dxa"/>
            <w:shd w:val="clear" w:color="auto" w:fill="auto"/>
            <w:noWrap/>
            <w:vAlign w:val="center"/>
          </w:tcPr>
          <w:p>
            <w:pPr>
              <w:jc w:val="center"/>
            </w:pPr>
            <w:r>
              <w:t>268,39260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460" w:type="dxa"/>
            <w:vMerge w:val="restart"/>
            <w:shd w:val="clear" w:color="auto" w:fill="auto"/>
            <w:noWrap w:val="0"/>
            <w:vAlign w:val="center"/>
          </w:tcPr>
          <w:p>
            <w:pPr>
              <w:jc w:val="center"/>
            </w:pPr>
            <w:r>
              <w:t>27</w:t>
            </w:r>
          </w:p>
        </w:tc>
        <w:tc>
          <w:tcPr>
            <w:tcW w:w="4345" w:type="dxa"/>
            <w:vMerge w:val="restart"/>
            <w:shd w:val="clear" w:color="auto" w:fill="auto"/>
            <w:noWrap w:val="0"/>
            <w:vAlign w:val="center"/>
          </w:tcPr>
          <w:p>
            <w:pPr>
              <w:jc w:val="center"/>
            </w:pPr>
            <w:r>
              <w:t>Изготовление и оформление Книги почетных граждан</w:t>
            </w:r>
          </w:p>
        </w:tc>
        <w:tc>
          <w:tcPr>
            <w:tcW w:w="3120" w:type="dxa"/>
            <w:shd w:val="clear" w:color="auto" w:fill="auto"/>
            <w:noWrap w:val="0"/>
            <w:vAlign w:val="center"/>
          </w:tcPr>
          <w:p>
            <w:pPr>
              <w:jc w:val="center"/>
              <w:rPr>
                <w:b/>
                <w:bCs/>
              </w:rPr>
            </w:pPr>
            <w:r>
              <w:rPr>
                <w:b/>
                <w:bCs/>
              </w:rPr>
              <w:t>Итого</w:t>
            </w:r>
          </w:p>
        </w:tc>
        <w:tc>
          <w:tcPr>
            <w:tcW w:w="1798" w:type="dxa"/>
            <w:shd w:val="clear" w:color="auto" w:fill="auto"/>
            <w:noWrap/>
            <w:vAlign w:val="center"/>
          </w:tcPr>
          <w:p>
            <w:pPr>
              <w:jc w:val="center"/>
              <w:rPr>
                <w:b/>
                <w:bCs/>
              </w:rPr>
            </w:pPr>
            <w:r>
              <w:rPr>
                <w:b/>
                <w:bCs/>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0" w:type="auto"/>
            <w:vMerge w:val="continue"/>
            <w:shd w:val="clear" w:color="auto" w:fill="auto"/>
            <w:noWrap w:val="0"/>
            <w:vAlign w:val="center"/>
          </w:tcPr>
          <w:p/>
        </w:tc>
        <w:tc>
          <w:tcPr>
            <w:tcW w:w="4345" w:type="dxa"/>
            <w:vMerge w:val="continue"/>
            <w:shd w:val="clear" w:color="auto" w:fill="auto"/>
            <w:noWrap w:val="0"/>
            <w:vAlign w:val="center"/>
          </w:tcPr>
          <w:p/>
        </w:tc>
        <w:tc>
          <w:tcPr>
            <w:tcW w:w="3120" w:type="dxa"/>
            <w:shd w:val="clear" w:color="auto" w:fill="auto"/>
            <w:noWrap w:val="0"/>
            <w:vAlign w:val="center"/>
          </w:tcPr>
          <w:p>
            <w:pPr>
              <w:jc w:val="center"/>
            </w:pPr>
            <w:r>
              <w:t xml:space="preserve">МБУК «ДКМ» </w:t>
            </w:r>
          </w:p>
        </w:tc>
        <w:tc>
          <w:tcPr>
            <w:tcW w:w="1798" w:type="dxa"/>
            <w:shd w:val="clear" w:color="auto" w:fill="auto"/>
            <w:noWrap/>
            <w:vAlign w:val="center"/>
          </w:tcPr>
          <w:p>
            <w:pPr>
              <w:jc w:val="center"/>
            </w:pPr>
            <w: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Before w:w="0" w:type="dxa"/>
          <w:wAfter w:w="0" w:type="dxa"/>
          <w:trHeight w:val="315" w:hRule="atLeast"/>
        </w:trPr>
        <w:tc>
          <w:tcPr>
            <w:tcW w:w="7925" w:type="dxa"/>
            <w:gridSpan w:val="3"/>
            <w:shd w:val="clear" w:color="auto" w:fill="auto"/>
            <w:noWrap/>
            <w:vAlign w:val="center"/>
          </w:tcPr>
          <w:p>
            <w:pPr>
              <w:rPr>
                <w:b/>
                <w:bCs/>
              </w:rPr>
            </w:pPr>
            <w:r>
              <w:rPr>
                <w:b/>
                <w:bCs/>
              </w:rPr>
              <w:t>ВСЕГО</w:t>
            </w:r>
          </w:p>
        </w:tc>
        <w:tc>
          <w:tcPr>
            <w:tcW w:w="1798" w:type="dxa"/>
            <w:shd w:val="clear" w:color="auto" w:fill="auto"/>
            <w:noWrap/>
            <w:vAlign w:val="center"/>
          </w:tcPr>
          <w:p>
            <w:pPr>
              <w:jc w:val="center"/>
              <w:rPr>
                <w:b/>
                <w:bCs/>
              </w:rPr>
            </w:pPr>
            <w:r>
              <w:rPr>
                <w:b/>
                <w:bCs/>
              </w:rPr>
              <w:t>270 277,63815</w:t>
            </w:r>
          </w:p>
        </w:tc>
      </w:tr>
    </w:tbl>
    <w:p>
      <w:pPr>
        <w:jc w:val="right"/>
        <w:rPr>
          <w:b/>
          <w:bCs/>
          <w:sz w:val="26"/>
          <w:szCs w:val="26"/>
        </w:rPr>
      </w:pPr>
      <w:r>
        <w:rPr>
          <w:b/>
          <w:bCs/>
          <w:sz w:val="26"/>
          <w:szCs w:val="26"/>
        </w:rPr>
        <w:t xml:space="preserve"> </w:t>
      </w:r>
      <w:r>
        <w:t>».</w:t>
      </w:r>
      <w:r>
        <w:rPr>
          <w:b/>
          <w:bCs/>
          <w:sz w:val="26"/>
          <w:szCs w:val="26"/>
        </w:rPr>
        <w:br w:type="page"/>
      </w:r>
    </w:p>
    <w:p>
      <w:pPr>
        <w:rPr>
          <w:b/>
          <w:bCs/>
          <w:sz w:val="26"/>
          <w:szCs w:val="26"/>
        </w:rPr>
      </w:pPr>
      <w:r>
        <w:rPr>
          <w:b/>
          <w:bCs/>
          <w:sz w:val="26"/>
          <w:szCs w:val="26"/>
          <w:lang/>
        </w:rPr>
        <mc:AlternateContent>
          <mc:Choice Requires="wps">
            <w:drawing>
              <wp:anchor distT="0" distB="0" distL="114300" distR="114300" simplePos="0" relativeHeight="251663360" behindDoc="0" locked="0" layoutInCell="1" allowOverlap="1">
                <wp:simplePos x="0" y="0"/>
                <wp:positionH relativeFrom="column">
                  <wp:posOffset>2971800</wp:posOffset>
                </wp:positionH>
                <wp:positionV relativeFrom="paragraph">
                  <wp:posOffset>-189865</wp:posOffset>
                </wp:positionV>
                <wp:extent cx="3048000" cy="2019300"/>
                <wp:effectExtent l="0" t="0" r="0" b="0"/>
                <wp:wrapNone/>
                <wp:docPr id="5" name="Прямоугольник 104"/>
                <wp:cNvGraphicFramePr/>
                <a:graphic xmlns:a="http://schemas.openxmlformats.org/drawingml/2006/main">
                  <a:graphicData uri="http://schemas.microsoft.com/office/word/2010/wordprocessingShape">
                    <wps:wsp>
                      <wps:cNvSpPr/>
                      <wps:spPr>
                        <a:xfrm flipV="1">
                          <a:off x="0" y="0"/>
                          <a:ext cx="3048000" cy="2019300"/>
                        </a:xfrm>
                        <a:prstGeom prst="rect">
                          <a:avLst/>
                        </a:prstGeom>
                        <a:noFill/>
                        <a:ln>
                          <a:noFill/>
                        </a:ln>
                      </wps:spPr>
                      <wps:txbx>
                        <w:txbxContent>
                          <w:p>
                            <w:pPr>
                              <w:rPr>
                                <w:color w:val="000000"/>
                              </w:rPr>
                            </w:pPr>
                            <w:r>
                              <w:rPr>
                                <w:color w:val="000000"/>
                              </w:rPr>
                              <w:t>ПРИЛОЖЕНИЕ 10</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r>
                              <w:rPr>
                                <w:color w:val="000000"/>
                              </w:rPr>
                              <w:br w:type="textWrapping"/>
                            </w:r>
                          </w:p>
                          <w:p>
                            <w:pPr>
                              <w:rPr>
                                <w:color w:val="000000"/>
                              </w:rPr>
                            </w:pPr>
                            <w:r>
                              <w:rPr>
                                <w:color w:val="000000"/>
                              </w:rPr>
                              <w:t>«ПРИЛОЖЕНИЕ 10</w:t>
                            </w:r>
                          </w:p>
                          <w:p>
                            <w:pPr>
                              <w:rPr>
                                <w:color w:val="000000"/>
                              </w:rPr>
                            </w:pPr>
                            <w:r>
                              <w:rPr>
                                <w:color w:val="000000"/>
                              </w:rPr>
                              <w:t>к решению Городской Думы города Димитровграда Ульяновской области третьего созыва от 14.12.2022 №92/805</w:t>
                            </w:r>
                          </w:p>
                        </w:txbxContent>
                      </wps:txbx>
                      <wps:bodyPr wrap="square" lIns="20160" tIns="20160" rIns="20160" bIns="20160" upright="0"/>
                    </wps:wsp>
                  </a:graphicData>
                </a:graphic>
              </wp:anchor>
            </w:drawing>
          </mc:Choice>
          <mc:Fallback>
            <w:pict>
              <v:rect id="Прямоугольник 104" o:spid="_x0000_s1026" o:spt="1" style="position:absolute;left:0pt;flip:y;margin-left:234pt;margin-top:-14.95pt;height:159pt;width:240pt;z-index:251663360;mso-width-relative:page;mso-height-relative:page;" filled="f" stroked="f" coordsize="21600,21600" o:gfxdata="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F/Yzc2wAAAAsB&#10;AAAPAAAAAAAAAAEAIAAAACIAAABkcnMvZG93bnJldi54bWxQSwECFAAUAAAACACHTuJAH+db1N8B&#10;AACkAwAADgAAAAAAAAABACAAAAAqAQAAZHJzL2Uyb0RvYy54bWxQSwUGAAAAAAYABgBZAQAAewUA&#10;AAAA&#10;">
                <v:fill on="f" focussize="0,0"/>
                <v:stroke on="f"/>
                <v:imagedata o:title=""/>
                <o:lock v:ext="edit" aspectratio="f"/>
                <v:textbox inset="1.58740157480315pt,1.58740157480315pt,1.58740157480315pt,1.58740157480315pt">
                  <w:txbxContent>
                    <w:p>
                      <w:pPr>
                        <w:rPr>
                          <w:color w:val="000000"/>
                        </w:rPr>
                      </w:pPr>
                      <w:r>
                        <w:rPr>
                          <w:color w:val="000000"/>
                        </w:rPr>
                        <w:t>ПРИЛОЖЕНИЕ 10</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r>
                        <w:rPr>
                          <w:color w:val="000000"/>
                        </w:rPr>
                        <w:br w:type="textWrapping"/>
                      </w:r>
                    </w:p>
                    <w:p>
                      <w:pPr>
                        <w:rPr>
                          <w:color w:val="000000"/>
                        </w:rPr>
                      </w:pPr>
                      <w:r>
                        <w:rPr>
                          <w:color w:val="000000"/>
                        </w:rPr>
                        <w:t>«ПРИЛОЖЕНИЕ 10</w:t>
                      </w:r>
                    </w:p>
                    <w:p>
                      <w:pPr>
                        <w:rPr>
                          <w:color w:val="000000"/>
                        </w:rPr>
                      </w:pPr>
                      <w:r>
                        <w:rPr>
                          <w:color w:val="000000"/>
                        </w:rPr>
                        <w:t>к решению Городской Думы города Димитровграда Ульяновской области третьего созыва от 14.12.2022 №92/805</w:t>
                      </w:r>
                    </w:p>
                  </w:txbxContent>
                </v:textbox>
              </v:rect>
            </w:pict>
          </mc:Fallback>
        </mc:AlternateContent>
      </w: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jc w:val="center"/>
        <w:rPr>
          <w:b/>
          <w:bCs/>
        </w:rPr>
      </w:pPr>
      <w:r>
        <w:rPr>
          <w:b/>
          <w:bCs/>
        </w:rPr>
        <w:t>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плановый период 2024 и 2025 годов</w:t>
      </w:r>
    </w:p>
    <w:p>
      <w:pPr>
        <w:spacing w:after="120"/>
        <w:rPr>
          <w:b/>
          <w:bCs/>
          <w:sz w:val="26"/>
          <w:szCs w:val="26"/>
        </w:rPr>
      </w:pPr>
      <w:r>
        <w:rPr>
          <w:bCs/>
          <w:sz w:val="22"/>
          <w:szCs w:val="22"/>
        </w:rPr>
        <w:t xml:space="preserve">                                                                                                                                                            тыс. руб.</w:t>
      </w:r>
    </w:p>
    <w:tbl>
      <w:tblPr>
        <w:tblStyle w:val="4"/>
        <w:tblW w:w="9725" w:type="dxa"/>
        <w:tblInd w:w="103" w:type="dxa"/>
        <w:tblLayout w:type="autofit"/>
        <w:tblCellMar>
          <w:top w:w="0" w:type="dxa"/>
          <w:left w:w="108" w:type="dxa"/>
          <w:bottom w:w="0" w:type="dxa"/>
          <w:right w:w="108" w:type="dxa"/>
        </w:tblCellMar>
      </w:tblPr>
      <w:tblGrid>
        <w:gridCol w:w="560"/>
        <w:gridCol w:w="3340"/>
        <w:gridCol w:w="2345"/>
        <w:gridCol w:w="1822"/>
        <w:gridCol w:w="1658"/>
      </w:tblGrid>
      <w:tr>
        <w:tblPrEx>
          <w:tblCellMar>
            <w:top w:w="0" w:type="dxa"/>
            <w:left w:w="108" w:type="dxa"/>
            <w:bottom w:w="0" w:type="dxa"/>
            <w:right w:w="108" w:type="dxa"/>
          </w:tblCellMar>
        </w:tblPrEx>
        <w:trPr>
          <w:wBefore w:w="0" w:type="dxa"/>
          <w:wAfter w:w="0" w:type="dxa"/>
          <w:trHeight w:val="510" w:hRule="atLeast"/>
        </w:trPr>
        <w:tc>
          <w:tcPr>
            <w:tcW w:w="560"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pPr>
              <w:jc w:val="center"/>
              <w:rPr>
                <w:b/>
                <w:bCs/>
              </w:rPr>
            </w:pPr>
            <w:r>
              <w:rPr>
                <w:b/>
                <w:bCs/>
              </w:rPr>
              <w:t>п/п</w:t>
            </w:r>
          </w:p>
        </w:tc>
        <w:tc>
          <w:tcPr>
            <w:tcW w:w="3340"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pPr>
              <w:jc w:val="center"/>
              <w:rPr>
                <w:b/>
                <w:bCs/>
              </w:rPr>
            </w:pPr>
            <w:r>
              <w:rPr>
                <w:b/>
                <w:bCs/>
              </w:rPr>
              <w:t>Наименование субсидий</w:t>
            </w:r>
          </w:p>
        </w:tc>
        <w:tc>
          <w:tcPr>
            <w:tcW w:w="2345"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pPr>
              <w:jc w:val="center"/>
              <w:rPr>
                <w:b/>
                <w:bCs/>
              </w:rPr>
            </w:pPr>
            <w:r>
              <w:rPr>
                <w:b/>
                <w:bCs/>
              </w:rPr>
              <w:t>Наименование учреждения</w:t>
            </w:r>
          </w:p>
        </w:tc>
        <w:tc>
          <w:tcPr>
            <w:tcW w:w="3480" w:type="dxa"/>
            <w:gridSpan w:val="2"/>
            <w:tcBorders>
              <w:top w:val="single" w:color="auto" w:sz="4" w:space="0"/>
              <w:left w:val="nil"/>
              <w:bottom w:val="nil"/>
              <w:right w:val="single" w:color="000000" w:sz="4" w:space="0"/>
            </w:tcBorders>
            <w:shd w:val="clear" w:color="auto" w:fill="auto"/>
            <w:noWrap/>
            <w:vAlign w:val="center"/>
          </w:tcPr>
          <w:p>
            <w:pPr>
              <w:jc w:val="center"/>
              <w:rPr>
                <w:b/>
                <w:bCs/>
              </w:rPr>
            </w:pPr>
            <w:r>
              <w:rPr>
                <w:b/>
                <w:bCs/>
              </w:rPr>
              <w:t>Утвержденный план</w:t>
            </w:r>
          </w:p>
        </w:tc>
      </w:tr>
      <w:tr>
        <w:tblPrEx>
          <w:tblCellMar>
            <w:top w:w="0" w:type="dxa"/>
            <w:left w:w="108" w:type="dxa"/>
            <w:bottom w:w="0" w:type="dxa"/>
            <w:right w:w="108" w:type="dxa"/>
          </w:tblCellMar>
        </w:tblPrEx>
        <w:trPr>
          <w:wBefore w:w="0" w:type="dxa"/>
          <w:wAfter w:w="0" w:type="dxa"/>
          <w:trHeight w:val="405" w:hRule="atLeast"/>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pPr>
              <w:rPr>
                <w:b/>
                <w:bCs/>
              </w:rPr>
            </w:pPr>
          </w:p>
        </w:tc>
        <w:tc>
          <w:tcPr>
            <w:tcW w:w="334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pPr>
              <w:rPr>
                <w:b/>
                <w:bCs/>
              </w:rPr>
            </w:pPr>
          </w:p>
        </w:tc>
        <w:tc>
          <w:tcPr>
            <w:tcW w:w="2345"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pPr>
              <w:rPr>
                <w:b/>
                <w:bCs/>
              </w:rPr>
            </w:pPr>
          </w:p>
        </w:tc>
        <w:tc>
          <w:tcPr>
            <w:tcW w:w="1822"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2024 год</w:t>
            </w:r>
          </w:p>
        </w:tc>
        <w:tc>
          <w:tcPr>
            <w:tcW w:w="1658"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2025 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w:t>
            </w:r>
          </w:p>
        </w:tc>
        <w:tc>
          <w:tcPr>
            <w:tcW w:w="3340" w:type="dxa"/>
            <w:vMerge w:val="restart"/>
            <w:shd w:val="clear" w:color="auto" w:fill="auto"/>
            <w:noWrap w:val="0"/>
            <w:vAlign w:val="center"/>
          </w:tcPr>
          <w:p>
            <w:pPr>
              <w:jc w:val="center"/>
            </w:pPr>
            <w: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0"/>
            <w:vAlign w:val="center"/>
          </w:tcPr>
          <w:p>
            <w:pPr>
              <w:jc w:val="center"/>
              <w:rPr>
                <w:b/>
                <w:bCs/>
              </w:rPr>
            </w:pPr>
            <w:r>
              <w:rPr>
                <w:b/>
                <w:bCs/>
              </w:rPr>
              <w:t>35,20000</w:t>
            </w:r>
          </w:p>
        </w:tc>
        <w:tc>
          <w:tcPr>
            <w:tcW w:w="1658" w:type="dxa"/>
            <w:shd w:val="clear" w:color="auto" w:fill="auto"/>
            <w:noWrap w:val="0"/>
            <w:vAlign w:val="center"/>
          </w:tcPr>
          <w:p>
            <w:pPr>
              <w:jc w:val="center"/>
              <w:rPr>
                <w:b/>
                <w:bCs/>
              </w:rPr>
            </w:pPr>
            <w:r>
              <w:rPr>
                <w:b/>
                <w:bCs/>
              </w:rPr>
              <w:t>35,20000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ДМХШ "Апрель"</w:t>
            </w:r>
          </w:p>
        </w:tc>
        <w:tc>
          <w:tcPr>
            <w:tcW w:w="1822" w:type="dxa"/>
            <w:shd w:val="clear" w:color="auto" w:fill="auto"/>
            <w:noWrap/>
            <w:vAlign w:val="center"/>
          </w:tcPr>
          <w:p>
            <w:pPr>
              <w:jc w:val="center"/>
            </w:pPr>
            <w:r>
              <w:t>5,20000</w:t>
            </w:r>
          </w:p>
        </w:tc>
        <w:tc>
          <w:tcPr>
            <w:tcW w:w="1658" w:type="dxa"/>
            <w:shd w:val="clear" w:color="auto" w:fill="auto"/>
            <w:noWrap/>
            <w:vAlign w:val="center"/>
          </w:tcPr>
          <w:p>
            <w:pPr>
              <w:jc w:val="center"/>
            </w:pPr>
            <w:r>
              <w:t>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МАУК ЦКиД "Восход"</w:t>
            </w:r>
          </w:p>
        </w:tc>
        <w:tc>
          <w:tcPr>
            <w:tcW w:w="1822" w:type="dxa"/>
            <w:shd w:val="clear" w:color="auto" w:fill="auto"/>
            <w:noWrap/>
            <w:vAlign w:val="center"/>
          </w:tcPr>
          <w:p>
            <w:pPr>
              <w:jc w:val="center"/>
            </w:pPr>
            <w:r>
              <w:t>10,00000</w:t>
            </w:r>
          </w:p>
        </w:tc>
        <w:tc>
          <w:tcPr>
            <w:tcW w:w="1658" w:type="dxa"/>
            <w:shd w:val="clear" w:color="auto" w:fill="auto"/>
            <w:noWrap/>
            <w:vAlign w:val="center"/>
          </w:tcPr>
          <w:p>
            <w:pPr>
              <w:jc w:val="center"/>
            </w:pPr>
            <w:r>
              <w:t>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МБУ ДО ДШИ №1</w:t>
            </w:r>
          </w:p>
        </w:tc>
        <w:tc>
          <w:tcPr>
            <w:tcW w:w="1822" w:type="dxa"/>
            <w:shd w:val="clear" w:color="auto" w:fill="auto"/>
            <w:noWrap/>
            <w:vAlign w:val="center"/>
          </w:tcPr>
          <w:p>
            <w:pPr>
              <w:jc w:val="center"/>
            </w:pPr>
            <w:r>
              <w:t>10,00000</w:t>
            </w:r>
          </w:p>
        </w:tc>
        <w:tc>
          <w:tcPr>
            <w:tcW w:w="1658" w:type="dxa"/>
            <w:shd w:val="clear" w:color="auto" w:fill="auto"/>
            <w:noWrap/>
            <w:vAlign w:val="center"/>
          </w:tcPr>
          <w:p>
            <w:pPr>
              <w:jc w:val="center"/>
            </w:pPr>
            <w:r>
              <w:t>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МБУ ДО ДШИ №2</w:t>
            </w:r>
          </w:p>
        </w:tc>
        <w:tc>
          <w:tcPr>
            <w:tcW w:w="1822" w:type="dxa"/>
            <w:shd w:val="clear" w:color="auto" w:fill="auto"/>
            <w:noWrap/>
            <w:vAlign w:val="center"/>
          </w:tcPr>
          <w:p>
            <w:pPr>
              <w:jc w:val="center"/>
            </w:pPr>
            <w:r>
              <w:t>10,00000</w:t>
            </w:r>
          </w:p>
        </w:tc>
        <w:tc>
          <w:tcPr>
            <w:tcW w:w="1658" w:type="dxa"/>
            <w:shd w:val="clear" w:color="auto" w:fill="auto"/>
            <w:noWrap/>
            <w:vAlign w:val="center"/>
          </w:tcPr>
          <w:p>
            <w:pPr>
              <w:jc w:val="center"/>
            </w:pPr>
            <w:r>
              <w:t>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560" w:type="dxa"/>
            <w:vMerge w:val="restart"/>
            <w:shd w:val="clear" w:color="auto" w:fill="auto"/>
            <w:noWrap/>
            <w:vAlign w:val="center"/>
          </w:tcPr>
          <w:p>
            <w:pPr>
              <w:jc w:val="center"/>
            </w:pPr>
            <w:r>
              <w:t>2</w:t>
            </w:r>
          </w:p>
        </w:tc>
        <w:tc>
          <w:tcPr>
            <w:tcW w:w="3340" w:type="dxa"/>
            <w:vMerge w:val="restart"/>
            <w:shd w:val="clear" w:color="auto" w:fill="auto"/>
            <w:noWrap w:val="0"/>
            <w:vAlign w:val="center"/>
          </w:tcPr>
          <w:p>
            <w:pPr>
              <w:jc w:val="center"/>
            </w:pPr>
            <w: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0"/>
            <w:vAlign w:val="center"/>
          </w:tcPr>
          <w:p>
            <w:pPr>
              <w:jc w:val="center"/>
              <w:rPr>
                <w:b/>
                <w:bCs/>
              </w:rPr>
            </w:pPr>
            <w:r>
              <w:rPr>
                <w:b/>
                <w:bCs/>
              </w:rPr>
              <w:t>14 094,52736</w:t>
            </w:r>
          </w:p>
        </w:tc>
        <w:tc>
          <w:tcPr>
            <w:tcW w:w="1658" w:type="dxa"/>
            <w:shd w:val="clear" w:color="auto" w:fill="auto"/>
            <w:noWrap w:val="0"/>
            <w:vAlign w:val="center"/>
          </w:tcPr>
          <w:p>
            <w:pPr>
              <w:jc w:val="center"/>
              <w:rPr>
                <w:b/>
                <w:bCs/>
              </w:rPr>
            </w:pPr>
            <w:r>
              <w:rPr>
                <w:b/>
                <w:bCs/>
              </w:rPr>
              <w:t>14 433,83085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№10</w:t>
            </w:r>
          </w:p>
        </w:tc>
        <w:tc>
          <w:tcPr>
            <w:tcW w:w="1822" w:type="dxa"/>
            <w:shd w:val="clear" w:color="auto" w:fill="auto"/>
            <w:noWrap/>
            <w:vAlign w:val="center"/>
          </w:tcPr>
          <w:p>
            <w:pPr>
              <w:jc w:val="center"/>
            </w:pPr>
            <w:r>
              <w:t>24,07600</w:t>
            </w:r>
          </w:p>
        </w:tc>
        <w:tc>
          <w:tcPr>
            <w:tcW w:w="1658" w:type="dxa"/>
            <w:shd w:val="clear" w:color="auto" w:fill="auto"/>
            <w:noWrap/>
            <w:vAlign w:val="center"/>
          </w:tcPr>
          <w:p>
            <w:pPr>
              <w:jc w:val="center"/>
            </w:pPr>
            <w:r>
              <w:t>24,65400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N23 им. П.А.Акинфиева</w:t>
            </w:r>
          </w:p>
        </w:tc>
        <w:tc>
          <w:tcPr>
            <w:tcW w:w="1822" w:type="dxa"/>
            <w:shd w:val="clear" w:color="auto" w:fill="auto"/>
            <w:noWrap/>
            <w:vAlign w:val="center"/>
          </w:tcPr>
          <w:p>
            <w:pPr>
              <w:jc w:val="center"/>
            </w:pPr>
            <w:r>
              <w:t>214,33636</w:t>
            </w:r>
          </w:p>
        </w:tc>
        <w:tc>
          <w:tcPr>
            <w:tcW w:w="1658" w:type="dxa"/>
            <w:shd w:val="clear" w:color="auto" w:fill="auto"/>
            <w:noWrap/>
            <w:vAlign w:val="center"/>
          </w:tcPr>
          <w:p>
            <w:pPr>
              <w:jc w:val="center"/>
            </w:pPr>
            <w:r>
              <w:t>220,51485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УЛ</w:t>
            </w:r>
          </w:p>
        </w:tc>
        <w:tc>
          <w:tcPr>
            <w:tcW w:w="1822" w:type="dxa"/>
            <w:shd w:val="clear" w:color="auto" w:fill="auto"/>
            <w:noWrap/>
            <w:vAlign w:val="center"/>
          </w:tcPr>
          <w:p>
            <w:pPr>
              <w:jc w:val="center"/>
            </w:pPr>
            <w:r>
              <w:t>674,97900</w:t>
            </w:r>
          </w:p>
        </w:tc>
        <w:tc>
          <w:tcPr>
            <w:tcW w:w="1658" w:type="dxa"/>
            <w:shd w:val="clear" w:color="auto" w:fill="auto"/>
            <w:noWrap/>
            <w:vAlign w:val="center"/>
          </w:tcPr>
          <w:p>
            <w:pPr>
              <w:jc w:val="center"/>
            </w:pPr>
            <w:r>
              <w:t>691,17800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6 «Автошка»</w:t>
            </w:r>
          </w:p>
        </w:tc>
        <w:tc>
          <w:tcPr>
            <w:tcW w:w="1822" w:type="dxa"/>
            <w:shd w:val="clear" w:color="auto" w:fill="auto"/>
            <w:noWrap/>
            <w:vAlign w:val="center"/>
          </w:tcPr>
          <w:p>
            <w:pPr>
              <w:jc w:val="center"/>
            </w:pPr>
            <w:r>
              <w:t>523,07900</w:t>
            </w:r>
          </w:p>
        </w:tc>
        <w:tc>
          <w:tcPr>
            <w:tcW w:w="1658" w:type="dxa"/>
            <w:shd w:val="clear" w:color="auto" w:fill="auto"/>
            <w:noWrap/>
            <w:vAlign w:val="center"/>
          </w:tcPr>
          <w:p>
            <w:pPr>
              <w:jc w:val="center"/>
            </w:pPr>
            <w:r>
              <w:t>535,63300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 МБДОУ "Центр развития ребенка - детский сад № 8 «Рябинушка»</w:t>
            </w:r>
          </w:p>
        </w:tc>
        <w:tc>
          <w:tcPr>
            <w:tcW w:w="1822" w:type="dxa"/>
            <w:shd w:val="clear" w:color="auto" w:fill="auto"/>
            <w:noWrap/>
            <w:vAlign w:val="center"/>
          </w:tcPr>
          <w:p>
            <w:pPr>
              <w:jc w:val="center"/>
            </w:pPr>
            <w:r>
              <w:t>1 219,72800</w:t>
            </w:r>
          </w:p>
        </w:tc>
        <w:tc>
          <w:tcPr>
            <w:tcW w:w="1658" w:type="dxa"/>
            <w:shd w:val="clear" w:color="auto" w:fill="auto"/>
            <w:noWrap/>
            <w:vAlign w:val="center"/>
          </w:tcPr>
          <w:p>
            <w:pPr>
              <w:jc w:val="center"/>
            </w:pPr>
            <w:r>
              <w:t>1 249,00200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9  «Улыбка»</w:t>
            </w:r>
          </w:p>
        </w:tc>
        <w:tc>
          <w:tcPr>
            <w:tcW w:w="1822" w:type="dxa"/>
            <w:shd w:val="clear" w:color="auto" w:fill="auto"/>
            <w:noWrap/>
            <w:vAlign w:val="center"/>
          </w:tcPr>
          <w:p>
            <w:pPr>
              <w:jc w:val="center"/>
            </w:pPr>
            <w:r>
              <w:t>739,78500</w:t>
            </w:r>
          </w:p>
        </w:tc>
        <w:tc>
          <w:tcPr>
            <w:tcW w:w="1658" w:type="dxa"/>
            <w:shd w:val="clear" w:color="auto" w:fill="auto"/>
            <w:noWrap/>
            <w:vAlign w:val="center"/>
          </w:tcPr>
          <w:p>
            <w:pPr>
              <w:jc w:val="center"/>
            </w:pPr>
            <w:r>
              <w:t>757,54000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20  «Алиса»</w:t>
            </w:r>
          </w:p>
        </w:tc>
        <w:tc>
          <w:tcPr>
            <w:tcW w:w="1822" w:type="dxa"/>
            <w:shd w:val="clear" w:color="auto" w:fill="auto"/>
            <w:noWrap/>
            <w:vAlign w:val="center"/>
          </w:tcPr>
          <w:p>
            <w:pPr>
              <w:jc w:val="center"/>
            </w:pPr>
            <w:r>
              <w:t>663,17700</w:t>
            </w:r>
          </w:p>
        </w:tc>
        <w:tc>
          <w:tcPr>
            <w:tcW w:w="1658" w:type="dxa"/>
            <w:shd w:val="clear" w:color="auto" w:fill="auto"/>
            <w:noWrap/>
            <w:vAlign w:val="center"/>
          </w:tcPr>
          <w:p>
            <w:pPr>
              <w:jc w:val="center"/>
            </w:pPr>
            <w:r>
              <w:t>679,09300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МБДОУ «Детский сад  № 21 «Земляничка» </w:t>
            </w:r>
          </w:p>
        </w:tc>
        <w:tc>
          <w:tcPr>
            <w:tcW w:w="1822" w:type="dxa"/>
            <w:shd w:val="clear" w:color="auto" w:fill="auto"/>
            <w:noWrap/>
            <w:vAlign w:val="center"/>
          </w:tcPr>
          <w:p>
            <w:pPr>
              <w:jc w:val="center"/>
            </w:pPr>
            <w:r>
              <w:t>561,96800</w:t>
            </w:r>
          </w:p>
        </w:tc>
        <w:tc>
          <w:tcPr>
            <w:tcW w:w="1658" w:type="dxa"/>
            <w:shd w:val="clear" w:color="auto" w:fill="auto"/>
            <w:noWrap/>
            <w:vAlign w:val="center"/>
          </w:tcPr>
          <w:p>
            <w:pPr>
              <w:jc w:val="center"/>
            </w:pPr>
            <w:r>
              <w:t>575,45500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34 «Теремок»</w:t>
            </w:r>
          </w:p>
        </w:tc>
        <w:tc>
          <w:tcPr>
            <w:tcW w:w="1822" w:type="dxa"/>
            <w:shd w:val="clear" w:color="auto" w:fill="auto"/>
            <w:noWrap/>
            <w:vAlign w:val="center"/>
          </w:tcPr>
          <w:p>
            <w:pPr>
              <w:jc w:val="center"/>
            </w:pPr>
            <w:r>
              <w:t>1 245,87300</w:t>
            </w:r>
          </w:p>
        </w:tc>
        <w:tc>
          <w:tcPr>
            <w:tcW w:w="1658" w:type="dxa"/>
            <w:shd w:val="clear" w:color="auto" w:fill="auto"/>
            <w:noWrap/>
            <w:vAlign w:val="center"/>
          </w:tcPr>
          <w:p>
            <w:pPr>
              <w:jc w:val="center"/>
            </w:pPr>
            <w:r>
              <w:t>1 275,77400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 детский сад № 36 «Сказочка»</w:t>
            </w:r>
          </w:p>
        </w:tc>
        <w:tc>
          <w:tcPr>
            <w:tcW w:w="1822" w:type="dxa"/>
            <w:shd w:val="clear" w:color="auto" w:fill="auto"/>
            <w:noWrap/>
            <w:vAlign w:val="center"/>
          </w:tcPr>
          <w:p>
            <w:pPr>
              <w:jc w:val="center"/>
            </w:pPr>
            <w:r>
              <w:t>553,15000</w:t>
            </w:r>
          </w:p>
        </w:tc>
        <w:tc>
          <w:tcPr>
            <w:tcW w:w="1658" w:type="dxa"/>
            <w:shd w:val="clear" w:color="auto" w:fill="auto"/>
            <w:noWrap/>
            <w:vAlign w:val="center"/>
          </w:tcPr>
          <w:p>
            <w:pPr>
              <w:jc w:val="center"/>
            </w:pPr>
            <w:r>
              <w:t>566,42600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38 «Золотой петушок»</w:t>
            </w:r>
          </w:p>
        </w:tc>
        <w:tc>
          <w:tcPr>
            <w:tcW w:w="1822" w:type="dxa"/>
            <w:shd w:val="clear" w:color="auto" w:fill="auto"/>
            <w:noWrap/>
            <w:vAlign w:val="center"/>
          </w:tcPr>
          <w:p>
            <w:pPr>
              <w:jc w:val="center"/>
            </w:pPr>
            <w:r>
              <w:t>438,79500</w:t>
            </w:r>
          </w:p>
        </w:tc>
        <w:tc>
          <w:tcPr>
            <w:tcW w:w="1658" w:type="dxa"/>
            <w:shd w:val="clear" w:color="auto" w:fill="auto"/>
            <w:noWrap/>
            <w:vAlign w:val="center"/>
          </w:tcPr>
          <w:p>
            <w:pPr>
              <w:jc w:val="center"/>
            </w:pPr>
            <w:r>
              <w:t>449,32600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45 «Журавлик»</w:t>
            </w:r>
          </w:p>
        </w:tc>
        <w:tc>
          <w:tcPr>
            <w:tcW w:w="1822" w:type="dxa"/>
            <w:shd w:val="clear" w:color="auto" w:fill="auto"/>
            <w:noWrap/>
            <w:vAlign w:val="center"/>
          </w:tcPr>
          <w:p>
            <w:pPr>
              <w:jc w:val="center"/>
            </w:pPr>
            <w:r>
              <w:t>585,24900</w:t>
            </w:r>
          </w:p>
        </w:tc>
        <w:tc>
          <w:tcPr>
            <w:tcW w:w="1658" w:type="dxa"/>
            <w:shd w:val="clear" w:color="auto" w:fill="auto"/>
            <w:noWrap/>
            <w:vAlign w:val="center"/>
          </w:tcPr>
          <w:p>
            <w:pPr>
              <w:jc w:val="center"/>
            </w:pPr>
            <w:r>
              <w:t>599,29500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46 «Одуванчик»</w:t>
            </w:r>
          </w:p>
        </w:tc>
        <w:tc>
          <w:tcPr>
            <w:tcW w:w="1822" w:type="dxa"/>
            <w:shd w:val="clear" w:color="auto" w:fill="auto"/>
            <w:noWrap/>
            <w:vAlign w:val="center"/>
          </w:tcPr>
          <w:p>
            <w:pPr>
              <w:jc w:val="center"/>
            </w:pPr>
            <w:r>
              <w:t>529,93500</w:t>
            </w:r>
          </w:p>
        </w:tc>
        <w:tc>
          <w:tcPr>
            <w:tcW w:w="1658" w:type="dxa"/>
            <w:shd w:val="clear" w:color="auto" w:fill="auto"/>
            <w:noWrap/>
            <w:vAlign w:val="center"/>
          </w:tcPr>
          <w:p>
            <w:pPr>
              <w:jc w:val="center"/>
            </w:pPr>
            <w:r>
              <w:t>542,65300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bottom"/>
          </w:tcPr>
          <w:p>
            <w:pPr>
              <w:jc w:val="center"/>
            </w:pPr>
            <w:r>
              <w:t>МБДОУ «Детский сад № 47 «Веселинка»</w:t>
            </w:r>
          </w:p>
        </w:tc>
        <w:tc>
          <w:tcPr>
            <w:tcW w:w="1822" w:type="dxa"/>
            <w:shd w:val="clear" w:color="auto" w:fill="auto"/>
            <w:noWrap/>
            <w:vAlign w:val="center"/>
          </w:tcPr>
          <w:p>
            <w:pPr>
              <w:jc w:val="center"/>
            </w:pPr>
            <w:r>
              <w:t>543,62800</w:t>
            </w:r>
          </w:p>
        </w:tc>
        <w:tc>
          <w:tcPr>
            <w:tcW w:w="1658" w:type="dxa"/>
            <w:shd w:val="clear" w:color="auto" w:fill="auto"/>
            <w:noWrap/>
            <w:vAlign w:val="center"/>
          </w:tcPr>
          <w:p>
            <w:pPr>
              <w:jc w:val="center"/>
            </w:pPr>
            <w:r>
              <w:t>556,67500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48 «Дельфиненок»</w:t>
            </w:r>
          </w:p>
        </w:tc>
        <w:tc>
          <w:tcPr>
            <w:tcW w:w="1822" w:type="dxa"/>
            <w:shd w:val="clear" w:color="auto" w:fill="auto"/>
            <w:noWrap/>
            <w:vAlign w:val="center"/>
          </w:tcPr>
          <w:p>
            <w:pPr>
              <w:jc w:val="center"/>
            </w:pPr>
            <w:r>
              <w:t>684,36700</w:t>
            </w:r>
          </w:p>
        </w:tc>
        <w:tc>
          <w:tcPr>
            <w:tcW w:w="1658" w:type="dxa"/>
            <w:shd w:val="clear" w:color="auto" w:fill="auto"/>
            <w:noWrap/>
            <w:vAlign w:val="center"/>
          </w:tcPr>
          <w:p>
            <w:pPr>
              <w:jc w:val="center"/>
            </w:pPr>
            <w:r>
              <w:t>700,79200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49 «Жемчужинка»</w:t>
            </w:r>
          </w:p>
        </w:tc>
        <w:tc>
          <w:tcPr>
            <w:tcW w:w="1822" w:type="dxa"/>
            <w:shd w:val="clear" w:color="auto" w:fill="auto"/>
            <w:noWrap/>
            <w:vAlign w:val="center"/>
          </w:tcPr>
          <w:p>
            <w:pPr>
              <w:jc w:val="center"/>
            </w:pPr>
            <w:r>
              <w:t>771,82000</w:t>
            </w:r>
          </w:p>
        </w:tc>
        <w:tc>
          <w:tcPr>
            <w:tcW w:w="1658" w:type="dxa"/>
            <w:shd w:val="clear" w:color="auto" w:fill="auto"/>
            <w:noWrap/>
            <w:vAlign w:val="center"/>
          </w:tcPr>
          <w:p>
            <w:pPr>
              <w:jc w:val="center"/>
            </w:pPr>
            <w:r>
              <w:t>790,34400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52 «Росинка»</w:t>
            </w:r>
          </w:p>
        </w:tc>
        <w:tc>
          <w:tcPr>
            <w:tcW w:w="1822" w:type="dxa"/>
            <w:shd w:val="clear" w:color="auto" w:fill="auto"/>
            <w:noWrap/>
            <w:vAlign w:val="center"/>
          </w:tcPr>
          <w:p>
            <w:pPr>
              <w:jc w:val="center"/>
            </w:pPr>
            <w:r>
              <w:t>523,73600</w:t>
            </w:r>
          </w:p>
        </w:tc>
        <w:tc>
          <w:tcPr>
            <w:tcW w:w="1658" w:type="dxa"/>
            <w:shd w:val="clear" w:color="auto" w:fill="auto"/>
            <w:noWrap/>
            <w:vAlign w:val="center"/>
          </w:tcPr>
          <w:p>
            <w:pPr>
              <w:jc w:val="center"/>
            </w:pPr>
            <w:r>
              <w:t>536,30600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53 «Яблонька»</w:t>
            </w:r>
          </w:p>
        </w:tc>
        <w:tc>
          <w:tcPr>
            <w:tcW w:w="1822" w:type="dxa"/>
            <w:shd w:val="clear" w:color="auto" w:fill="auto"/>
            <w:noWrap/>
            <w:vAlign w:val="center"/>
          </w:tcPr>
          <w:p>
            <w:pPr>
              <w:jc w:val="center"/>
            </w:pPr>
            <w:r>
              <w:t>1 047,46900</w:t>
            </w:r>
          </w:p>
        </w:tc>
        <w:tc>
          <w:tcPr>
            <w:tcW w:w="1658" w:type="dxa"/>
            <w:shd w:val="clear" w:color="auto" w:fill="auto"/>
            <w:noWrap/>
            <w:vAlign w:val="center"/>
          </w:tcPr>
          <w:p>
            <w:pPr>
              <w:jc w:val="center"/>
            </w:pPr>
            <w:r>
              <w:t>1 072,60800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"Центр развития ребёнка - детский сад N 54 "Рябинка"</w:t>
            </w:r>
          </w:p>
        </w:tc>
        <w:tc>
          <w:tcPr>
            <w:tcW w:w="1822" w:type="dxa"/>
            <w:shd w:val="clear" w:color="auto" w:fill="auto"/>
            <w:noWrap/>
            <w:vAlign w:val="center"/>
          </w:tcPr>
          <w:p>
            <w:pPr>
              <w:jc w:val="center"/>
            </w:pPr>
            <w:r>
              <w:t>1 055,76900</w:t>
            </w:r>
          </w:p>
        </w:tc>
        <w:tc>
          <w:tcPr>
            <w:tcW w:w="1658" w:type="dxa"/>
            <w:shd w:val="clear" w:color="auto" w:fill="auto"/>
            <w:noWrap/>
            <w:vAlign w:val="center"/>
          </w:tcPr>
          <w:p>
            <w:pPr>
              <w:jc w:val="center"/>
            </w:pPr>
            <w:r>
              <w:t>1 081,10700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«ЦРР - детский сад № 56 «Сказка»</w:t>
            </w:r>
          </w:p>
        </w:tc>
        <w:tc>
          <w:tcPr>
            <w:tcW w:w="1822" w:type="dxa"/>
            <w:shd w:val="clear" w:color="auto" w:fill="auto"/>
            <w:noWrap/>
            <w:vAlign w:val="center"/>
          </w:tcPr>
          <w:p>
            <w:pPr>
              <w:jc w:val="center"/>
            </w:pPr>
            <w:r>
              <w:t>645,55900</w:t>
            </w:r>
          </w:p>
        </w:tc>
        <w:tc>
          <w:tcPr>
            <w:tcW w:w="1658" w:type="dxa"/>
            <w:shd w:val="clear" w:color="auto" w:fill="auto"/>
            <w:noWrap/>
            <w:vAlign w:val="center"/>
          </w:tcPr>
          <w:p>
            <w:pPr>
              <w:jc w:val="center"/>
            </w:pPr>
            <w:r>
              <w:t>661,05200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«ЦРР - детский сад № 57 «Ладушка»</w:t>
            </w:r>
          </w:p>
        </w:tc>
        <w:tc>
          <w:tcPr>
            <w:tcW w:w="1822" w:type="dxa"/>
            <w:shd w:val="clear" w:color="auto" w:fill="auto"/>
            <w:noWrap/>
            <w:vAlign w:val="center"/>
          </w:tcPr>
          <w:p>
            <w:pPr>
              <w:jc w:val="center"/>
            </w:pPr>
            <w:r>
              <w:t>848,04900</w:t>
            </w:r>
          </w:p>
        </w:tc>
        <w:tc>
          <w:tcPr>
            <w:tcW w:w="1658" w:type="dxa"/>
            <w:shd w:val="clear" w:color="auto" w:fill="auto"/>
            <w:noWrap/>
            <w:vAlign w:val="center"/>
          </w:tcPr>
          <w:p>
            <w:pPr>
              <w:jc w:val="center"/>
            </w:pPr>
            <w:r>
              <w:t>868,40300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95" w:hRule="atLeast"/>
        </w:trPr>
        <w:tc>
          <w:tcPr>
            <w:tcW w:w="560" w:type="dxa"/>
            <w:vMerge w:val="restart"/>
            <w:shd w:val="clear" w:color="auto" w:fill="auto"/>
            <w:noWrap/>
            <w:vAlign w:val="center"/>
          </w:tcPr>
          <w:p>
            <w:pPr>
              <w:jc w:val="center"/>
            </w:pPr>
            <w:r>
              <w:t>3</w:t>
            </w:r>
          </w:p>
        </w:tc>
        <w:tc>
          <w:tcPr>
            <w:tcW w:w="3340" w:type="dxa"/>
            <w:vMerge w:val="restart"/>
            <w:shd w:val="clear" w:color="auto" w:fill="auto"/>
            <w:noWrap w:val="0"/>
            <w:vAlign w:val="center"/>
          </w:tcPr>
          <w:p>
            <w:pPr>
              <w:jc w:val="center"/>
            </w:pPr>
            <w: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0"/>
            <w:vAlign w:val="center"/>
          </w:tcPr>
          <w:p>
            <w:pPr>
              <w:jc w:val="center"/>
              <w:rPr>
                <w:b/>
                <w:bCs/>
              </w:rPr>
            </w:pPr>
            <w:r>
              <w:rPr>
                <w:b/>
                <w:bCs/>
              </w:rPr>
              <w:t>26,86567</w:t>
            </w:r>
          </w:p>
        </w:tc>
        <w:tc>
          <w:tcPr>
            <w:tcW w:w="1658" w:type="dxa"/>
            <w:shd w:val="clear" w:color="auto" w:fill="auto"/>
            <w:noWrap w:val="0"/>
            <w:vAlign w:val="center"/>
          </w:tcPr>
          <w:p>
            <w:pPr>
              <w:jc w:val="center"/>
              <w:rPr>
                <w:b/>
                <w:bCs/>
              </w:rPr>
            </w:pPr>
            <w:r>
              <w:rPr>
                <w:b/>
                <w:bCs/>
              </w:rPr>
              <w:t>26,86567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Городская гимназия</w:t>
            </w:r>
          </w:p>
        </w:tc>
        <w:tc>
          <w:tcPr>
            <w:tcW w:w="1822" w:type="dxa"/>
            <w:shd w:val="clear" w:color="auto" w:fill="auto"/>
            <w:noWrap/>
            <w:vAlign w:val="center"/>
          </w:tcPr>
          <w:p>
            <w:pPr>
              <w:jc w:val="center"/>
            </w:pPr>
            <w:r>
              <w:t>8,83797</w:t>
            </w:r>
          </w:p>
        </w:tc>
        <w:tc>
          <w:tcPr>
            <w:tcW w:w="1658" w:type="dxa"/>
            <w:shd w:val="clear" w:color="auto" w:fill="auto"/>
            <w:noWrap/>
            <w:vAlign w:val="center"/>
          </w:tcPr>
          <w:p>
            <w:pPr>
              <w:jc w:val="center"/>
            </w:pPr>
            <w:r>
              <w:t>8,83797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19 им. И.П.Мытарева</w:t>
            </w:r>
          </w:p>
        </w:tc>
        <w:tc>
          <w:tcPr>
            <w:tcW w:w="1822" w:type="dxa"/>
            <w:shd w:val="clear" w:color="auto" w:fill="auto"/>
            <w:noWrap/>
            <w:vAlign w:val="center"/>
          </w:tcPr>
          <w:p>
            <w:pPr>
              <w:jc w:val="center"/>
            </w:pPr>
            <w:r>
              <w:t>9,01385</w:t>
            </w:r>
          </w:p>
        </w:tc>
        <w:tc>
          <w:tcPr>
            <w:tcW w:w="1658" w:type="dxa"/>
            <w:shd w:val="clear" w:color="auto" w:fill="auto"/>
            <w:noWrap/>
            <w:vAlign w:val="center"/>
          </w:tcPr>
          <w:p>
            <w:pPr>
              <w:jc w:val="center"/>
            </w:pPr>
            <w:r>
              <w:t>9,01385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Лицей N 25 им. Н.Ф.Ватутина</w:t>
            </w:r>
          </w:p>
        </w:tc>
        <w:tc>
          <w:tcPr>
            <w:tcW w:w="1822" w:type="dxa"/>
            <w:shd w:val="clear" w:color="auto" w:fill="auto"/>
            <w:noWrap/>
            <w:vAlign w:val="center"/>
          </w:tcPr>
          <w:p>
            <w:pPr>
              <w:jc w:val="center"/>
            </w:pPr>
            <w:r>
              <w:t>9,01385</w:t>
            </w:r>
          </w:p>
        </w:tc>
        <w:tc>
          <w:tcPr>
            <w:tcW w:w="1658" w:type="dxa"/>
            <w:shd w:val="clear" w:color="auto" w:fill="auto"/>
            <w:noWrap/>
            <w:vAlign w:val="center"/>
          </w:tcPr>
          <w:p>
            <w:pPr>
              <w:jc w:val="center"/>
            </w:pPr>
            <w:r>
              <w:t>9,01385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560" w:type="dxa"/>
            <w:vMerge w:val="restart"/>
            <w:shd w:val="clear" w:color="auto" w:fill="auto"/>
            <w:noWrap/>
            <w:vAlign w:val="center"/>
          </w:tcPr>
          <w:p>
            <w:pPr>
              <w:jc w:val="center"/>
            </w:pPr>
            <w:r>
              <w:t>4</w:t>
            </w:r>
          </w:p>
        </w:tc>
        <w:tc>
          <w:tcPr>
            <w:tcW w:w="3340" w:type="dxa"/>
            <w:vMerge w:val="restart"/>
            <w:shd w:val="clear" w:color="auto" w:fill="auto"/>
            <w:noWrap w:val="0"/>
            <w:vAlign w:val="center"/>
          </w:tcPr>
          <w:p>
            <w:pPr>
              <w:jc w:val="center"/>
            </w:pPr>
            <w:r>
              <w:t>Субвенции бюджетам муниципальных районов и городских округов Ульяновской области на осуществление переданных органам местного самоуправления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пребыванием),детских лагерях труда и отдыха</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0"/>
            <w:vAlign w:val="center"/>
          </w:tcPr>
          <w:p>
            <w:pPr>
              <w:jc w:val="center"/>
              <w:rPr>
                <w:b/>
                <w:bCs/>
              </w:rPr>
            </w:pPr>
            <w:r>
              <w:rPr>
                <w:b/>
                <w:bCs/>
              </w:rPr>
              <w:t>351,57525</w:t>
            </w:r>
          </w:p>
        </w:tc>
        <w:tc>
          <w:tcPr>
            <w:tcW w:w="1658" w:type="dxa"/>
            <w:shd w:val="clear" w:color="auto" w:fill="auto"/>
            <w:noWrap w:val="0"/>
            <w:vAlign w:val="center"/>
          </w:tcPr>
          <w:p>
            <w:pPr>
              <w:jc w:val="center"/>
              <w:rPr>
                <w:b/>
                <w:bCs/>
              </w:rPr>
            </w:pPr>
            <w:r>
              <w:rPr>
                <w:b/>
                <w:bCs/>
              </w:rPr>
              <w:t>351,55941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w:t>
            </w:r>
          </w:p>
        </w:tc>
        <w:tc>
          <w:tcPr>
            <w:tcW w:w="1822" w:type="dxa"/>
            <w:shd w:val="clear" w:color="auto" w:fill="auto"/>
            <w:noWrap/>
            <w:vAlign w:val="center"/>
          </w:tcPr>
          <w:p>
            <w:pPr>
              <w:jc w:val="center"/>
            </w:pPr>
            <w:r>
              <w:t>47,64426</w:t>
            </w:r>
          </w:p>
        </w:tc>
        <w:tc>
          <w:tcPr>
            <w:tcW w:w="1658" w:type="dxa"/>
            <w:shd w:val="clear" w:color="auto" w:fill="auto"/>
            <w:noWrap/>
            <w:vAlign w:val="center"/>
          </w:tcPr>
          <w:p>
            <w:pPr>
              <w:jc w:val="center"/>
            </w:pPr>
            <w:r>
              <w:t>46,19844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МПЛ</w:t>
            </w:r>
          </w:p>
        </w:tc>
        <w:tc>
          <w:tcPr>
            <w:tcW w:w="1822" w:type="dxa"/>
            <w:shd w:val="clear" w:color="auto" w:fill="auto"/>
            <w:noWrap/>
            <w:vAlign w:val="center"/>
          </w:tcPr>
          <w:p>
            <w:pPr>
              <w:jc w:val="center"/>
            </w:pPr>
            <w:r>
              <w:t>31,67500</w:t>
            </w:r>
          </w:p>
        </w:tc>
        <w:tc>
          <w:tcPr>
            <w:tcW w:w="1658" w:type="dxa"/>
            <w:shd w:val="clear" w:color="auto" w:fill="auto"/>
            <w:noWrap/>
            <w:vAlign w:val="center"/>
          </w:tcPr>
          <w:p>
            <w:pPr>
              <w:jc w:val="center"/>
            </w:pPr>
            <w:r>
              <w:t>31,80170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6 им.Д.С.Кузнецова</w:t>
            </w:r>
          </w:p>
        </w:tc>
        <w:tc>
          <w:tcPr>
            <w:tcW w:w="1822" w:type="dxa"/>
            <w:shd w:val="clear" w:color="auto" w:fill="auto"/>
            <w:noWrap/>
            <w:vAlign w:val="center"/>
          </w:tcPr>
          <w:p>
            <w:pPr>
              <w:jc w:val="center"/>
            </w:pPr>
            <w:r>
              <w:t>42,42565</w:t>
            </w:r>
          </w:p>
        </w:tc>
        <w:tc>
          <w:tcPr>
            <w:tcW w:w="1658" w:type="dxa"/>
            <w:shd w:val="clear" w:color="auto" w:fill="auto"/>
            <w:noWrap/>
            <w:vAlign w:val="center"/>
          </w:tcPr>
          <w:p>
            <w:pPr>
              <w:jc w:val="center"/>
            </w:pPr>
            <w:r>
              <w:t>42,59535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УЛ</w:t>
            </w:r>
          </w:p>
        </w:tc>
        <w:tc>
          <w:tcPr>
            <w:tcW w:w="1822" w:type="dxa"/>
            <w:shd w:val="clear" w:color="auto" w:fill="auto"/>
            <w:noWrap/>
            <w:vAlign w:val="center"/>
          </w:tcPr>
          <w:p>
            <w:pPr>
              <w:jc w:val="center"/>
            </w:pPr>
            <w:r>
              <w:t>18,60661</w:t>
            </w:r>
          </w:p>
        </w:tc>
        <w:tc>
          <w:tcPr>
            <w:tcW w:w="1658" w:type="dxa"/>
            <w:shd w:val="clear" w:color="auto" w:fill="auto"/>
            <w:noWrap/>
            <w:vAlign w:val="center"/>
          </w:tcPr>
          <w:p>
            <w:pPr>
              <w:jc w:val="center"/>
            </w:pPr>
            <w:r>
              <w:t>18,68104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 9 им. Г.Ф.Полнова</w:t>
            </w:r>
          </w:p>
        </w:tc>
        <w:tc>
          <w:tcPr>
            <w:tcW w:w="1822" w:type="dxa"/>
            <w:shd w:val="clear" w:color="auto" w:fill="auto"/>
            <w:noWrap/>
            <w:vAlign w:val="center"/>
          </w:tcPr>
          <w:p>
            <w:pPr>
              <w:jc w:val="center"/>
            </w:pPr>
            <w:r>
              <w:t>36,84089</w:t>
            </w:r>
          </w:p>
        </w:tc>
        <w:tc>
          <w:tcPr>
            <w:tcW w:w="1658" w:type="dxa"/>
            <w:shd w:val="clear" w:color="auto" w:fill="auto"/>
            <w:noWrap/>
            <w:vAlign w:val="center"/>
          </w:tcPr>
          <w:p>
            <w:pPr>
              <w:jc w:val="center"/>
            </w:pPr>
            <w:r>
              <w:t>36,98825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№10</w:t>
            </w:r>
          </w:p>
        </w:tc>
        <w:tc>
          <w:tcPr>
            <w:tcW w:w="1822" w:type="dxa"/>
            <w:shd w:val="clear" w:color="auto" w:fill="auto"/>
            <w:noWrap/>
            <w:vAlign w:val="center"/>
          </w:tcPr>
          <w:p>
            <w:pPr>
              <w:jc w:val="center"/>
            </w:pPr>
            <w:r>
              <w:t>17,49894</w:t>
            </w:r>
          </w:p>
        </w:tc>
        <w:tc>
          <w:tcPr>
            <w:tcW w:w="1658" w:type="dxa"/>
            <w:shd w:val="clear" w:color="auto" w:fill="auto"/>
            <w:noWrap/>
            <w:vAlign w:val="center"/>
          </w:tcPr>
          <w:p>
            <w:pPr>
              <w:jc w:val="center"/>
            </w:pPr>
            <w:r>
              <w:t>17,56894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Городская гимназия</w:t>
            </w:r>
          </w:p>
        </w:tc>
        <w:tc>
          <w:tcPr>
            <w:tcW w:w="1822" w:type="dxa"/>
            <w:shd w:val="clear" w:color="auto" w:fill="auto"/>
            <w:noWrap/>
            <w:vAlign w:val="center"/>
          </w:tcPr>
          <w:p>
            <w:pPr>
              <w:jc w:val="center"/>
            </w:pPr>
            <w:r>
              <w:t>26,65639</w:t>
            </w:r>
          </w:p>
        </w:tc>
        <w:tc>
          <w:tcPr>
            <w:tcW w:w="1658" w:type="dxa"/>
            <w:shd w:val="clear" w:color="auto" w:fill="auto"/>
            <w:noWrap/>
            <w:vAlign w:val="center"/>
          </w:tcPr>
          <w:p>
            <w:pPr>
              <w:jc w:val="center"/>
            </w:pPr>
            <w:r>
              <w:t>26,97728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  Лицей № 16</w:t>
            </w:r>
          </w:p>
        </w:tc>
        <w:tc>
          <w:tcPr>
            <w:tcW w:w="1822" w:type="dxa"/>
            <w:shd w:val="clear" w:color="auto" w:fill="auto"/>
            <w:noWrap/>
            <w:vAlign w:val="center"/>
          </w:tcPr>
          <w:p>
            <w:pPr>
              <w:jc w:val="center"/>
            </w:pPr>
            <w:r>
              <w:t>30,11124</w:t>
            </w:r>
          </w:p>
        </w:tc>
        <w:tc>
          <w:tcPr>
            <w:tcW w:w="1658" w:type="dxa"/>
            <w:shd w:val="clear" w:color="auto" w:fill="auto"/>
            <w:noWrap/>
            <w:vAlign w:val="center"/>
          </w:tcPr>
          <w:p>
            <w:pPr>
              <w:jc w:val="center"/>
            </w:pPr>
            <w:r>
              <w:t>30,23168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17</w:t>
            </w:r>
          </w:p>
        </w:tc>
        <w:tc>
          <w:tcPr>
            <w:tcW w:w="1822" w:type="dxa"/>
            <w:shd w:val="clear" w:color="auto" w:fill="auto"/>
            <w:noWrap/>
            <w:vAlign w:val="center"/>
          </w:tcPr>
          <w:p>
            <w:pPr>
              <w:jc w:val="center"/>
            </w:pPr>
            <w:r>
              <w:t>32,46615</w:t>
            </w:r>
          </w:p>
        </w:tc>
        <w:tc>
          <w:tcPr>
            <w:tcW w:w="1658" w:type="dxa"/>
            <w:shd w:val="clear" w:color="auto" w:fill="auto"/>
            <w:noWrap/>
            <w:vAlign w:val="center"/>
          </w:tcPr>
          <w:p>
            <w:pPr>
              <w:jc w:val="center"/>
            </w:pPr>
            <w:r>
              <w:t>32,59601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19 им. И.П.Мытарева</w:t>
            </w:r>
          </w:p>
        </w:tc>
        <w:tc>
          <w:tcPr>
            <w:tcW w:w="1822" w:type="dxa"/>
            <w:shd w:val="clear" w:color="auto" w:fill="auto"/>
            <w:noWrap/>
            <w:vAlign w:val="center"/>
          </w:tcPr>
          <w:p>
            <w:pPr>
              <w:jc w:val="center"/>
            </w:pPr>
            <w:r>
              <w:t>13,68262</w:t>
            </w:r>
          </w:p>
        </w:tc>
        <w:tc>
          <w:tcPr>
            <w:tcW w:w="1658" w:type="dxa"/>
            <w:shd w:val="clear" w:color="auto" w:fill="auto"/>
            <w:noWrap/>
            <w:vAlign w:val="center"/>
          </w:tcPr>
          <w:p>
            <w:pPr>
              <w:jc w:val="center"/>
            </w:pPr>
            <w:r>
              <w:t>13,73735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N23 им. П.А.Акинфиева</w:t>
            </w:r>
          </w:p>
        </w:tc>
        <w:tc>
          <w:tcPr>
            <w:tcW w:w="1822" w:type="dxa"/>
            <w:shd w:val="clear" w:color="auto" w:fill="auto"/>
            <w:noWrap/>
            <w:vAlign w:val="center"/>
          </w:tcPr>
          <w:p>
            <w:pPr>
              <w:jc w:val="center"/>
            </w:pPr>
            <w:r>
              <w:t>32,14032</w:t>
            </w:r>
          </w:p>
        </w:tc>
        <w:tc>
          <w:tcPr>
            <w:tcW w:w="1658" w:type="dxa"/>
            <w:shd w:val="clear" w:color="auto" w:fill="auto"/>
            <w:noWrap/>
            <w:vAlign w:val="center"/>
          </w:tcPr>
          <w:p>
            <w:pPr>
              <w:jc w:val="center"/>
            </w:pPr>
            <w:r>
              <w:t>32,26888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Лицей N 25 им. Н.Ф.Ватутина</w:t>
            </w:r>
          </w:p>
        </w:tc>
        <w:tc>
          <w:tcPr>
            <w:tcW w:w="1822" w:type="dxa"/>
            <w:shd w:val="clear" w:color="auto" w:fill="auto"/>
            <w:noWrap/>
            <w:vAlign w:val="center"/>
          </w:tcPr>
          <w:p>
            <w:pPr>
              <w:jc w:val="center"/>
            </w:pPr>
            <w:r>
              <w:t>21,82718</w:t>
            </w:r>
          </w:p>
        </w:tc>
        <w:tc>
          <w:tcPr>
            <w:tcW w:w="1658" w:type="dxa"/>
            <w:shd w:val="clear" w:color="auto" w:fill="auto"/>
            <w:noWrap/>
            <w:vAlign w:val="center"/>
          </w:tcPr>
          <w:p>
            <w:pPr>
              <w:jc w:val="center"/>
            </w:pPr>
            <w:r>
              <w:t>21,91449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560" w:type="dxa"/>
            <w:vMerge w:val="restart"/>
            <w:shd w:val="clear" w:color="auto" w:fill="auto"/>
            <w:noWrap/>
            <w:vAlign w:val="center"/>
          </w:tcPr>
          <w:p>
            <w:pPr>
              <w:jc w:val="center"/>
            </w:pPr>
            <w:r>
              <w:t>5</w:t>
            </w:r>
          </w:p>
        </w:tc>
        <w:tc>
          <w:tcPr>
            <w:tcW w:w="3340" w:type="dxa"/>
            <w:vMerge w:val="restart"/>
            <w:shd w:val="clear" w:color="auto" w:fill="auto"/>
            <w:noWrap w:val="0"/>
            <w:vAlign w:val="center"/>
          </w:tcPr>
          <w:p>
            <w:pPr>
              <w:jc w:val="center"/>
            </w:pPr>
            <w: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ign w:val="center"/>
          </w:tcPr>
          <w:p>
            <w:pPr>
              <w:jc w:val="center"/>
              <w:rPr>
                <w:b/>
                <w:bCs/>
              </w:rPr>
            </w:pPr>
            <w:r>
              <w:rPr>
                <w:b/>
                <w:bCs/>
              </w:rPr>
              <w:t>363,68159</w:t>
            </w:r>
          </w:p>
        </w:tc>
        <w:tc>
          <w:tcPr>
            <w:tcW w:w="1658" w:type="dxa"/>
            <w:shd w:val="clear" w:color="auto" w:fill="auto"/>
            <w:noWrap/>
            <w:vAlign w:val="center"/>
          </w:tcPr>
          <w:p>
            <w:pPr>
              <w:jc w:val="center"/>
              <w:rPr>
                <w:b/>
                <w:bCs/>
              </w:rPr>
            </w:pPr>
            <w:r>
              <w:rPr>
                <w:b/>
                <w:bCs/>
              </w:rPr>
              <w:t>363,18408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6 «Автошка»</w:t>
            </w:r>
          </w:p>
        </w:tc>
        <w:tc>
          <w:tcPr>
            <w:tcW w:w="1822" w:type="dxa"/>
            <w:shd w:val="clear" w:color="auto" w:fill="auto"/>
            <w:noWrap/>
            <w:vAlign w:val="center"/>
          </w:tcPr>
          <w:p>
            <w:pPr>
              <w:jc w:val="center"/>
            </w:pPr>
            <w:r>
              <w:t>9,81948</w:t>
            </w:r>
          </w:p>
        </w:tc>
        <w:tc>
          <w:tcPr>
            <w:tcW w:w="165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 МБДОУ "Центр развития ребенка - детский сад № 8 «Рябинушка»</w:t>
            </w:r>
          </w:p>
        </w:tc>
        <w:tc>
          <w:tcPr>
            <w:tcW w:w="1822" w:type="dxa"/>
            <w:shd w:val="clear" w:color="auto" w:fill="auto"/>
            <w:noWrap/>
            <w:vAlign w:val="center"/>
          </w:tcPr>
          <w:p>
            <w:pPr>
              <w:jc w:val="center"/>
            </w:pPr>
            <w:r>
              <w:t>19,63896</w:t>
            </w:r>
          </w:p>
        </w:tc>
        <w:tc>
          <w:tcPr>
            <w:tcW w:w="1658" w:type="dxa"/>
            <w:shd w:val="clear" w:color="auto" w:fill="auto"/>
            <w:noWrap/>
            <w:vAlign w:val="center"/>
          </w:tcPr>
          <w:p>
            <w:pPr>
              <w:jc w:val="center"/>
            </w:pPr>
            <w:r>
              <w:t>19,61206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0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9  «Улыбка»</w:t>
            </w:r>
          </w:p>
        </w:tc>
        <w:tc>
          <w:tcPr>
            <w:tcW w:w="1822" w:type="dxa"/>
            <w:shd w:val="clear" w:color="auto" w:fill="auto"/>
            <w:noWrap/>
            <w:vAlign w:val="center"/>
          </w:tcPr>
          <w:p>
            <w:pPr>
              <w:jc w:val="center"/>
            </w:pPr>
            <w:r>
              <w:t>9,81948</w:t>
            </w:r>
          </w:p>
        </w:tc>
        <w:tc>
          <w:tcPr>
            <w:tcW w:w="165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20  «Алиса»</w:t>
            </w:r>
          </w:p>
        </w:tc>
        <w:tc>
          <w:tcPr>
            <w:tcW w:w="1822" w:type="dxa"/>
            <w:shd w:val="clear" w:color="auto" w:fill="auto"/>
            <w:noWrap/>
            <w:vAlign w:val="center"/>
          </w:tcPr>
          <w:p>
            <w:pPr>
              <w:jc w:val="center"/>
            </w:pPr>
            <w:r>
              <w:t>9,81948</w:t>
            </w:r>
          </w:p>
        </w:tc>
        <w:tc>
          <w:tcPr>
            <w:tcW w:w="165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МБДОУ «Детский сад  № 21 «Земляничка» </w:t>
            </w:r>
          </w:p>
        </w:tc>
        <w:tc>
          <w:tcPr>
            <w:tcW w:w="1822" w:type="dxa"/>
            <w:shd w:val="clear" w:color="auto" w:fill="auto"/>
            <w:noWrap/>
            <w:vAlign w:val="center"/>
          </w:tcPr>
          <w:p>
            <w:pPr>
              <w:jc w:val="center"/>
            </w:pPr>
            <w:r>
              <w:t>9,81948</w:t>
            </w:r>
          </w:p>
        </w:tc>
        <w:tc>
          <w:tcPr>
            <w:tcW w:w="165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34 «Теремок»</w:t>
            </w:r>
          </w:p>
        </w:tc>
        <w:tc>
          <w:tcPr>
            <w:tcW w:w="1822" w:type="dxa"/>
            <w:shd w:val="clear" w:color="auto" w:fill="auto"/>
            <w:noWrap/>
            <w:vAlign w:val="center"/>
          </w:tcPr>
          <w:p>
            <w:pPr>
              <w:jc w:val="center"/>
            </w:pPr>
            <w:r>
              <w:t>9,81948</w:t>
            </w:r>
          </w:p>
        </w:tc>
        <w:tc>
          <w:tcPr>
            <w:tcW w:w="165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 детский сад № 36 «Сказочка»</w:t>
            </w:r>
          </w:p>
        </w:tc>
        <w:tc>
          <w:tcPr>
            <w:tcW w:w="1822" w:type="dxa"/>
            <w:shd w:val="clear" w:color="auto" w:fill="auto"/>
            <w:noWrap/>
            <w:vAlign w:val="center"/>
          </w:tcPr>
          <w:p>
            <w:pPr>
              <w:jc w:val="center"/>
            </w:pPr>
            <w:r>
              <w:t>9,81948</w:t>
            </w:r>
          </w:p>
        </w:tc>
        <w:tc>
          <w:tcPr>
            <w:tcW w:w="165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38 «Золотой петушок»</w:t>
            </w:r>
          </w:p>
        </w:tc>
        <w:tc>
          <w:tcPr>
            <w:tcW w:w="1822" w:type="dxa"/>
            <w:shd w:val="clear" w:color="auto" w:fill="auto"/>
            <w:noWrap/>
            <w:vAlign w:val="center"/>
          </w:tcPr>
          <w:p>
            <w:pPr>
              <w:jc w:val="center"/>
            </w:pPr>
            <w:r>
              <w:t>9,81948</w:t>
            </w:r>
          </w:p>
        </w:tc>
        <w:tc>
          <w:tcPr>
            <w:tcW w:w="165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42 «Малышок»</w:t>
            </w:r>
          </w:p>
        </w:tc>
        <w:tc>
          <w:tcPr>
            <w:tcW w:w="1822" w:type="dxa"/>
            <w:shd w:val="clear" w:color="auto" w:fill="auto"/>
            <w:noWrap/>
            <w:vAlign w:val="center"/>
          </w:tcPr>
          <w:p>
            <w:pPr>
              <w:jc w:val="center"/>
            </w:pPr>
            <w:r>
              <w:t>0,00000</w:t>
            </w:r>
          </w:p>
        </w:tc>
        <w:tc>
          <w:tcPr>
            <w:tcW w:w="1658"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45 «Журавлик»</w:t>
            </w:r>
          </w:p>
        </w:tc>
        <w:tc>
          <w:tcPr>
            <w:tcW w:w="1822" w:type="dxa"/>
            <w:shd w:val="clear" w:color="auto" w:fill="auto"/>
            <w:noWrap/>
            <w:vAlign w:val="center"/>
          </w:tcPr>
          <w:p>
            <w:pPr>
              <w:jc w:val="center"/>
            </w:pPr>
            <w:r>
              <w:t>9,81948</w:t>
            </w:r>
          </w:p>
        </w:tc>
        <w:tc>
          <w:tcPr>
            <w:tcW w:w="165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46 «Одуванчик»</w:t>
            </w:r>
          </w:p>
        </w:tc>
        <w:tc>
          <w:tcPr>
            <w:tcW w:w="1822" w:type="dxa"/>
            <w:shd w:val="clear" w:color="auto" w:fill="auto"/>
            <w:noWrap/>
            <w:vAlign w:val="center"/>
          </w:tcPr>
          <w:p>
            <w:pPr>
              <w:jc w:val="center"/>
            </w:pPr>
            <w:r>
              <w:t>9,81948</w:t>
            </w:r>
          </w:p>
        </w:tc>
        <w:tc>
          <w:tcPr>
            <w:tcW w:w="165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bottom"/>
          </w:tcPr>
          <w:p>
            <w:pPr>
              <w:jc w:val="center"/>
            </w:pPr>
            <w:r>
              <w:t>МБДОУ «Детский сад № 47 «Веселинка»</w:t>
            </w:r>
          </w:p>
        </w:tc>
        <w:tc>
          <w:tcPr>
            <w:tcW w:w="1822" w:type="dxa"/>
            <w:shd w:val="clear" w:color="auto" w:fill="auto"/>
            <w:noWrap/>
            <w:vAlign w:val="center"/>
          </w:tcPr>
          <w:p>
            <w:pPr>
              <w:jc w:val="center"/>
            </w:pPr>
            <w:r>
              <w:t>9,81948</w:t>
            </w:r>
          </w:p>
        </w:tc>
        <w:tc>
          <w:tcPr>
            <w:tcW w:w="165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48 «Дельфиненок»</w:t>
            </w:r>
          </w:p>
        </w:tc>
        <w:tc>
          <w:tcPr>
            <w:tcW w:w="1822" w:type="dxa"/>
            <w:shd w:val="clear" w:color="auto" w:fill="auto"/>
            <w:noWrap/>
            <w:vAlign w:val="center"/>
          </w:tcPr>
          <w:p>
            <w:pPr>
              <w:jc w:val="center"/>
            </w:pPr>
            <w:r>
              <w:t>19,63896</w:t>
            </w:r>
          </w:p>
        </w:tc>
        <w:tc>
          <w:tcPr>
            <w:tcW w:w="1658" w:type="dxa"/>
            <w:shd w:val="clear" w:color="auto" w:fill="auto"/>
            <w:noWrap/>
            <w:vAlign w:val="center"/>
          </w:tcPr>
          <w:p>
            <w:pPr>
              <w:jc w:val="center"/>
            </w:pPr>
            <w:r>
              <w:t>19,61206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49 «Жемчужинка»</w:t>
            </w:r>
          </w:p>
        </w:tc>
        <w:tc>
          <w:tcPr>
            <w:tcW w:w="1822" w:type="dxa"/>
            <w:shd w:val="clear" w:color="auto" w:fill="auto"/>
            <w:noWrap/>
            <w:vAlign w:val="center"/>
          </w:tcPr>
          <w:p>
            <w:pPr>
              <w:jc w:val="center"/>
            </w:pPr>
            <w:r>
              <w:t>9,81948</w:t>
            </w:r>
          </w:p>
        </w:tc>
        <w:tc>
          <w:tcPr>
            <w:tcW w:w="165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52 «Росинка»</w:t>
            </w:r>
          </w:p>
        </w:tc>
        <w:tc>
          <w:tcPr>
            <w:tcW w:w="1822" w:type="dxa"/>
            <w:shd w:val="clear" w:color="auto" w:fill="auto"/>
            <w:noWrap/>
            <w:vAlign w:val="center"/>
          </w:tcPr>
          <w:p>
            <w:pPr>
              <w:jc w:val="center"/>
            </w:pPr>
            <w:r>
              <w:t>9,81948</w:t>
            </w:r>
          </w:p>
        </w:tc>
        <w:tc>
          <w:tcPr>
            <w:tcW w:w="165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«Детский сад № 53 «Яблонька»</w:t>
            </w:r>
          </w:p>
        </w:tc>
        <w:tc>
          <w:tcPr>
            <w:tcW w:w="1822" w:type="dxa"/>
            <w:shd w:val="clear" w:color="auto" w:fill="auto"/>
            <w:noWrap/>
            <w:vAlign w:val="center"/>
          </w:tcPr>
          <w:p>
            <w:pPr>
              <w:jc w:val="center"/>
            </w:pPr>
            <w:r>
              <w:t>29,45844</w:t>
            </w:r>
          </w:p>
        </w:tc>
        <w:tc>
          <w:tcPr>
            <w:tcW w:w="1658" w:type="dxa"/>
            <w:shd w:val="clear" w:color="auto" w:fill="auto"/>
            <w:noWrap/>
            <w:vAlign w:val="center"/>
          </w:tcPr>
          <w:p>
            <w:pPr>
              <w:jc w:val="center"/>
            </w:pPr>
            <w:r>
              <w:t>29,41809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"Центр развития ребёнка - детский сад N 54 "Рябинка"</w:t>
            </w:r>
          </w:p>
        </w:tc>
        <w:tc>
          <w:tcPr>
            <w:tcW w:w="1822" w:type="dxa"/>
            <w:shd w:val="clear" w:color="auto" w:fill="auto"/>
            <w:noWrap/>
            <w:vAlign w:val="center"/>
          </w:tcPr>
          <w:p>
            <w:pPr>
              <w:jc w:val="center"/>
            </w:pPr>
            <w:r>
              <w:t>19,63896</w:t>
            </w:r>
          </w:p>
        </w:tc>
        <w:tc>
          <w:tcPr>
            <w:tcW w:w="1658" w:type="dxa"/>
            <w:shd w:val="clear" w:color="auto" w:fill="auto"/>
            <w:noWrap/>
            <w:vAlign w:val="center"/>
          </w:tcPr>
          <w:p>
            <w:pPr>
              <w:jc w:val="center"/>
            </w:pPr>
            <w:r>
              <w:t>19,61206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«ЦРР - детский сад № 56 «Сказка»</w:t>
            </w:r>
          </w:p>
        </w:tc>
        <w:tc>
          <w:tcPr>
            <w:tcW w:w="1822" w:type="dxa"/>
            <w:shd w:val="clear" w:color="auto" w:fill="auto"/>
            <w:noWrap/>
            <w:vAlign w:val="center"/>
          </w:tcPr>
          <w:p>
            <w:pPr>
              <w:jc w:val="center"/>
            </w:pPr>
            <w:r>
              <w:t>9,81948</w:t>
            </w:r>
          </w:p>
        </w:tc>
        <w:tc>
          <w:tcPr>
            <w:tcW w:w="165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МБДОУ  «ЦРР - детский сад № 57 «Ладушка»</w:t>
            </w:r>
          </w:p>
        </w:tc>
        <w:tc>
          <w:tcPr>
            <w:tcW w:w="1822" w:type="dxa"/>
            <w:shd w:val="clear" w:color="auto" w:fill="auto"/>
            <w:noWrap/>
            <w:vAlign w:val="center"/>
          </w:tcPr>
          <w:p>
            <w:pPr>
              <w:jc w:val="center"/>
            </w:pPr>
            <w:r>
              <w:t>19,63896</w:t>
            </w:r>
          </w:p>
        </w:tc>
        <w:tc>
          <w:tcPr>
            <w:tcW w:w="1658" w:type="dxa"/>
            <w:shd w:val="clear" w:color="auto" w:fill="auto"/>
            <w:noWrap/>
            <w:vAlign w:val="center"/>
          </w:tcPr>
          <w:p>
            <w:pPr>
              <w:jc w:val="center"/>
            </w:pPr>
            <w:r>
              <w:t>19,61206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w:t>
            </w:r>
          </w:p>
        </w:tc>
        <w:tc>
          <w:tcPr>
            <w:tcW w:w="1822" w:type="dxa"/>
            <w:shd w:val="clear" w:color="auto" w:fill="auto"/>
            <w:noWrap/>
            <w:vAlign w:val="center"/>
          </w:tcPr>
          <w:p>
            <w:pPr>
              <w:jc w:val="center"/>
            </w:pPr>
            <w:r>
              <w:t>9,08559</w:t>
            </w:r>
          </w:p>
        </w:tc>
        <w:tc>
          <w:tcPr>
            <w:tcW w:w="165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МПЛ</w:t>
            </w:r>
          </w:p>
        </w:tc>
        <w:tc>
          <w:tcPr>
            <w:tcW w:w="1822" w:type="dxa"/>
            <w:shd w:val="clear" w:color="auto" w:fill="auto"/>
            <w:noWrap/>
            <w:vAlign w:val="center"/>
          </w:tcPr>
          <w:p>
            <w:pPr>
              <w:jc w:val="center"/>
            </w:pPr>
            <w:r>
              <w:t>9,08559</w:t>
            </w:r>
          </w:p>
        </w:tc>
        <w:tc>
          <w:tcPr>
            <w:tcW w:w="165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6 им.Д.С.Кузнецова</w:t>
            </w:r>
          </w:p>
        </w:tc>
        <w:tc>
          <w:tcPr>
            <w:tcW w:w="1822" w:type="dxa"/>
            <w:shd w:val="clear" w:color="auto" w:fill="auto"/>
            <w:noWrap/>
            <w:vAlign w:val="center"/>
          </w:tcPr>
          <w:p>
            <w:pPr>
              <w:jc w:val="center"/>
            </w:pPr>
            <w:r>
              <w:t>9,08559</w:t>
            </w:r>
          </w:p>
        </w:tc>
        <w:tc>
          <w:tcPr>
            <w:tcW w:w="165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УЛ</w:t>
            </w:r>
          </w:p>
        </w:tc>
        <w:tc>
          <w:tcPr>
            <w:tcW w:w="1822" w:type="dxa"/>
            <w:shd w:val="clear" w:color="auto" w:fill="auto"/>
            <w:noWrap/>
            <w:vAlign w:val="center"/>
          </w:tcPr>
          <w:p>
            <w:pPr>
              <w:jc w:val="center"/>
            </w:pPr>
            <w:r>
              <w:t>9,08559</w:t>
            </w:r>
          </w:p>
        </w:tc>
        <w:tc>
          <w:tcPr>
            <w:tcW w:w="165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 9 им. Г.Ф.Полнова</w:t>
            </w:r>
          </w:p>
        </w:tc>
        <w:tc>
          <w:tcPr>
            <w:tcW w:w="1822" w:type="dxa"/>
            <w:shd w:val="clear" w:color="auto" w:fill="auto"/>
            <w:noWrap/>
            <w:vAlign w:val="center"/>
          </w:tcPr>
          <w:p>
            <w:pPr>
              <w:jc w:val="center"/>
            </w:pPr>
            <w:r>
              <w:t>9,08559</w:t>
            </w:r>
          </w:p>
        </w:tc>
        <w:tc>
          <w:tcPr>
            <w:tcW w:w="165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№10</w:t>
            </w:r>
          </w:p>
        </w:tc>
        <w:tc>
          <w:tcPr>
            <w:tcW w:w="1822" w:type="dxa"/>
            <w:shd w:val="clear" w:color="auto" w:fill="auto"/>
            <w:noWrap/>
            <w:vAlign w:val="center"/>
          </w:tcPr>
          <w:p>
            <w:pPr>
              <w:jc w:val="center"/>
            </w:pPr>
            <w:r>
              <w:t>9,08559</w:t>
            </w:r>
          </w:p>
        </w:tc>
        <w:tc>
          <w:tcPr>
            <w:tcW w:w="165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Городская гимназия</w:t>
            </w:r>
          </w:p>
        </w:tc>
        <w:tc>
          <w:tcPr>
            <w:tcW w:w="1822" w:type="dxa"/>
            <w:shd w:val="clear" w:color="auto" w:fill="auto"/>
            <w:noWrap/>
            <w:vAlign w:val="center"/>
          </w:tcPr>
          <w:p>
            <w:pPr>
              <w:jc w:val="center"/>
            </w:pPr>
            <w:r>
              <w:t>9,08559</w:t>
            </w:r>
          </w:p>
        </w:tc>
        <w:tc>
          <w:tcPr>
            <w:tcW w:w="165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  Лицей № 16</w:t>
            </w:r>
          </w:p>
        </w:tc>
        <w:tc>
          <w:tcPr>
            <w:tcW w:w="1822" w:type="dxa"/>
            <w:shd w:val="clear" w:color="auto" w:fill="auto"/>
            <w:noWrap/>
            <w:vAlign w:val="center"/>
          </w:tcPr>
          <w:p>
            <w:pPr>
              <w:jc w:val="center"/>
            </w:pPr>
            <w:r>
              <w:t>9,08559</w:t>
            </w:r>
          </w:p>
        </w:tc>
        <w:tc>
          <w:tcPr>
            <w:tcW w:w="165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17</w:t>
            </w:r>
          </w:p>
        </w:tc>
        <w:tc>
          <w:tcPr>
            <w:tcW w:w="1822" w:type="dxa"/>
            <w:shd w:val="clear" w:color="auto" w:fill="auto"/>
            <w:noWrap/>
            <w:vAlign w:val="center"/>
          </w:tcPr>
          <w:p>
            <w:pPr>
              <w:jc w:val="center"/>
            </w:pPr>
            <w:r>
              <w:t>9,08559</w:t>
            </w:r>
          </w:p>
        </w:tc>
        <w:tc>
          <w:tcPr>
            <w:tcW w:w="165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19 им. И.П.Мытарева</w:t>
            </w:r>
          </w:p>
        </w:tc>
        <w:tc>
          <w:tcPr>
            <w:tcW w:w="1822" w:type="dxa"/>
            <w:shd w:val="clear" w:color="auto" w:fill="auto"/>
            <w:noWrap/>
            <w:vAlign w:val="center"/>
          </w:tcPr>
          <w:p>
            <w:pPr>
              <w:jc w:val="center"/>
            </w:pPr>
            <w:r>
              <w:t>9,08559</w:t>
            </w:r>
          </w:p>
        </w:tc>
        <w:tc>
          <w:tcPr>
            <w:tcW w:w="165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22 им. Г.Тукая</w:t>
            </w:r>
          </w:p>
        </w:tc>
        <w:tc>
          <w:tcPr>
            <w:tcW w:w="1822" w:type="dxa"/>
            <w:shd w:val="clear" w:color="auto" w:fill="auto"/>
            <w:noWrap/>
            <w:vAlign w:val="center"/>
          </w:tcPr>
          <w:p>
            <w:pPr>
              <w:jc w:val="center"/>
            </w:pPr>
            <w:r>
              <w:t>9,08559</w:t>
            </w:r>
          </w:p>
        </w:tc>
        <w:tc>
          <w:tcPr>
            <w:tcW w:w="165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N23 им. П.А.Акинфиева</w:t>
            </w:r>
          </w:p>
        </w:tc>
        <w:tc>
          <w:tcPr>
            <w:tcW w:w="1822" w:type="dxa"/>
            <w:shd w:val="clear" w:color="auto" w:fill="auto"/>
            <w:noWrap/>
            <w:vAlign w:val="center"/>
          </w:tcPr>
          <w:p>
            <w:pPr>
              <w:jc w:val="center"/>
            </w:pPr>
            <w:r>
              <w:t>9,08559</w:t>
            </w:r>
          </w:p>
        </w:tc>
        <w:tc>
          <w:tcPr>
            <w:tcW w:w="165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Лицей N 25 им. Н.Ф.Ватутина</w:t>
            </w:r>
          </w:p>
        </w:tc>
        <w:tc>
          <w:tcPr>
            <w:tcW w:w="1822" w:type="dxa"/>
            <w:shd w:val="clear" w:color="auto" w:fill="auto"/>
            <w:noWrap/>
            <w:vAlign w:val="center"/>
          </w:tcPr>
          <w:p>
            <w:pPr>
              <w:jc w:val="center"/>
            </w:pPr>
            <w:r>
              <w:t>9,08559</w:t>
            </w:r>
          </w:p>
        </w:tc>
        <w:tc>
          <w:tcPr>
            <w:tcW w:w="165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МБУДО ЦДОИРД</w:t>
            </w:r>
          </w:p>
        </w:tc>
        <w:tc>
          <w:tcPr>
            <w:tcW w:w="1822" w:type="dxa"/>
            <w:shd w:val="clear" w:color="auto" w:fill="auto"/>
            <w:noWrap/>
            <w:vAlign w:val="center"/>
          </w:tcPr>
          <w:p>
            <w:pPr>
              <w:jc w:val="center"/>
            </w:pPr>
            <w:r>
              <w:t>9,90140</w:t>
            </w:r>
          </w:p>
        </w:tc>
        <w:tc>
          <w:tcPr>
            <w:tcW w:w="1658" w:type="dxa"/>
            <w:shd w:val="clear" w:color="auto" w:fill="auto"/>
            <w:noWrap/>
            <w:vAlign w:val="center"/>
          </w:tcPr>
          <w:p>
            <w:pPr>
              <w:jc w:val="center"/>
            </w:pPr>
            <w:r>
              <w:t>9,88854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6</w:t>
            </w:r>
          </w:p>
        </w:tc>
        <w:tc>
          <w:tcPr>
            <w:tcW w:w="3340" w:type="dxa"/>
            <w:vMerge w:val="restart"/>
            <w:shd w:val="clear" w:color="auto" w:fill="auto"/>
            <w:noWrap w:val="0"/>
            <w:vAlign w:val="center"/>
          </w:tcPr>
          <w:p>
            <w:pPr>
              <w:jc w:val="center"/>
            </w:pPr>
            <w:r>
              <w:t>Субвенции на финансовое обеспечение расходных обязательств, связанных с осуществлением обучающимся 10-х ( 11-х) и 11 -х  (12-х) классов муниципальных образовательных организаций ежемесячных денежных выплат</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0"/>
            <w:vAlign w:val="center"/>
          </w:tcPr>
          <w:p>
            <w:pPr>
              <w:jc w:val="center"/>
              <w:rPr>
                <w:b/>
                <w:bCs/>
              </w:rPr>
            </w:pPr>
            <w:r>
              <w:rPr>
                <w:b/>
                <w:bCs/>
              </w:rPr>
              <w:t>333,53234</w:t>
            </w:r>
          </w:p>
        </w:tc>
        <w:tc>
          <w:tcPr>
            <w:tcW w:w="1658" w:type="dxa"/>
            <w:shd w:val="clear" w:color="auto" w:fill="auto"/>
            <w:noWrap w:val="0"/>
            <w:vAlign w:val="center"/>
          </w:tcPr>
          <w:p>
            <w:pPr>
              <w:jc w:val="center"/>
              <w:rPr>
                <w:b/>
                <w:bCs/>
              </w:rPr>
            </w:pPr>
            <w:r>
              <w:rPr>
                <w:b/>
                <w:bCs/>
              </w:rPr>
              <w:t>294,02985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w:t>
            </w:r>
          </w:p>
        </w:tc>
        <w:tc>
          <w:tcPr>
            <w:tcW w:w="1822" w:type="dxa"/>
            <w:shd w:val="clear" w:color="auto" w:fill="auto"/>
            <w:noWrap/>
            <w:vAlign w:val="center"/>
          </w:tcPr>
          <w:p>
            <w:pPr>
              <w:jc w:val="center"/>
            </w:pPr>
            <w:r>
              <w:t>22,46400</w:t>
            </w:r>
          </w:p>
        </w:tc>
        <w:tc>
          <w:tcPr>
            <w:tcW w:w="1658" w:type="dxa"/>
            <w:shd w:val="clear" w:color="auto" w:fill="auto"/>
            <w:noWrap/>
            <w:vAlign w:val="center"/>
          </w:tcPr>
          <w:p>
            <w:pPr>
              <w:jc w:val="center"/>
            </w:pPr>
            <w:r>
              <w:t>19,76800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МПЛ</w:t>
            </w:r>
          </w:p>
        </w:tc>
        <w:tc>
          <w:tcPr>
            <w:tcW w:w="1822" w:type="dxa"/>
            <w:shd w:val="clear" w:color="auto" w:fill="auto"/>
            <w:noWrap/>
            <w:vAlign w:val="center"/>
          </w:tcPr>
          <w:p>
            <w:pPr>
              <w:jc w:val="center"/>
            </w:pPr>
            <w:r>
              <w:t>44,95900</w:t>
            </w:r>
          </w:p>
        </w:tc>
        <w:tc>
          <w:tcPr>
            <w:tcW w:w="1658" w:type="dxa"/>
            <w:shd w:val="clear" w:color="auto" w:fill="auto"/>
            <w:noWrap/>
            <w:vAlign w:val="center"/>
          </w:tcPr>
          <w:p>
            <w:pPr>
              <w:jc w:val="center"/>
            </w:pPr>
            <w:r>
              <w:t>39,56400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 6 им.Д.С.Кузнецова</w:t>
            </w:r>
          </w:p>
        </w:tc>
        <w:tc>
          <w:tcPr>
            <w:tcW w:w="1822" w:type="dxa"/>
            <w:shd w:val="clear" w:color="auto" w:fill="auto"/>
            <w:noWrap/>
            <w:vAlign w:val="center"/>
          </w:tcPr>
          <w:p>
            <w:pPr>
              <w:jc w:val="center"/>
            </w:pPr>
            <w:r>
              <w:t>3,74400</w:t>
            </w:r>
          </w:p>
        </w:tc>
        <w:tc>
          <w:tcPr>
            <w:tcW w:w="1658" w:type="dxa"/>
            <w:shd w:val="clear" w:color="auto" w:fill="auto"/>
            <w:noWrap/>
            <w:vAlign w:val="center"/>
          </w:tcPr>
          <w:p>
            <w:pPr>
              <w:jc w:val="center"/>
            </w:pPr>
            <w:r>
              <w:t>3,29500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УЛ</w:t>
            </w:r>
          </w:p>
        </w:tc>
        <w:tc>
          <w:tcPr>
            <w:tcW w:w="1822" w:type="dxa"/>
            <w:shd w:val="clear" w:color="auto" w:fill="auto"/>
            <w:noWrap/>
            <w:vAlign w:val="center"/>
          </w:tcPr>
          <w:p>
            <w:pPr>
              <w:jc w:val="center"/>
            </w:pPr>
            <w:r>
              <w:t>44,92800</w:t>
            </w:r>
          </w:p>
        </w:tc>
        <w:tc>
          <w:tcPr>
            <w:tcW w:w="1658" w:type="dxa"/>
            <w:shd w:val="clear" w:color="auto" w:fill="auto"/>
            <w:noWrap/>
            <w:vAlign w:val="center"/>
          </w:tcPr>
          <w:p>
            <w:pPr>
              <w:jc w:val="center"/>
            </w:pPr>
            <w:r>
              <w:t>39,53700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 9 им. Г.Ф.Полнова</w:t>
            </w:r>
          </w:p>
        </w:tc>
        <w:tc>
          <w:tcPr>
            <w:tcW w:w="1822" w:type="dxa"/>
            <w:shd w:val="clear" w:color="auto" w:fill="auto"/>
            <w:noWrap/>
            <w:vAlign w:val="center"/>
          </w:tcPr>
          <w:p>
            <w:pPr>
              <w:jc w:val="center"/>
            </w:pPr>
            <w:r>
              <w:t>11,23200</w:t>
            </w:r>
          </w:p>
        </w:tc>
        <w:tc>
          <w:tcPr>
            <w:tcW w:w="1658" w:type="dxa"/>
            <w:shd w:val="clear" w:color="auto" w:fill="auto"/>
            <w:noWrap/>
            <w:vAlign w:val="center"/>
          </w:tcPr>
          <w:p>
            <w:pPr>
              <w:jc w:val="center"/>
            </w:pPr>
            <w:r>
              <w:t>9,88400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Городская гимназия</w:t>
            </w:r>
          </w:p>
        </w:tc>
        <w:tc>
          <w:tcPr>
            <w:tcW w:w="1822" w:type="dxa"/>
            <w:shd w:val="clear" w:color="auto" w:fill="auto"/>
            <w:noWrap/>
            <w:vAlign w:val="center"/>
          </w:tcPr>
          <w:p>
            <w:pPr>
              <w:jc w:val="center"/>
            </w:pPr>
            <w:r>
              <w:t>90,14134</w:t>
            </w:r>
          </w:p>
        </w:tc>
        <w:tc>
          <w:tcPr>
            <w:tcW w:w="1658" w:type="dxa"/>
            <w:shd w:val="clear" w:color="auto" w:fill="auto"/>
            <w:noWrap/>
            <w:vAlign w:val="center"/>
          </w:tcPr>
          <w:p>
            <w:pPr>
              <w:jc w:val="center"/>
            </w:pPr>
            <w:r>
              <w:t>79,84485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  Лицей № 16</w:t>
            </w:r>
          </w:p>
        </w:tc>
        <w:tc>
          <w:tcPr>
            <w:tcW w:w="1822" w:type="dxa"/>
            <w:shd w:val="clear" w:color="auto" w:fill="auto"/>
            <w:noWrap/>
            <w:vAlign w:val="center"/>
          </w:tcPr>
          <w:p>
            <w:pPr>
              <w:jc w:val="center"/>
            </w:pPr>
            <w:r>
              <w:t>18,72000</w:t>
            </w:r>
          </w:p>
        </w:tc>
        <w:tc>
          <w:tcPr>
            <w:tcW w:w="1658" w:type="dxa"/>
            <w:shd w:val="clear" w:color="auto" w:fill="auto"/>
            <w:noWrap/>
            <w:vAlign w:val="center"/>
          </w:tcPr>
          <w:p>
            <w:pPr>
              <w:jc w:val="center"/>
            </w:pPr>
            <w:r>
              <w:t>16,47400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17</w:t>
            </w:r>
          </w:p>
        </w:tc>
        <w:tc>
          <w:tcPr>
            <w:tcW w:w="1822" w:type="dxa"/>
            <w:shd w:val="clear" w:color="auto" w:fill="auto"/>
            <w:noWrap/>
            <w:vAlign w:val="center"/>
          </w:tcPr>
          <w:p>
            <w:pPr>
              <w:jc w:val="center"/>
            </w:pPr>
            <w:r>
              <w:t>7,48800</w:t>
            </w:r>
          </w:p>
        </w:tc>
        <w:tc>
          <w:tcPr>
            <w:tcW w:w="1658" w:type="dxa"/>
            <w:shd w:val="clear" w:color="auto" w:fill="auto"/>
            <w:noWrap/>
            <w:vAlign w:val="center"/>
          </w:tcPr>
          <w:p>
            <w:pPr>
              <w:jc w:val="center"/>
            </w:pPr>
            <w:r>
              <w:t>6,58900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19 им. И.П.Мытарева</w:t>
            </w:r>
          </w:p>
        </w:tc>
        <w:tc>
          <w:tcPr>
            <w:tcW w:w="1822" w:type="dxa"/>
            <w:shd w:val="clear" w:color="auto" w:fill="auto"/>
            <w:noWrap/>
            <w:vAlign w:val="center"/>
          </w:tcPr>
          <w:p>
            <w:pPr>
              <w:jc w:val="center"/>
            </w:pPr>
            <w:r>
              <w:t>44,92800</w:t>
            </w:r>
          </w:p>
        </w:tc>
        <w:tc>
          <w:tcPr>
            <w:tcW w:w="1658" w:type="dxa"/>
            <w:shd w:val="clear" w:color="auto" w:fill="auto"/>
            <w:noWrap/>
            <w:vAlign w:val="center"/>
          </w:tcPr>
          <w:p>
            <w:pPr>
              <w:jc w:val="center"/>
            </w:pPr>
            <w:r>
              <w:t>39,53700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22 им. Г.Тукая</w:t>
            </w:r>
          </w:p>
        </w:tc>
        <w:tc>
          <w:tcPr>
            <w:tcW w:w="1822" w:type="dxa"/>
            <w:shd w:val="clear" w:color="auto" w:fill="auto"/>
            <w:noWrap/>
            <w:vAlign w:val="center"/>
          </w:tcPr>
          <w:p>
            <w:pPr>
              <w:jc w:val="center"/>
            </w:pPr>
            <w:r>
              <w:t>3,74400</w:t>
            </w:r>
          </w:p>
        </w:tc>
        <w:tc>
          <w:tcPr>
            <w:tcW w:w="1658" w:type="dxa"/>
            <w:shd w:val="clear" w:color="auto" w:fill="auto"/>
            <w:noWrap/>
            <w:vAlign w:val="center"/>
          </w:tcPr>
          <w:p>
            <w:pPr>
              <w:jc w:val="center"/>
            </w:pPr>
            <w:r>
              <w:t>3,29500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N23 им. П.А.Акинфиева</w:t>
            </w:r>
          </w:p>
        </w:tc>
        <w:tc>
          <w:tcPr>
            <w:tcW w:w="1822" w:type="dxa"/>
            <w:shd w:val="clear" w:color="auto" w:fill="auto"/>
            <w:noWrap/>
            <w:vAlign w:val="center"/>
          </w:tcPr>
          <w:p>
            <w:pPr>
              <w:jc w:val="center"/>
            </w:pPr>
            <w:r>
              <w:t>11,23200</w:t>
            </w:r>
          </w:p>
        </w:tc>
        <w:tc>
          <w:tcPr>
            <w:tcW w:w="1658" w:type="dxa"/>
            <w:shd w:val="clear" w:color="auto" w:fill="auto"/>
            <w:noWrap/>
            <w:vAlign w:val="center"/>
          </w:tcPr>
          <w:p>
            <w:pPr>
              <w:jc w:val="center"/>
            </w:pPr>
            <w:r>
              <w:t>9,88400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Лицей N 25 им. Н.Ф.Ватутина</w:t>
            </w:r>
          </w:p>
        </w:tc>
        <w:tc>
          <w:tcPr>
            <w:tcW w:w="1822" w:type="dxa"/>
            <w:shd w:val="clear" w:color="auto" w:fill="auto"/>
            <w:noWrap/>
            <w:vAlign w:val="center"/>
          </w:tcPr>
          <w:p>
            <w:pPr>
              <w:jc w:val="center"/>
            </w:pPr>
            <w:r>
              <w:t>29,95200</w:t>
            </w:r>
          </w:p>
        </w:tc>
        <w:tc>
          <w:tcPr>
            <w:tcW w:w="1658" w:type="dxa"/>
            <w:shd w:val="clear" w:color="auto" w:fill="auto"/>
            <w:noWrap/>
            <w:vAlign w:val="center"/>
          </w:tcPr>
          <w:p>
            <w:pPr>
              <w:jc w:val="center"/>
            </w:pPr>
            <w:r>
              <w:t>26,35800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560" w:type="dxa"/>
            <w:vMerge w:val="restart"/>
            <w:shd w:val="clear" w:color="auto" w:fill="auto"/>
            <w:noWrap/>
            <w:vAlign w:val="center"/>
          </w:tcPr>
          <w:p>
            <w:pPr>
              <w:jc w:val="center"/>
            </w:pPr>
            <w:r>
              <w:t>7</w:t>
            </w:r>
          </w:p>
        </w:tc>
        <w:tc>
          <w:tcPr>
            <w:tcW w:w="3340" w:type="dxa"/>
            <w:vMerge w:val="restart"/>
            <w:shd w:val="clear" w:color="auto" w:fill="auto"/>
            <w:noWrap w:val="0"/>
            <w:vAlign w:val="center"/>
          </w:tcPr>
          <w:p>
            <w:pPr>
              <w:jc w:val="center"/>
            </w:pPr>
            <w:r>
              <w:t>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0"/>
            <w:vAlign w:val="center"/>
          </w:tcPr>
          <w:p>
            <w:pPr>
              <w:jc w:val="center"/>
              <w:rPr>
                <w:b/>
                <w:bCs/>
              </w:rPr>
            </w:pPr>
            <w:r>
              <w:rPr>
                <w:b/>
                <w:bCs/>
              </w:rPr>
              <w:t>105,27363</w:t>
            </w:r>
          </w:p>
        </w:tc>
        <w:tc>
          <w:tcPr>
            <w:tcW w:w="1658" w:type="dxa"/>
            <w:shd w:val="clear" w:color="auto" w:fill="auto"/>
            <w:noWrap w:val="0"/>
            <w:vAlign w:val="center"/>
          </w:tcPr>
          <w:p>
            <w:pPr>
              <w:jc w:val="center"/>
              <w:rPr>
                <w:b/>
                <w:bCs/>
              </w:rPr>
            </w:pPr>
            <w:r>
              <w:rPr>
                <w:b/>
                <w:bCs/>
              </w:rPr>
              <w:t>94,52736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w:t>
            </w:r>
          </w:p>
        </w:tc>
        <w:tc>
          <w:tcPr>
            <w:tcW w:w="1822" w:type="dxa"/>
            <w:shd w:val="clear" w:color="auto" w:fill="auto"/>
            <w:noWrap/>
            <w:vAlign w:val="center"/>
          </w:tcPr>
          <w:p>
            <w:pPr>
              <w:jc w:val="center"/>
            </w:pPr>
            <w:r>
              <w:t>4,13469</w:t>
            </w:r>
          </w:p>
        </w:tc>
        <w:tc>
          <w:tcPr>
            <w:tcW w:w="1658" w:type="dxa"/>
            <w:shd w:val="clear" w:color="auto" w:fill="auto"/>
            <w:noWrap/>
            <w:vAlign w:val="center"/>
          </w:tcPr>
          <w:p>
            <w:pPr>
              <w:jc w:val="center"/>
            </w:pPr>
            <w:r>
              <w:t>3,71262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 6 им.Д.С.Кузнецова</w:t>
            </w:r>
          </w:p>
        </w:tc>
        <w:tc>
          <w:tcPr>
            <w:tcW w:w="1822" w:type="dxa"/>
            <w:shd w:val="clear" w:color="auto" w:fill="auto"/>
            <w:noWrap/>
            <w:vAlign w:val="center"/>
          </w:tcPr>
          <w:p>
            <w:pPr>
              <w:jc w:val="center"/>
            </w:pPr>
            <w:r>
              <w:t>17,13573</w:t>
            </w:r>
          </w:p>
        </w:tc>
        <w:tc>
          <w:tcPr>
            <w:tcW w:w="1658" w:type="dxa"/>
            <w:shd w:val="clear" w:color="auto" w:fill="auto"/>
            <w:noWrap/>
            <w:vAlign w:val="center"/>
          </w:tcPr>
          <w:p>
            <w:pPr>
              <w:jc w:val="center"/>
            </w:pPr>
            <w:r>
              <w:t>15,38652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УЛ</w:t>
            </w:r>
          </w:p>
        </w:tc>
        <w:tc>
          <w:tcPr>
            <w:tcW w:w="1822" w:type="dxa"/>
            <w:shd w:val="clear" w:color="auto" w:fill="auto"/>
            <w:noWrap/>
            <w:vAlign w:val="center"/>
          </w:tcPr>
          <w:p>
            <w:pPr>
              <w:jc w:val="center"/>
            </w:pPr>
            <w:r>
              <w:t>1,85855</w:t>
            </w:r>
          </w:p>
        </w:tc>
        <w:tc>
          <w:tcPr>
            <w:tcW w:w="1658" w:type="dxa"/>
            <w:shd w:val="clear" w:color="auto" w:fill="auto"/>
            <w:noWrap/>
            <w:vAlign w:val="center"/>
          </w:tcPr>
          <w:p>
            <w:pPr>
              <w:jc w:val="center"/>
            </w:pPr>
            <w:r>
              <w:t>1,66883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 9 им. Г.Ф.Полнова</w:t>
            </w:r>
          </w:p>
        </w:tc>
        <w:tc>
          <w:tcPr>
            <w:tcW w:w="1822" w:type="dxa"/>
            <w:shd w:val="clear" w:color="auto" w:fill="auto"/>
            <w:noWrap/>
            <w:vAlign w:val="center"/>
          </w:tcPr>
          <w:p>
            <w:pPr>
              <w:jc w:val="center"/>
            </w:pPr>
            <w:r>
              <w:t>9,27412</w:t>
            </w:r>
          </w:p>
        </w:tc>
        <w:tc>
          <w:tcPr>
            <w:tcW w:w="1658" w:type="dxa"/>
            <w:shd w:val="clear" w:color="auto" w:fill="auto"/>
            <w:noWrap/>
            <w:vAlign w:val="center"/>
          </w:tcPr>
          <w:p>
            <w:pPr>
              <w:jc w:val="center"/>
            </w:pPr>
            <w:r>
              <w:t>8,32741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№10</w:t>
            </w:r>
          </w:p>
        </w:tc>
        <w:tc>
          <w:tcPr>
            <w:tcW w:w="1822" w:type="dxa"/>
            <w:shd w:val="clear" w:color="auto" w:fill="auto"/>
            <w:noWrap/>
            <w:vAlign w:val="center"/>
          </w:tcPr>
          <w:p>
            <w:pPr>
              <w:jc w:val="center"/>
            </w:pPr>
            <w:r>
              <w:t>27,43629</w:t>
            </w:r>
          </w:p>
        </w:tc>
        <w:tc>
          <w:tcPr>
            <w:tcW w:w="1658" w:type="dxa"/>
            <w:shd w:val="clear" w:color="auto" w:fill="auto"/>
            <w:noWrap/>
            <w:vAlign w:val="center"/>
          </w:tcPr>
          <w:p>
            <w:pPr>
              <w:jc w:val="center"/>
            </w:pPr>
            <w:r>
              <w:t>24,63559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Городская гимназия</w:t>
            </w:r>
          </w:p>
        </w:tc>
        <w:tc>
          <w:tcPr>
            <w:tcW w:w="1822" w:type="dxa"/>
            <w:shd w:val="clear" w:color="auto" w:fill="auto"/>
            <w:noWrap/>
            <w:vAlign w:val="center"/>
          </w:tcPr>
          <w:p>
            <w:pPr>
              <w:jc w:val="center"/>
            </w:pPr>
            <w:r>
              <w:t>0,10211</w:t>
            </w:r>
          </w:p>
        </w:tc>
        <w:tc>
          <w:tcPr>
            <w:tcW w:w="1658" w:type="dxa"/>
            <w:shd w:val="clear" w:color="auto" w:fill="auto"/>
            <w:noWrap/>
            <w:vAlign w:val="center"/>
          </w:tcPr>
          <w:p>
            <w:pPr>
              <w:jc w:val="center"/>
            </w:pPr>
            <w:r>
              <w:t>0,09169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  Лицей № 16</w:t>
            </w:r>
          </w:p>
        </w:tc>
        <w:tc>
          <w:tcPr>
            <w:tcW w:w="1822" w:type="dxa"/>
            <w:shd w:val="clear" w:color="auto" w:fill="auto"/>
            <w:noWrap/>
            <w:vAlign w:val="center"/>
          </w:tcPr>
          <w:p>
            <w:pPr>
              <w:jc w:val="center"/>
            </w:pPr>
            <w:r>
              <w:t>0,54432</w:t>
            </w:r>
          </w:p>
        </w:tc>
        <w:tc>
          <w:tcPr>
            <w:tcW w:w="1658" w:type="dxa"/>
            <w:shd w:val="clear" w:color="auto" w:fill="auto"/>
            <w:noWrap/>
            <w:vAlign w:val="center"/>
          </w:tcPr>
          <w:p>
            <w:pPr>
              <w:jc w:val="center"/>
            </w:pPr>
            <w:r>
              <w:t>0,48876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17</w:t>
            </w:r>
          </w:p>
        </w:tc>
        <w:tc>
          <w:tcPr>
            <w:tcW w:w="1822" w:type="dxa"/>
            <w:shd w:val="clear" w:color="auto" w:fill="auto"/>
            <w:noWrap/>
            <w:vAlign w:val="center"/>
          </w:tcPr>
          <w:p>
            <w:pPr>
              <w:jc w:val="center"/>
            </w:pPr>
            <w:r>
              <w:t>24,75958</w:t>
            </w:r>
          </w:p>
        </w:tc>
        <w:tc>
          <w:tcPr>
            <w:tcW w:w="1658" w:type="dxa"/>
            <w:shd w:val="clear" w:color="auto" w:fill="auto"/>
            <w:noWrap/>
            <w:vAlign w:val="center"/>
          </w:tcPr>
          <w:p>
            <w:pPr>
              <w:jc w:val="center"/>
            </w:pPr>
            <w:r>
              <w:t>22,23212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19 им. И.П.Мытарева</w:t>
            </w:r>
          </w:p>
        </w:tc>
        <w:tc>
          <w:tcPr>
            <w:tcW w:w="1822" w:type="dxa"/>
            <w:shd w:val="clear" w:color="auto" w:fill="auto"/>
            <w:noWrap/>
            <w:vAlign w:val="center"/>
          </w:tcPr>
          <w:p>
            <w:pPr>
              <w:jc w:val="center"/>
            </w:pPr>
            <w:r>
              <w:t>5,88589</w:t>
            </w:r>
          </w:p>
        </w:tc>
        <w:tc>
          <w:tcPr>
            <w:tcW w:w="1658" w:type="dxa"/>
            <w:shd w:val="clear" w:color="auto" w:fill="auto"/>
            <w:noWrap/>
            <w:vAlign w:val="center"/>
          </w:tcPr>
          <w:p>
            <w:pPr>
              <w:jc w:val="center"/>
            </w:pPr>
            <w:r>
              <w:t>5,28506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22 им. Г.Тукая</w:t>
            </w:r>
          </w:p>
        </w:tc>
        <w:tc>
          <w:tcPr>
            <w:tcW w:w="1822" w:type="dxa"/>
            <w:shd w:val="clear" w:color="auto" w:fill="auto"/>
            <w:noWrap/>
            <w:vAlign w:val="center"/>
          </w:tcPr>
          <w:p>
            <w:pPr>
              <w:jc w:val="center"/>
            </w:pPr>
            <w:r>
              <w:t>0,24566</w:t>
            </w:r>
          </w:p>
        </w:tc>
        <w:tc>
          <w:tcPr>
            <w:tcW w:w="1658" w:type="dxa"/>
            <w:shd w:val="clear" w:color="auto" w:fill="auto"/>
            <w:noWrap/>
            <w:vAlign w:val="center"/>
          </w:tcPr>
          <w:p>
            <w:pPr>
              <w:jc w:val="center"/>
            </w:pPr>
            <w:r>
              <w:t>0,22065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N23 им. П.А.Акинфиева</w:t>
            </w:r>
          </w:p>
        </w:tc>
        <w:tc>
          <w:tcPr>
            <w:tcW w:w="1822" w:type="dxa"/>
            <w:shd w:val="clear" w:color="auto" w:fill="auto"/>
            <w:noWrap/>
            <w:vAlign w:val="center"/>
          </w:tcPr>
          <w:p>
            <w:pPr>
              <w:jc w:val="center"/>
            </w:pPr>
            <w:r>
              <w:t>13,55472</w:t>
            </w:r>
          </w:p>
        </w:tc>
        <w:tc>
          <w:tcPr>
            <w:tcW w:w="1658" w:type="dxa"/>
            <w:shd w:val="clear" w:color="auto" w:fill="auto"/>
            <w:noWrap/>
            <w:vAlign w:val="center"/>
          </w:tcPr>
          <w:p>
            <w:pPr>
              <w:jc w:val="center"/>
            </w:pPr>
            <w:r>
              <w:t>12,17105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Лицей N 25 им. Н.Ф.Ватутина</w:t>
            </w:r>
          </w:p>
        </w:tc>
        <w:tc>
          <w:tcPr>
            <w:tcW w:w="1822" w:type="dxa"/>
            <w:shd w:val="clear" w:color="auto" w:fill="auto"/>
            <w:noWrap/>
            <w:vAlign w:val="center"/>
          </w:tcPr>
          <w:p>
            <w:pPr>
              <w:jc w:val="center"/>
            </w:pPr>
            <w:r>
              <w:t>0,34197</w:t>
            </w:r>
          </w:p>
        </w:tc>
        <w:tc>
          <w:tcPr>
            <w:tcW w:w="1658" w:type="dxa"/>
            <w:shd w:val="clear" w:color="auto" w:fill="auto"/>
            <w:noWrap/>
            <w:vAlign w:val="center"/>
          </w:tcPr>
          <w:p>
            <w:pPr>
              <w:jc w:val="center"/>
            </w:pPr>
            <w:r>
              <w:t>0,30706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8</w:t>
            </w:r>
          </w:p>
        </w:tc>
        <w:tc>
          <w:tcPr>
            <w:tcW w:w="3340" w:type="dxa"/>
            <w:vMerge w:val="restart"/>
            <w:shd w:val="clear" w:color="auto" w:fill="auto"/>
            <w:noWrap w:val="0"/>
            <w:vAlign w:val="center"/>
          </w:tcPr>
          <w:p>
            <w:pPr>
              <w:jc w:val="center"/>
            </w:pPr>
            <w: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ign w:val="center"/>
          </w:tcPr>
          <w:p>
            <w:pPr>
              <w:jc w:val="center"/>
              <w:rPr>
                <w:b/>
                <w:bCs/>
              </w:rPr>
            </w:pPr>
            <w:r>
              <w:rPr>
                <w:b/>
                <w:bCs/>
              </w:rPr>
              <w:t>441,60000</w:t>
            </w:r>
          </w:p>
        </w:tc>
        <w:tc>
          <w:tcPr>
            <w:tcW w:w="1658" w:type="dxa"/>
            <w:shd w:val="clear" w:color="auto" w:fill="auto"/>
            <w:noWrap/>
            <w:vAlign w:val="center"/>
          </w:tcPr>
          <w:p>
            <w:pPr>
              <w:jc w:val="center"/>
              <w:rPr>
                <w:b/>
                <w:bCs/>
              </w:rPr>
            </w:pPr>
            <w:r>
              <w:rPr>
                <w:b/>
                <w:bCs/>
              </w:rPr>
              <w:t>442,30000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8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МБУК "ЦБС г.Димитровграда"</w:t>
            </w:r>
          </w:p>
        </w:tc>
        <w:tc>
          <w:tcPr>
            <w:tcW w:w="1822" w:type="dxa"/>
            <w:shd w:val="clear" w:color="auto" w:fill="auto"/>
            <w:noWrap/>
            <w:vAlign w:val="center"/>
          </w:tcPr>
          <w:p>
            <w:pPr>
              <w:jc w:val="center"/>
            </w:pPr>
            <w:r>
              <w:t>441,60000</w:t>
            </w:r>
          </w:p>
        </w:tc>
        <w:tc>
          <w:tcPr>
            <w:tcW w:w="1658" w:type="dxa"/>
            <w:shd w:val="clear" w:color="auto" w:fill="auto"/>
            <w:noWrap/>
            <w:vAlign w:val="center"/>
          </w:tcPr>
          <w:p>
            <w:pPr>
              <w:jc w:val="center"/>
            </w:pPr>
            <w:r>
              <w:t>442,30000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restart"/>
            <w:shd w:val="clear" w:color="auto" w:fill="auto"/>
            <w:noWrap w:val="0"/>
            <w:vAlign w:val="center"/>
          </w:tcPr>
          <w:p>
            <w:pPr>
              <w:jc w:val="center"/>
            </w:pPr>
            <w:r>
              <w:t>за счет средств бюджета Ульяновской области</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ign w:val="center"/>
          </w:tcPr>
          <w:p>
            <w:pPr>
              <w:jc w:val="center"/>
              <w:rPr>
                <w:b/>
                <w:bCs/>
              </w:rPr>
            </w:pPr>
            <w:r>
              <w:rPr>
                <w:b/>
                <w:bCs/>
              </w:rPr>
              <w:t>352,60000</w:t>
            </w:r>
          </w:p>
        </w:tc>
        <w:tc>
          <w:tcPr>
            <w:tcW w:w="1658" w:type="dxa"/>
            <w:shd w:val="clear" w:color="auto" w:fill="auto"/>
            <w:noWrap/>
            <w:vAlign w:val="center"/>
          </w:tcPr>
          <w:p>
            <w:pPr>
              <w:jc w:val="center"/>
              <w:rPr>
                <w:b/>
                <w:bCs/>
              </w:rPr>
            </w:pPr>
            <w:r>
              <w:rPr>
                <w:b/>
                <w:bCs/>
              </w:rPr>
              <w:t>353,30000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МБУК "ЦБС г.Димитровграда"</w:t>
            </w:r>
          </w:p>
        </w:tc>
        <w:tc>
          <w:tcPr>
            <w:tcW w:w="1822" w:type="dxa"/>
            <w:shd w:val="clear" w:color="auto" w:fill="auto"/>
            <w:noWrap/>
            <w:vAlign w:val="center"/>
          </w:tcPr>
          <w:p>
            <w:pPr>
              <w:jc w:val="center"/>
            </w:pPr>
            <w:r>
              <w:t>352,60000</w:t>
            </w:r>
          </w:p>
        </w:tc>
        <w:tc>
          <w:tcPr>
            <w:tcW w:w="1658" w:type="dxa"/>
            <w:shd w:val="clear" w:color="auto" w:fill="auto"/>
            <w:noWrap/>
            <w:vAlign w:val="center"/>
          </w:tcPr>
          <w:p>
            <w:pPr>
              <w:jc w:val="center"/>
            </w:pPr>
            <w:r>
              <w:t>353,30000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ign w:val="center"/>
          </w:tcPr>
          <w:p>
            <w:pPr>
              <w:jc w:val="center"/>
              <w:rPr>
                <w:b/>
                <w:bCs/>
              </w:rPr>
            </w:pPr>
            <w:r>
              <w:rPr>
                <w:b/>
                <w:bCs/>
              </w:rPr>
              <w:t>89,00000</w:t>
            </w:r>
          </w:p>
        </w:tc>
        <w:tc>
          <w:tcPr>
            <w:tcW w:w="1658" w:type="dxa"/>
            <w:shd w:val="clear" w:color="auto" w:fill="auto"/>
            <w:noWrap/>
            <w:vAlign w:val="center"/>
          </w:tcPr>
          <w:p>
            <w:pPr>
              <w:jc w:val="center"/>
              <w:rPr>
                <w:b/>
                <w:bCs/>
              </w:rPr>
            </w:pPr>
            <w:r>
              <w:rPr>
                <w:b/>
                <w:bCs/>
              </w:rPr>
              <w:t>89,00000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МБУК "ЦБС г.Димитровграда"</w:t>
            </w:r>
          </w:p>
        </w:tc>
        <w:tc>
          <w:tcPr>
            <w:tcW w:w="1822" w:type="dxa"/>
            <w:shd w:val="clear" w:color="auto" w:fill="auto"/>
            <w:noWrap/>
            <w:vAlign w:val="center"/>
          </w:tcPr>
          <w:p>
            <w:pPr>
              <w:jc w:val="center"/>
            </w:pPr>
            <w:r>
              <w:t>89,00000</w:t>
            </w:r>
          </w:p>
        </w:tc>
        <w:tc>
          <w:tcPr>
            <w:tcW w:w="1658" w:type="dxa"/>
            <w:shd w:val="clear" w:color="auto" w:fill="auto"/>
            <w:noWrap/>
            <w:vAlign w:val="center"/>
          </w:tcPr>
          <w:p>
            <w:pPr>
              <w:jc w:val="center"/>
            </w:pPr>
            <w:r>
              <w:t>89,00000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9</w:t>
            </w:r>
          </w:p>
        </w:tc>
        <w:tc>
          <w:tcPr>
            <w:tcW w:w="3340" w:type="dxa"/>
            <w:vMerge w:val="restart"/>
            <w:shd w:val="clear" w:color="auto" w:fill="auto"/>
            <w:noWrap w:val="0"/>
            <w:vAlign w:val="center"/>
          </w:tcPr>
          <w:p>
            <w:pPr>
              <w:jc w:val="center"/>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в том числе</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0"/>
            <w:vAlign w:val="center"/>
          </w:tcPr>
          <w:p>
            <w:pPr>
              <w:jc w:val="center"/>
              <w:rPr>
                <w:b/>
                <w:bCs/>
              </w:rPr>
            </w:pPr>
            <w:r>
              <w:rPr>
                <w:b/>
                <w:bCs/>
              </w:rPr>
              <w:t>3 368,70000</w:t>
            </w:r>
          </w:p>
        </w:tc>
        <w:tc>
          <w:tcPr>
            <w:tcW w:w="1658" w:type="dxa"/>
            <w:shd w:val="clear" w:color="auto" w:fill="auto"/>
            <w:noWrap w:val="0"/>
            <w:vAlign w:val="center"/>
          </w:tcPr>
          <w:p>
            <w:pPr>
              <w:jc w:val="center"/>
              <w:rPr>
                <w:b/>
                <w:bCs/>
              </w:rPr>
            </w:pPr>
            <w:r>
              <w:rPr>
                <w:b/>
                <w:bCs/>
              </w:rPr>
              <w:t>3 237,10000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МБУК «ДДТ» </w:t>
            </w:r>
          </w:p>
        </w:tc>
        <w:tc>
          <w:tcPr>
            <w:tcW w:w="1822" w:type="dxa"/>
            <w:shd w:val="clear" w:color="auto" w:fill="auto"/>
            <w:noWrap/>
            <w:vAlign w:val="center"/>
          </w:tcPr>
          <w:p>
            <w:pPr>
              <w:jc w:val="center"/>
              <w:rPr>
                <w:sz w:val="22"/>
                <w:szCs w:val="22"/>
              </w:rPr>
            </w:pPr>
            <w:r>
              <w:rPr>
                <w:sz w:val="22"/>
                <w:szCs w:val="22"/>
              </w:rPr>
              <w:t>3 368,70000</w:t>
            </w:r>
          </w:p>
        </w:tc>
        <w:tc>
          <w:tcPr>
            <w:tcW w:w="1658" w:type="dxa"/>
            <w:shd w:val="clear" w:color="auto" w:fill="auto"/>
            <w:noWrap/>
            <w:vAlign w:val="center"/>
          </w:tcPr>
          <w:p>
            <w:pPr>
              <w:jc w:val="center"/>
              <w:rPr>
                <w:sz w:val="22"/>
                <w:szCs w:val="22"/>
              </w:rPr>
            </w:pPr>
            <w:r>
              <w:rPr>
                <w:sz w:val="22"/>
                <w:szCs w:val="22"/>
              </w:rPr>
              <w:t>3 237,10000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restart"/>
            <w:shd w:val="clear" w:color="auto" w:fill="auto"/>
            <w:noWrap w:val="0"/>
            <w:vAlign w:val="center"/>
          </w:tcPr>
          <w:p>
            <w:pPr>
              <w:jc w:val="center"/>
            </w:pPr>
            <w:r>
              <w:t>за счет средств бюджета Ульяновской области</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0"/>
            <w:vAlign w:val="center"/>
          </w:tcPr>
          <w:p>
            <w:pPr>
              <w:jc w:val="center"/>
              <w:rPr>
                <w:b/>
                <w:bCs/>
              </w:rPr>
            </w:pPr>
            <w:r>
              <w:rPr>
                <w:b/>
                <w:bCs/>
              </w:rPr>
              <w:t>3 200,30000</w:t>
            </w:r>
          </w:p>
        </w:tc>
        <w:tc>
          <w:tcPr>
            <w:tcW w:w="1658" w:type="dxa"/>
            <w:shd w:val="clear" w:color="auto" w:fill="auto"/>
            <w:noWrap w:val="0"/>
            <w:vAlign w:val="center"/>
          </w:tcPr>
          <w:p>
            <w:pPr>
              <w:jc w:val="center"/>
              <w:rPr>
                <w:b/>
                <w:bCs/>
              </w:rPr>
            </w:pPr>
            <w:r>
              <w:rPr>
                <w:b/>
                <w:bCs/>
              </w:rPr>
              <w:t>3 075,20000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МБУК «ДДТ» </w:t>
            </w:r>
          </w:p>
        </w:tc>
        <w:tc>
          <w:tcPr>
            <w:tcW w:w="1822" w:type="dxa"/>
            <w:shd w:val="clear" w:color="auto" w:fill="auto"/>
            <w:noWrap/>
            <w:vAlign w:val="center"/>
          </w:tcPr>
          <w:p>
            <w:pPr>
              <w:jc w:val="center"/>
            </w:pPr>
            <w:r>
              <w:t>3 200,30000</w:t>
            </w:r>
          </w:p>
        </w:tc>
        <w:tc>
          <w:tcPr>
            <w:tcW w:w="1658" w:type="dxa"/>
            <w:shd w:val="clear" w:color="auto" w:fill="auto"/>
            <w:noWrap/>
            <w:vAlign w:val="center"/>
          </w:tcPr>
          <w:p>
            <w:pPr>
              <w:jc w:val="center"/>
            </w:pPr>
            <w:r>
              <w:t>3 075,20000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0"/>
            <w:vAlign w:val="center"/>
          </w:tcPr>
          <w:p>
            <w:pPr>
              <w:jc w:val="center"/>
              <w:rPr>
                <w:b/>
                <w:bCs/>
              </w:rPr>
            </w:pPr>
            <w:r>
              <w:rPr>
                <w:b/>
                <w:bCs/>
              </w:rPr>
              <w:t>168,40000</w:t>
            </w:r>
          </w:p>
        </w:tc>
        <w:tc>
          <w:tcPr>
            <w:tcW w:w="1658" w:type="dxa"/>
            <w:shd w:val="clear" w:color="auto" w:fill="auto"/>
            <w:noWrap w:val="0"/>
            <w:vAlign w:val="center"/>
          </w:tcPr>
          <w:p>
            <w:pPr>
              <w:jc w:val="center"/>
              <w:rPr>
                <w:b/>
                <w:bCs/>
              </w:rPr>
            </w:pPr>
            <w:r>
              <w:rPr>
                <w:b/>
                <w:bCs/>
              </w:rPr>
              <w:t>161,90000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МБУК «ДДТ» </w:t>
            </w:r>
          </w:p>
        </w:tc>
        <w:tc>
          <w:tcPr>
            <w:tcW w:w="1822" w:type="dxa"/>
            <w:shd w:val="clear" w:color="auto" w:fill="auto"/>
            <w:noWrap/>
            <w:vAlign w:val="center"/>
          </w:tcPr>
          <w:p>
            <w:pPr>
              <w:jc w:val="center"/>
            </w:pPr>
            <w:r>
              <w:t>168,40000</w:t>
            </w:r>
          </w:p>
        </w:tc>
        <w:tc>
          <w:tcPr>
            <w:tcW w:w="1658" w:type="dxa"/>
            <w:shd w:val="clear" w:color="auto" w:fill="auto"/>
            <w:noWrap/>
            <w:vAlign w:val="center"/>
          </w:tcPr>
          <w:p>
            <w:pPr>
              <w:jc w:val="center"/>
            </w:pPr>
            <w:r>
              <w:t>161,90000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restart"/>
            <w:shd w:val="clear" w:color="auto" w:fill="auto"/>
            <w:noWrap w:val="0"/>
            <w:vAlign w:val="center"/>
          </w:tcPr>
          <w:p>
            <w:pPr>
              <w:jc w:val="center"/>
            </w:pPr>
            <w:r>
              <w:t>10</w:t>
            </w:r>
          </w:p>
        </w:tc>
        <w:tc>
          <w:tcPr>
            <w:tcW w:w="3340" w:type="dxa"/>
            <w:vMerge w:val="restart"/>
            <w:shd w:val="clear" w:color="auto" w:fill="auto"/>
            <w:noWrap w:val="0"/>
            <w:vAlign w:val="center"/>
          </w:tcPr>
          <w:p>
            <w:pPr>
              <w:jc w:val="center"/>
            </w:pPr>
            <w:r>
              <w:t>Обеспечение безопасности и антитеррористической защищенности муниципальных образовательных учреждений</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ign w:val="center"/>
          </w:tcPr>
          <w:p>
            <w:pPr>
              <w:jc w:val="center"/>
              <w:rPr>
                <w:b/>
                <w:bCs/>
              </w:rPr>
            </w:pPr>
            <w:r>
              <w:rPr>
                <w:b/>
                <w:bCs/>
              </w:rPr>
              <w:t>0,00000</w:t>
            </w:r>
          </w:p>
        </w:tc>
        <w:tc>
          <w:tcPr>
            <w:tcW w:w="1658" w:type="dxa"/>
            <w:shd w:val="clear" w:color="auto" w:fill="auto"/>
            <w:noWrap/>
            <w:vAlign w:val="center"/>
          </w:tcPr>
          <w:p>
            <w:pPr>
              <w:jc w:val="center"/>
              <w:rPr>
                <w:b/>
                <w:bCs/>
              </w:rPr>
            </w:pPr>
            <w:r>
              <w:rPr>
                <w:b/>
                <w:bCs/>
              </w:rPr>
              <w:t>8 664,60000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w:t>
            </w:r>
          </w:p>
        </w:tc>
        <w:tc>
          <w:tcPr>
            <w:tcW w:w="1822" w:type="dxa"/>
            <w:shd w:val="clear" w:color="auto" w:fill="auto"/>
            <w:noWrap/>
            <w:vAlign w:val="center"/>
          </w:tcPr>
          <w:p>
            <w:pPr>
              <w:jc w:val="center"/>
            </w:pPr>
            <w:r>
              <w:t>0,00000</w:t>
            </w:r>
          </w:p>
        </w:tc>
        <w:tc>
          <w:tcPr>
            <w:tcW w:w="1658" w:type="dxa"/>
            <w:shd w:val="clear" w:color="auto" w:fill="auto"/>
            <w:noWrap/>
            <w:vAlign w:val="center"/>
          </w:tcPr>
          <w:p>
            <w:pPr>
              <w:jc w:val="center"/>
            </w:pPr>
            <w:r>
              <w:t>615,30000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МПЛ</w:t>
            </w:r>
          </w:p>
        </w:tc>
        <w:tc>
          <w:tcPr>
            <w:tcW w:w="1822" w:type="dxa"/>
            <w:shd w:val="clear" w:color="auto" w:fill="auto"/>
            <w:noWrap/>
            <w:vAlign w:val="center"/>
          </w:tcPr>
          <w:p>
            <w:pPr>
              <w:jc w:val="center"/>
            </w:pPr>
            <w:r>
              <w:t>0,00000</w:t>
            </w:r>
          </w:p>
        </w:tc>
        <w:tc>
          <w:tcPr>
            <w:tcW w:w="1658" w:type="dxa"/>
            <w:shd w:val="clear" w:color="auto" w:fill="auto"/>
            <w:noWrap/>
            <w:vAlign w:val="center"/>
          </w:tcPr>
          <w:p>
            <w:pPr>
              <w:jc w:val="center"/>
            </w:pPr>
            <w:r>
              <w:t>665,00000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6 им.Д.С.Кузнецова</w:t>
            </w:r>
          </w:p>
        </w:tc>
        <w:tc>
          <w:tcPr>
            <w:tcW w:w="1822" w:type="dxa"/>
            <w:shd w:val="clear" w:color="auto" w:fill="auto"/>
            <w:noWrap/>
            <w:vAlign w:val="center"/>
          </w:tcPr>
          <w:p>
            <w:pPr>
              <w:jc w:val="center"/>
            </w:pPr>
            <w:r>
              <w:t>0,00000</w:t>
            </w:r>
          </w:p>
        </w:tc>
        <w:tc>
          <w:tcPr>
            <w:tcW w:w="1658" w:type="dxa"/>
            <w:shd w:val="clear" w:color="auto" w:fill="auto"/>
            <w:noWrap/>
            <w:vAlign w:val="center"/>
          </w:tcPr>
          <w:p>
            <w:pPr>
              <w:jc w:val="center"/>
            </w:pPr>
            <w:r>
              <w:t>539,00000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УЛ</w:t>
            </w:r>
          </w:p>
        </w:tc>
        <w:tc>
          <w:tcPr>
            <w:tcW w:w="1822" w:type="dxa"/>
            <w:shd w:val="clear" w:color="auto" w:fill="auto"/>
            <w:noWrap/>
            <w:vAlign w:val="center"/>
          </w:tcPr>
          <w:p>
            <w:pPr>
              <w:jc w:val="center"/>
            </w:pPr>
            <w:r>
              <w:t>0,00000</w:t>
            </w:r>
          </w:p>
        </w:tc>
        <w:tc>
          <w:tcPr>
            <w:tcW w:w="1658" w:type="dxa"/>
            <w:shd w:val="clear" w:color="auto" w:fill="auto"/>
            <w:noWrap/>
            <w:vAlign w:val="center"/>
          </w:tcPr>
          <w:p>
            <w:pPr>
              <w:jc w:val="center"/>
            </w:pPr>
            <w:r>
              <w:t>1 127,60000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 9 им. Г.Ф.Полнова</w:t>
            </w:r>
          </w:p>
        </w:tc>
        <w:tc>
          <w:tcPr>
            <w:tcW w:w="1822" w:type="dxa"/>
            <w:shd w:val="clear" w:color="auto" w:fill="auto"/>
            <w:noWrap/>
            <w:vAlign w:val="center"/>
          </w:tcPr>
          <w:p>
            <w:pPr>
              <w:jc w:val="center"/>
            </w:pPr>
            <w:r>
              <w:t>0,00000</w:t>
            </w:r>
          </w:p>
        </w:tc>
        <w:tc>
          <w:tcPr>
            <w:tcW w:w="1658" w:type="dxa"/>
            <w:shd w:val="clear" w:color="auto" w:fill="auto"/>
            <w:noWrap/>
            <w:vAlign w:val="center"/>
          </w:tcPr>
          <w:p>
            <w:pPr>
              <w:jc w:val="center"/>
            </w:pPr>
            <w:r>
              <w:t>785,00000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№10</w:t>
            </w:r>
          </w:p>
        </w:tc>
        <w:tc>
          <w:tcPr>
            <w:tcW w:w="1822" w:type="dxa"/>
            <w:shd w:val="clear" w:color="auto" w:fill="auto"/>
            <w:noWrap/>
            <w:vAlign w:val="center"/>
          </w:tcPr>
          <w:p>
            <w:pPr>
              <w:jc w:val="center"/>
            </w:pPr>
            <w:r>
              <w:t>0,00000</w:t>
            </w:r>
          </w:p>
        </w:tc>
        <w:tc>
          <w:tcPr>
            <w:tcW w:w="1658" w:type="dxa"/>
            <w:shd w:val="clear" w:color="auto" w:fill="auto"/>
            <w:noWrap/>
            <w:vAlign w:val="center"/>
          </w:tcPr>
          <w:p>
            <w:pPr>
              <w:jc w:val="center"/>
            </w:pPr>
            <w:r>
              <w:t>632,50000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Городская гимназия</w:t>
            </w:r>
          </w:p>
        </w:tc>
        <w:tc>
          <w:tcPr>
            <w:tcW w:w="1822" w:type="dxa"/>
            <w:shd w:val="clear" w:color="auto" w:fill="auto"/>
            <w:noWrap/>
            <w:vAlign w:val="center"/>
          </w:tcPr>
          <w:p>
            <w:pPr>
              <w:jc w:val="center"/>
            </w:pPr>
            <w:r>
              <w:t>0,00000</w:t>
            </w:r>
          </w:p>
        </w:tc>
        <w:tc>
          <w:tcPr>
            <w:tcW w:w="1658" w:type="dxa"/>
            <w:shd w:val="clear" w:color="auto" w:fill="auto"/>
            <w:noWrap/>
            <w:vAlign w:val="center"/>
          </w:tcPr>
          <w:p>
            <w:pPr>
              <w:jc w:val="center"/>
            </w:pPr>
            <w:r>
              <w:t>790,00000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  Лицей № 16</w:t>
            </w:r>
          </w:p>
        </w:tc>
        <w:tc>
          <w:tcPr>
            <w:tcW w:w="1822" w:type="dxa"/>
            <w:shd w:val="clear" w:color="auto" w:fill="auto"/>
            <w:noWrap/>
            <w:vAlign w:val="center"/>
          </w:tcPr>
          <w:p>
            <w:pPr>
              <w:jc w:val="center"/>
            </w:pPr>
            <w:r>
              <w:t>0,00000</w:t>
            </w:r>
          </w:p>
        </w:tc>
        <w:tc>
          <w:tcPr>
            <w:tcW w:w="1658" w:type="dxa"/>
            <w:shd w:val="clear" w:color="auto" w:fill="auto"/>
            <w:noWrap/>
            <w:vAlign w:val="center"/>
          </w:tcPr>
          <w:p>
            <w:pPr>
              <w:jc w:val="center"/>
            </w:pPr>
            <w: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17</w:t>
            </w:r>
          </w:p>
        </w:tc>
        <w:tc>
          <w:tcPr>
            <w:tcW w:w="1822" w:type="dxa"/>
            <w:shd w:val="clear" w:color="auto" w:fill="auto"/>
            <w:noWrap/>
            <w:vAlign w:val="center"/>
          </w:tcPr>
          <w:p>
            <w:pPr>
              <w:jc w:val="center"/>
            </w:pPr>
            <w:r>
              <w:t>0,00000</w:t>
            </w:r>
          </w:p>
        </w:tc>
        <w:tc>
          <w:tcPr>
            <w:tcW w:w="1658" w:type="dxa"/>
            <w:shd w:val="clear" w:color="auto" w:fill="auto"/>
            <w:noWrap/>
            <w:vAlign w:val="center"/>
          </w:tcPr>
          <w:p>
            <w:pPr>
              <w:jc w:val="center"/>
            </w:pPr>
            <w:r>
              <w:t>210,00000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19 им. И.П.Мытарева</w:t>
            </w:r>
          </w:p>
        </w:tc>
        <w:tc>
          <w:tcPr>
            <w:tcW w:w="1822" w:type="dxa"/>
            <w:shd w:val="clear" w:color="auto" w:fill="auto"/>
            <w:noWrap/>
            <w:vAlign w:val="center"/>
          </w:tcPr>
          <w:p>
            <w:pPr>
              <w:jc w:val="center"/>
            </w:pPr>
            <w:r>
              <w:t>0,00000</w:t>
            </w:r>
          </w:p>
        </w:tc>
        <w:tc>
          <w:tcPr>
            <w:tcW w:w="1658" w:type="dxa"/>
            <w:shd w:val="clear" w:color="auto" w:fill="auto"/>
            <w:noWrap/>
            <w:vAlign w:val="center"/>
          </w:tcPr>
          <w:p>
            <w:pPr>
              <w:jc w:val="center"/>
            </w:pPr>
            <w:r>
              <w:t>882,00000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22 им. Г.Тукая</w:t>
            </w:r>
          </w:p>
        </w:tc>
        <w:tc>
          <w:tcPr>
            <w:tcW w:w="1822" w:type="dxa"/>
            <w:shd w:val="clear" w:color="auto" w:fill="auto"/>
            <w:noWrap/>
            <w:vAlign w:val="center"/>
          </w:tcPr>
          <w:p>
            <w:pPr>
              <w:jc w:val="center"/>
            </w:pPr>
            <w:r>
              <w:t>0,00000</w:t>
            </w:r>
          </w:p>
        </w:tc>
        <w:tc>
          <w:tcPr>
            <w:tcW w:w="1658" w:type="dxa"/>
            <w:shd w:val="clear" w:color="auto" w:fill="auto"/>
            <w:noWrap/>
            <w:vAlign w:val="center"/>
          </w:tcPr>
          <w:p>
            <w:pPr>
              <w:jc w:val="center"/>
            </w:pPr>
            <w:r>
              <w:t>450,00000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N23 им. П.А.Акинфиева</w:t>
            </w:r>
          </w:p>
        </w:tc>
        <w:tc>
          <w:tcPr>
            <w:tcW w:w="1822" w:type="dxa"/>
            <w:shd w:val="clear" w:color="auto" w:fill="auto"/>
            <w:noWrap/>
            <w:vAlign w:val="center"/>
          </w:tcPr>
          <w:p>
            <w:pPr>
              <w:jc w:val="center"/>
            </w:pPr>
            <w:r>
              <w:t>0,00000</w:t>
            </w:r>
          </w:p>
        </w:tc>
        <w:tc>
          <w:tcPr>
            <w:tcW w:w="1658" w:type="dxa"/>
            <w:shd w:val="clear" w:color="auto" w:fill="auto"/>
            <w:noWrap/>
            <w:vAlign w:val="center"/>
          </w:tcPr>
          <w:p>
            <w:pPr>
              <w:jc w:val="center"/>
            </w:pPr>
            <w:r>
              <w:t>632,50000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Лицей N 25 им. Н.Ф.Ватутина</w:t>
            </w:r>
          </w:p>
        </w:tc>
        <w:tc>
          <w:tcPr>
            <w:tcW w:w="1822" w:type="dxa"/>
            <w:shd w:val="clear" w:color="auto" w:fill="auto"/>
            <w:noWrap/>
            <w:vAlign w:val="center"/>
          </w:tcPr>
          <w:p>
            <w:pPr>
              <w:jc w:val="center"/>
            </w:pPr>
            <w:r>
              <w:t>0,00000</w:t>
            </w:r>
          </w:p>
        </w:tc>
        <w:tc>
          <w:tcPr>
            <w:tcW w:w="1658" w:type="dxa"/>
            <w:shd w:val="clear" w:color="auto" w:fill="auto"/>
            <w:noWrap/>
            <w:vAlign w:val="center"/>
          </w:tcPr>
          <w:p>
            <w:pPr>
              <w:jc w:val="center"/>
            </w:pPr>
            <w:r>
              <w:t>1 235,70000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restart"/>
            <w:shd w:val="clear" w:color="auto" w:fill="auto"/>
            <w:noWrap w:val="0"/>
            <w:vAlign w:val="center"/>
          </w:tcPr>
          <w:p>
            <w:pPr>
              <w:jc w:val="center"/>
            </w:pPr>
            <w:r>
              <w:t>11</w:t>
            </w:r>
          </w:p>
        </w:tc>
        <w:tc>
          <w:tcPr>
            <w:tcW w:w="3340" w:type="dxa"/>
            <w:vMerge w:val="restart"/>
            <w:shd w:val="clear" w:color="auto" w:fill="auto"/>
            <w:noWrap w:val="0"/>
            <w:vAlign w:val="center"/>
          </w:tcPr>
          <w:p>
            <w:pPr>
              <w:jc w:val="center"/>
            </w:pPr>
            <w:r>
              <w:t>Техническое оснащение муниципальных музеев</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0"/>
            <w:vAlign w:val="center"/>
          </w:tcPr>
          <w:p>
            <w:pPr>
              <w:jc w:val="center"/>
              <w:rPr>
                <w:b/>
                <w:bCs/>
              </w:rPr>
            </w:pPr>
            <w:r>
              <w:rPr>
                <w:b/>
                <w:bCs/>
              </w:rPr>
              <w:t>4 896,90000</w:t>
            </w:r>
          </w:p>
        </w:tc>
        <w:tc>
          <w:tcPr>
            <w:tcW w:w="1658" w:type="dxa"/>
            <w:shd w:val="clear" w:color="auto" w:fill="auto"/>
            <w:noWrap w:val="0"/>
            <w:vAlign w:val="center"/>
          </w:tcPr>
          <w:p>
            <w:pPr>
              <w:jc w:val="center"/>
              <w:rPr>
                <w:b/>
                <w:bCs/>
              </w:rPr>
            </w:pPr>
            <w:r>
              <w:rPr>
                <w:b/>
                <w:bCs/>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МБУК «ДКМ» </w:t>
            </w:r>
          </w:p>
        </w:tc>
        <w:tc>
          <w:tcPr>
            <w:tcW w:w="1822" w:type="dxa"/>
            <w:shd w:val="clear" w:color="auto" w:fill="auto"/>
            <w:noWrap/>
            <w:vAlign w:val="center"/>
          </w:tcPr>
          <w:p>
            <w:pPr>
              <w:jc w:val="center"/>
            </w:pPr>
            <w:r>
              <w:t>5 625,00000</w:t>
            </w:r>
          </w:p>
        </w:tc>
        <w:tc>
          <w:tcPr>
            <w:tcW w:w="1658"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restart"/>
            <w:shd w:val="clear" w:color="auto" w:fill="auto"/>
            <w:noWrap w:val="0"/>
            <w:vAlign w:val="center"/>
          </w:tcPr>
          <w:p>
            <w:pPr>
              <w:jc w:val="center"/>
            </w:pPr>
            <w:r>
              <w:t>за счет средств бюджета Ульяновской области</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0"/>
            <w:vAlign w:val="center"/>
          </w:tcPr>
          <w:p>
            <w:pPr>
              <w:jc w:val="center"/>
              <w:rPr>
                <w:b/>
                <w:bCs/>
              </w:rPr>
            </w:pPr>
            <w:r>
              <w:rPr>
                <w:b/>
                <w:bCs/>
              </w:rPr>
              <w:t>4 896,90000</w:t>
            </w:r>
          </w:p>
        </w:tc>
        <w:tc>
          <w:tcPr>
            <w:tcW w:w="1658" w:type="dxa"/>
            <w:shd w:val="clear" w:color="auto" w:fill="auto"/>
            <w:noWrap w:val="0"/>
            <w:vAlign w:val="center"/>
          </w:tcPr>
          <w:p>
            <w:pPr>
              <w:jc w:val="center"/>
              <w:rPr>
                <w:b/>
                <w:bCs/>
              </w:rPr>
            </w:pPr>
            <w:r>
              <w:rPr>
                <w:b/>
                <w:bCs/>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МБУК «ДКМ» </w:t>
            </w:r>
          </w:p>
        </w:tc>
        <w:tc>
          <w:tcPr>
            <w:tcW w:w="1822" w:type="dxa"/>
            <w:shd w:val="clear" w:color="auto" w:fill="auto"/>
            <w:noWrap/>
            <w:vAlign w:val="center"/>
          </w:tcPr>
          <w:p>
            <w:pPr>
              <w:jc w:val="center"/>
            </w:pPr>
            <w:r>
              <w:t>4 896,90000</w:t>
            </w:r>
          </w:p>
        </w:tc>
        <w:tc>
          <w:tcPr>
            <w:tcW w:w="1658"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12</w:t>
            </w:r>
          </w:p>
        </w:tc>
        <w:tc>
          <w:tcPr>
            <w:tcW w:w="3340" w:type="dxa"/>
            <w:vMerge w:val="restart"/>
            <w:shd w:val="clear" w:color="auto" w:fill="auto"/>
            <w:noWrap w:val="0"/>
            <w:vAlign w:val="center"/>
          </w:tcPr>
          <w:p>
            <w:pPr>
              <w:jc w:val="center"/>
            </w:pPr>
            <w: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 в том числе:</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0"/>
            <w:vAlign w:val="center"/>
          </w:tcPr>
          <w:p>
            <w:pPr>
              <w:jc w:val="center"/>
              <w:rPr>
                <w:b/>
                <w:bCs/>
              </w:rPr>
            </w:pPr>
            <w:r>
              <w:rPr>
                <w:b/>
                <w:bCs/>
              </w:rPr>
              <w:t>95 954,84556</w:t>
            </w:r>
          </w:p>
        </w:tc>
        <w:tc>
          <w:tcPr>
            <w:tcW w:w="1658" w:type="dxa"/>
            <w:shd w:val="clear" w:color="auto" w:fill="auto"/>
            <w:noWrap w:val="0"/>
            <w:vAlign w:val="center"/>
          </w:tcPr>
          <w:p>
            <w:pPr>
              <w:jc w:val="center"/>
              <w:rPr>
                <w:b/>
                <w:bCs/>
              </w:rPr>
            </w:pPr>
            <w:r>
              <w:rPr>
                <w:b/>
                <w:bCs/>
              </w:rPr>
              <w:t>99 339,10575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w:t>
            </w:r>
          </w:p>
        </w:tc>
        <w:tc>
          <w:tcPr>
            <w:tcW w:w="1822" w:type="dxa"/>
            <w:shd w:val="clear" w:color="auto" w:fill="auto"/>
            <w:noWrap/>
            <w:vAlign w:val="center"/>
          </w:tcPr>
          <w:p>
            <w:pPr>
              <w:jc w:val="center"/>
            </w:pPr>
            <w:r>
              <w:t>9 881,80235</w:t>
            </w:r>
          </w:p>
        </w:tc>
        <w:tc>
          <w:tcPr>
            <w:tcW w:w="1658" w:type="dxa"/>
            <w:shd w:val="clear" w:color="auto" w:fill="auto"/>
            <w:noWrap/>
            <w:vAlign w:val="center"/>
          </w:tcPr>
          <w:p>
            <w:pPr>
              <w:jc w:val="center"/>
            </w:pPr>
            <w:r>
              <w:t>10 209,55811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МПЛ</w:t>
            </w:r>
          </w:p>
        </w:tc>
        <w:tc>
          <w:tcPr>
            <w:tcW w:w="1822" w:type="dxa"/>
            <w:shd w:val="clear" w:color="auto" w:fill="auto"/>
            <w:noWrap/>
            <w:vAlign w:val="center"/>
          </w:tcPr>
          <w:p>
            <w:pPr>
              <w:jc w:val="center"/>
            </w:pPr>
            <w:r>
              <w:t>8 607,45645</w:t>
            </w:r>
          </w:p>
        </w:tc>
        <w:tc>
          <w:tcPr>
            <w:tcW w:w="1658" w:type="dxa"/>
            <w:shd w:val="clear" w:color="auto" w:fill="auto"/>
            <w:noWrap/>
            <w:vAlign w:val="center"/>
          </w:tcPr>
          <w:p>
            <w:pPr>
              <w:jc w:val="center"/>
            </w:pPr>
            <w:r>
              <w:t>8 937,78010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6 им.Д.С.Кузнецова</w:t>
            </w:r>
          </w:p>
        </w:tc>
        <w:tc>
          <w:tcPr>
            <w:tcW w:w="1822" w:type="dxa"/>
            <w:shd w:val="clear" w:color="auto" w:fill="auto"/>
            <w:noWrap/>
            <w:vAlign w:val="center"/>
          </w:tcPr>
          <w:p>
            <w:pPr>
              <w:jc w:val="center"/>
            </w:pPr>
            <w:r>
              <w:t>6 956,91807</w:t>
            </w:r>
          </w:p>
        </w:tc>
        <w:tc>
          <w:tcPr>
            <w:tcW w:w="1658" w:type="dxa"/>
            <w:shd w:val="clear" w:color="auto" w:fill="auto"/>
            <w:noWrap/>
            <w:vAlign w:val="center"/>
          </w:tcPr>
          <w:p>
            <w:pPr>
              <w:jc w:val="center"/>
            </w:pPr>
            <w:r>
              <w:t>7 153,82689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УЛ</w:t>
            </w:r>
          </w:p>
        </w:tc>
        <w:tc>
          <w:tcPr>
            <w:tcW w:w="1822" w:type="dxa"/>
            <w:shd w:val="clear" w:color="auto" w:fill="auto"/>
            <w:noWrap/>
            <w:vAlign w:val="center"/>
          </w:tcPr>
          <w:p>
            <w:pPr>
              <w:jc w:val="center"/>
            </w:pPr>
            <w:r>
              <w:t>6 611,68714</w:t>
            </w:r>
          </w:p>
        </w:tc>
        <w:tc>
          <w:tcPr>
            <w:tcW w:w="1658" w:type="dxa"/>
            <w:shd w:val="clear" w:color="auto" w:fill="auto"/>
            <w:noWrap/>
            <w:vAlign w:val="center"/>
          </w:tcPr>
          <w:p>
            <w:pPr>
              <w:jc w:val="center"/>
            </w:pPr>
            <w:r>
              <w:t>6 831,09834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 9 им. Г.Ф.Полнова</w:t>
            </w:r>
          </w:p>
        </w:tc>
        <w:tc>
          <w:tcPr>
            <w:tcW w:w="1822" w:type="dxa"/>
            <w:shd w:val="clear" w:color="auto" w:fill="auto"/>
            <w:noWrap/>
            <w:vAlign w:val="center"/>
          </w:tcPr>
          <w:p>
            <w:pPr>
              <w:jc w:val="center"/>
            </w:pPr>
            <w:r>
              <w:t>9 358,26531</w:t>
            </w:r>
          </w:p>
        </w:tc>
        <w:tc>
          <w:tcPr>
            <w:tcW w:w="1658" w:type="dxa"/>
            <w:shd w:val="clear" w:color="auto" w:fill="auto"/>
            <w:noWrap/>
            <w:vAlign w:val="center"/>
          </w:tcPr>
          <w:p>
            <w:pPr>
              <w:jc w:val="center"/>
            </w:pPr>
            <w:r>
              <w:t>9 623,08289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№10</w:t>
            </w:r>
          </w:p>
        </w:tc>
        <w:tc>
          <w:tcPr>
            <w:tcW w:w="1822" w:type="dxa"/>
            <w:shd w:val="clear" w:color="auto" w:fill="auto"/>
            <w:noWrap/>
            <w:vAlign w:val="center"/>
          </w:tcPr>
          <w:p>
            <w:pPr>
              <w:jc w:val="center"/>
            </w:pPr>
            <w:r>
              <w:t>3 315,91387</w:t>
            </w:r>
          </w:p>
        </w:tc>
        <w:tc>
          <w:tcPr>
            <w:tcW w:w="1658" w:type="dxa"/>
            <w:shd w:val="clear" w:color="auto" w:fill="auto"/>
            <w:noWrap/>
            <w:vAlign w:val="center"/>
          </w:tcPr>
          <w:p>
            <w:pPr>
              <w:jc w:val="center"/>
            </w:pPr>
            <w:r>
              <w:t>3 440,88534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Городская гимназия</w:t>
            </w:r>
          </w:p>
        </w:tc>
        <w:tc>
          <w:tcPr>
            <w:tcW w:w="1822" w:type="dxa"/>
            <w:shd w:val="clear" w:color="auto" w:fill="auto"/>
            <w:noWrap/>
            <w:vAlign w:val="center"/>
          </w:tcPr>
          <w:p>
            <w:pPr>
              <w:jc w:val="center"/>
            </w:pPr>
            <w:r>
              <w:t>8 138,00640</w:t>
            </w:r>
          </w:p>
        </w:tc>
        <w:tc>
          <w:tcPr>
            <w:tcW w:w="1658" w:type="dxa"/>
            <w:shd w:val="clear" w:color="auto" w:fill="auto"/>
            <w:noWrap/>
            <w:vAlign w:val="center"/>
          </w:tcPr>
          <w:p>
            <w:pPr>
              <w:jc w:val="center"/>
            </w:pPr>
            <w:r>
              <w:t>8 432,43259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  Лицей № 16</w:t>
            </w:r>
          </w:p>
        </w:tc>
        <w:tc>
          <w:tcPr>
            <w:tcW w:w="1822" w:type="dxa"/>
            <w:shd w:val="clear" w:color="auto" w:fill="auto"/>
            <w:noWrap/>
            <w:vAlign w:val="center"/>
          </w:tcPr>
          <w:p>
            <w:pPr>
              <w:jc w:val="center"/>
            </w:pPr>
            <w:r>
              <w:t>10 055,85322</w:t>
            </w:r>
          </w:p>
        </w:tc>
        <w:tc>
          <w:tcPr>
            <w:tcW w:w="1658" w:type="dxa"/>
            <w:shd w:val="clear" w:color="auto" w:fill="auto"/>
            <w:noWrap/>
            <w:vAlign w:val="center"/>
          </w:tcPr>
          <w:p>
            <w:pPr>
              <w:jc w:val="center"/>
            </w:pPr>
            <w:r>
              <w:t>10 484,15771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17</w:t>
            </w:r>
          </w:p>
        </w:tc>
        <w:tc>
          <w:tcPr>
            <w:tcW w:w="1822" w:type="dxa"/>
            <w:shd w:val="clear" w:color="auto" w:fill="auto"/>
            <w:noWrap/>
            <w:vAlign w:val="center"/>
          </w:tcPr>
          <w:p>
            <w:pPr>
              <w:jc w:val="center"/>
            </w:pPr>
            <w:r>
              <w:t>5 033,01407</w:t>
            </w:r>
          </w:p>
        </w:tc>
        <w:tc>
          <w:tcPr>
            <w:tcW w:w="1658" w:type="dxa"/>
            <w:shd w:val="clear" w:color="auto" w:fill="auto"/>
            <w:noWrap/>
            <w:vAlign w:val="center"/>
          </w:tcPr>
          <w:p>
            <w:pPr>
              <w:jc w:val="center"/>
            </w:pPr>
            <w:r>
              <w:t>5 192,11270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19 им. И.П.Мытарева</w:t>
            </w:r>
          </w:p>
        </w:tc>
        <w:tc>
          <w:tcPr>
            <w:tcW w:w="1822" w:type="dxa"/>
            <w:shd w:val="clear" w:color="auto" w:fill="auto"/>
            <w:noWrap/>
            <w:vAlign w:val="center"/>
          </w:tcPr>
          <w:p>
            <w:pPr>
              <w:jc w:val="center"/>
            </w:pPr>
            <w:r>
              <w:t>13 751,51378</w:t>
            </w:r>
          </w:p>
        </w:tc>
        <w:tc>
          <w:tcPr>
            <w:tcW w:w="1658" w:type="dxa"/>
            <w:shd w:val="clear" w:color="auto" w:fill="auto"/>
            <w:noWrap/>
            <w:vAlign w:val="center"/>
          </w:tcPr>
          <w:p>
            <w:pPr>
              <w:jc w:val="center"/>
            </w:pPr>
            <w:r>
              <w:t>14 280,69710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22 им. Г.Тукая</w:t>
            </w:r>
          </w:p>
        </w:tc>
        <w:tc>
          <w:tcPr>
            <w:tcW w:w="1822" w:type="dxa"/>
            <w:shd w:val="clear" w:color="auto" w:fill="auto"/>
            <w:noWrap/>
            <w:vAlign w:val="center"/>
          </w:tcPr>
          <w:p>
            <w:pPr>
              <w:jc w:val="center"/>
            </w:pPr>
            <w:r>
              <w:t>1 866,11693</w:t>
            </w:r>
          </w:p>
        </w:tc>
        <w:tc>
          <w:tcPr>
            <w:tcW w:w="1658" w:type="dxa"/>
            <w:shd w:val="clear" w:color="auto" w:fill="auto"/>
            <w:noWrap/>
            <w:vAlign w:val="center"/>
          </w:tcPr>
          <w:p>
            <w:pPr>
              <w:jc w:val="center"/>
            </w:pPr>
            <w:r>
              <w:t>1 935,51927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N23 им. П.А.Акинфиева</w:t>
            </w:r>
          </w:p>
        </w:tc>
        <w:tc>
          <w:tcPr>
            <w:tcW w:w="1822" w:type="dxa"/>
            <w:shd w:val="clear" w:color="auto" w:fill="auto"/>
            <w:noWrap/>
            <w:vAlign w:val="center"/>
          </w:tcPr>
          <w:p>
            <w:pPr>
              <w:jc w:val="center"/>
            </w:pPr>
            <w:r>
              <w:t>5 010,33480</w:t>
            </w:r>
          </w:p>
        </w:tc>
        <w:tc>
          <w:tcPr>
            <w:tcW w:w="1658" w:type="dxa"/>
            <w:shd w:val="clear" w:color="auto" w:fill="auto"/>
            <w:noWrap/>
            <w:vAlign w:val="center"/>
          </w:tcPr>
          <w:p>
            <w:pPr>
              <w:jc w:val="center"/>
            </w:pPr>
            <w:r>
              <w:t>5 201,38998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Лицей N 25 им. Н.Ф.Ватутина</w:t>
            </w:r>
          </w:p>
        </w:tc>
        <w:tc>
          <w:tcPr>
            <w:tcW w:w="1822" w:type="dxa"/>
            <w:shd w:val="clear" w:color="auto" w:fill="auto"/>
            <w:noWrap/>
            <w:vAlign w:val="center"/>
          </w:tcPr>
          <w:p>
            <w:pPr>
              <w:jc w:val="center"/>
            </w:pPr>
            <w:r>
              <w:t>7 367,96317</w:t>
            </w:r>
          </w:p>
        </w:tc>
        <w:tc>
          <w:tcPr>
            <w:tcW w:w="1658" w:type="dxa"/>
            <w:shd w:val="clear" w:color="auto" w:fill="auto"/>
            <w:noWrap/>
            <w:vAlign w:val="center"/>
          </w:tcPr>
          <w:p>
            <w:pPr>
              <w:jc w:val="center"/>
            </w:pPr>
            <w:r>
              <w:t>7 616,56473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restart"/>
            <w:shd w:val="clear" w:color="auto" w:fill="auto"/>
            <w:noWrap w:val="0"/>
            <w:vAlign w:val="center"/>
          </w:tcPr>
          <w:p>
            <w:pPr>
              <w:jc w:val="center"/>
            </w:pPr>
            <w:r>
              <w:t>за счет средств бюджета Ульяновской области</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0"/>
            <w:vAlign w:val="center"/>
          </w:tcPr>
          <w:p>
            <w:pPr>
              <w:jc w:val="center"/>
              <w:rPr>
                <w:b/>
                <w:bCs/>
              </w:rPr>
            </w:pPr>
            <w:r>
              <w:rPr>
                <w:b/>
                <w:bCs/>
              </w:rPr>
              <w:t>66 799,70000</w:t>
            </w:r>
          </w:p>
        </w:tc>
        <w:tc>
          <w:tcPr>
            <w:tcW w:w="1658" w:type="dxa"/>
            <w:shd w:val="clear" w:color="auto" w:fill="auto"/>
            <w:noWrap w:val="0"/>
            <w:vAlign w:val="center"/>
          </w:tcPr>
          <w:p>
            <w:pPr>
              <w:jc w:val="center"/>
              <w:rPr>
                <w:b/>
                <w:bCs/>
              </w:rPr>
            </w:pPr>
            <w:r>
              <w:rPr>
                <w:b/>
                <w:bCs/>
              </w:rPr>
              <w:t>68 143,10000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w:t>
            </w:r>
          </w:p>
        </w:tc>
        <w:tc>
          <w:tcPr>
            <w:tcW w:w="1822" w:type="dxa"/>
            <w:shd w:val="clear" w:color="auto" w:fill="auto"/>
            <w:noWrap/>
            <w:vAlign w:val="center"/>
          </w:tcPr>
          <w:p>
            <w:pPr>
              <w:jc w:val="center"/>
            </w:pPr>
            <w:r>
              <w:t>6 832,43430</w:t>
            </w:r>
          </w:p>
        </w:tc>
        <w:tc>
          <w:tcPr>
            <w:tcW w:w="1658" w:type="dxa"/>
            <w:shd w:val="clear" w:color="auto" w:fill="auto"/>
            <w:noWrap/>
            <w:vAlign w:val="center"/>
          </w:tcPr>
          <w:p>
            <w:pPr>
              <w:jc w:val="center"/>
            </w:pPr>
            <w:r>
              <w:t>6 946,73430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МПЛ</w:t>
            </w:r>
          </w:p>
        </w:tc>
        <w:tc>
          <w:tcPr>
            <w:tcW w:w="1822" w:type="dxa"/>
            <w:shd w:val="clear" w:color="auto" w:fill="auto"/>
            <w:noWrap/>
            <w:vAlign w:val="center"/>
          </w:tcPr>
          <w:p>
            <w:pPr>
              <w:jc w:val="center"/>
            </w:pPr>
            <w:r>
              <w:t>6 151,40436</w:t>
            </w:r>
          </w:p>
        </w:tc>
        <w:tc>
          <w:tcPr>
            <w:tcW w:w="1658" w:type="dxa"/>
            <w:shd w:val="clear" w:color="auto" w:fill="auto"/>
            <w:noWrap/>
            <w:vAlign w:val="center"/>
          </w:tcPr>
          <w:p>
            <w:pPr>
              <w:jc w:val="center"/>
            </w:pPr>
            <w:r>
              <w:t>6 309,80436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6 им.Д.С.Кузнецова</w:t>
            </w:r>
          </w:p>
        </w:tc>
        <w:tc>
          <w:tcPr>
            <w:tcW w:w="1822" w:type="dxa"/>
            <w:shd w:val="clear" w:color="auto" w:fill="auto"/>
            <w:noWrap/>
            <w:vAlign w:val="center"/>
          </w:tcPr>
          <w:p>
            <w:pPr>
              <w:jc w:val="center"/>
            </w:pPr>
            <w:r>
              <w:t>4 866,79211</w:t>
            </w:r>
          </w:p>
        </w:tc>
        <w:tc>
          <w:tcPr>
            <w:tcW w:w="1658" w:type="dxa"/>
            <w:shd w:val="clear" w:color="auto" w:fill="auto"/>
            <w:noWrap/>
            <w:vAlign w:val="center"/>
          </w:tcPr>
          <w:p>
            <w:pPr>
              <w:jc w:val="center"/>
            </w:pPr>
            <w:r>
              <w:t>4 917,39211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УЛ</w:t>
            </w:r>
          </w:p>
        </w:tc>
        <w:tc>
          <w:tcPr>
            <w:tcW w:w="1822" w:type="dxa"/>
            <w:shd w:val="clear" w:color="auto" w:fill="auto"/>
            <w:noWrap/>
            <w:vAlign w:val="center"/>
          </w:tcPr>
          <w:p>
            <w:pPr>
              <w:jc w:val="center"/>
            </w:pPr>
            <w:r>
              <w:t>4 514,38424</w:t>
            </w:r>
          </w:p>
        </w:tc>
        <w:tc>
          <w:tcPr>
            <w:tcW w:w="1658" w:type="dxa"/>
            <w:shd w:val="clear" w:color="auto" w:fill="auto"/>
            <w:noWrap/>
            <w:vAlign w:val="center"/>
          </w:tcPr>
          <w:p>
            <w:pPr>
              <w:jc w:val="center"/>
            </w:pPr>
            <w:r>
              <w:t>4 586,98424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 9 им. Г.Ф.Полнова</w:t>
            </w:r>
          </w:p>
        </w:tc>
        <w:tc>
          <w:tcPr>
            <w:tcW w:w="1822" w:type="dxa"/>
            <w:shd w:val="clear" w:color="auto" w:fill="auto"/>
            <w:noWrap/>
            <w:vAlign w:val="center"/>
          </w:tcPr>
          <w:p>
            <w:pPr>
              <w:jc w:val="center"/>
            </w:pPr>
            <w:r>
              <w:t>6 518,01413</w:t>
            </w:r>
          </w:p>
        </w:tc>
        <w:tc>
          <w:tcPr>
            <w:tcW w:w="1658" w:type="dxa"/>
            <w:shd w:val="clear" w:color="auto" w:fill="auto"/>
            <w:noWrap/>
            <w:vAlign w:val="center"/>
          </w:tcPr>
          <w:p>
            <w:pPr>
              <w:jc w:val="center"/>
            </w:pPr>
            <w:r>
              <w:t>6 584,01413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№10</w:t>
            </w:r>
          </w:p>
        </w:tc>
        <w:tc>
          <w:tcPr>
            <w:tcW w:w="1822" w:type="dxa"/>
            <w:shd w:val="clear" w:color="auto" w:fill="auto"/>
            <w:noWrap/>
            <w:vAlign w:val="center"/>
          </w:tcPr>
          <w:p>
            <w:pPr>
              <w:jc w:val="center"/>
            </w:pPr>
            <w:r>
              <w:t>2 253,46437</w:t>
            </w:r>
          </w:p>
        </w:tc>
        <w:tc>
          <w:tcPr>
            <w:tcW w:w="1658" w:type="dxa"/>
            <w:shd w:val="clear" w:color="auto" w:fill="auto"/>
            <w:noWrap/>
            <w:vAlign w:val="center"/>
          </w:tcPr>
          <w:p>
            <w:pPr>
              <w:jc w:val="center"/>
            </w:pPr>
            <w:r>
              <w:t>2 304,06437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Городская гимназия</w:t>
            </w:r>
          </w:p>
        </w:tc>
        <w:tc>
          <w:tcPr>
            <w:tcW w:w="1822" w:type="dxa"/>
            <w:shd w:val="clear" w:color="auto" w:fill="auto"/>
            <w:noWrap/>
            <w:vAlign w:val="center"/>
          </w:tcPr>
          <w:p>
            <w:pPr>
              <w:jc w:val="center"/>
            </w:pPr>
            <w:r>
              <w:t>5 534,77517</w:t>
            </w:r>
          </w:p>
        </w:tc>
        <w:tc>
          <w:tcPr>
            <w:tcW w:w="1658" w:type="dxa"/>
            <w:shd w:val="clear" w:color="auto" w:fill="auto"/>
            <w:noWrap/>
            <w:vAlign w:val="center"/>
          </w:tcPr>
          <w:p>
            <w:pPr>
              <w:jc w:val="center"/>
            </w:pPr>
            <w:r>
              <w:t>5 646,97517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  Лицей № 16</w:t>
            </w:r>
          </w:p>
        </w:tc>
        <w:tc>
          <w:tcPr>
            <w:tcW w:w="1822" w:type="dxa"/>
            <w:shd w:val="clear" w:color="auto" w:fill="auto"/>
            <w:noWrap/>
            <w:vAlign w:val="center"/>
          </w:tcPr>
          <w:p>
            <w:pPr>
              <w:jc w:val="center"/>
            </w:pPr>
            <w:r>
              <w:t>7 080,07477</w:t>
            </w:r>
          </w:p>
        </w:tc>
        <w:tc>
          <w:tcPr>
            <w:tcW w:w="1658" w:type="dxa"/>
            <w:shd w:val="clear" w:color="auto" w:fill="auto"/>
            <w:noWrap/>
            <w:vAlign w:val="center"/>
          </w:tcPr>
          <w:p>
            <w:pPr>
              <w:jc w:val="center"/>
            </w:pPr>
            <w:r>
              <w:t>7 300,07477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17</w:t>
            </w:r>
          </w:p>
        </w:tc>
        <w:tc>
          <w:tcPr>
            <w:tcW w:w="1822" w:type="dxa"/>
            <w:shd w:val="clear" w:color="auto" w:fill="auto"/>
            <w:noWrap/>
            <w:vAlign w:val="center"/>
          </w:tcPr>
          <w:p>
            <w:pPr>
              <w:jc w:val="center"/>
            </w:pPr>
            <w:r>
              <w:t>3 483,03363</w:t>
            </w:r>
          </w:p>
        </w:tc>
        <w:tc>
          <w:tcPr>
            <w:tcW w:w="1658" w:type="dxa"/>
            <w:shd w:val="clear" w:color="auto" w:fill="auto"/>
            <w:noWrap/>
            <w:vAlign w:val="center"/>
          </w:tcPr>
          <w:p>
            <w:pPr>
              <w:jc w:val="center"/>
            </w:pPr>
            <w:r>
              <w:t>3 533,63363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19 им. И.П.Мытарева</w:t>
            </w:r>
          </w:p>
        </w:tc>
        <w:tc>
          <w:tcPr>
            <w:tcW w:w="1822" w:type="dxa"/>
            <w:shd w:val="clear" w:color="auto" w:fill="auto"/>
            <w:noWrap/>
            <w:vAlign w:val="center"/>
          </w:tcPr>
          <w:p>
            <w:pPr>
              <w:jc w:val="center"/>
            </w:pPr>
            <w:r>
              <w:t>9 648,89494</w:t>
            </w:r>
          </w:p>
        </w:tc>
        <w:tc>
          <w:tcPr>
            <w:tcW w:w="1658" w:type="dxa"/>
            <w:shd w:val="clear" w:color="auto" w:fill="auto"/>
            <w:noWrap/>
            <w:vAlign w:val="center"/>
          </w:tcPr>
          <w:p>
            <w:pPr>
              <w:jc w:val="center"/>
            </w:pPr>
            <w:r>
              <w:t>9 890,89494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22 им. Г.Тукая</w:t>
            </w:r>
          </w:p>
        </w:tc>
        <w:tc>
          <w:tcPr>
            <w:tcW w:w="1822" w:type="dxa"/>
            <w:shd w:val="clear" w:color="auto" w:fill="auto"/>
            <w:noWrap/>
            <w:vAlign w:val="center"/>
          </w:tcPr>
          <w:p>
            <w:pPr>
              <w:jc w:val="center"/>
            </w:pPr>
            <w:r>
              <w:t>1 295,79772</w:t>
            </w:r>
          </w:p>
        </w:tc>
        <w:tc>
          <w:tcPr>
            <w:tcW w:w="1658" w:type="dxa"/>
            <w:shd w:val="clear" w:color="auto" w:fill="auto"/>
            <w:noWrap/>
            <w:vAlign w:val="center"/>
          </w:tcPr>
          <w:p>
            <w:pPr>
              <w:jc w:val="center"/>
            </w:pPr>
            <w:r>
              <w:t>1 325,27772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N23 им. П.А.Акинфиева</w:t>
            </w:r>
          </w:p>
        </w:tc>
        <w:tc>
          <w:tcPr>
            <w:tcW w:w="1822" w:type="dxa"/>
            <w:shd w:val="clear" w:color="auto" w:fill="auto"/>
            <w:noWrap/>
            <w:vAlign w:val="center"/>
          </w:tcPr>
          <w:p>
            <w:pPr>
              <w:jc w:val="center"/>
            </w:pPr>
            <w:r>
              <w:t>3 515,54654</w:t>
            </w:r>
          </w:p>
        </w:tc>
        <w:tc>
          <w:tcPr>
            <w:tcW w:w="1658" w:type="dxa"/>
            <w:shd w:val="clear" w:color="auto" w:fill="auto"/>
            <w:noWrap/>
            <w:vAlign w:val="center"/>
          </w:tcPr>
          <w:p>
            <w:pPr>
              <w:jc w:val="center"/>
            </w:pPr>
            <w:r>
              <w:t>3 601,96654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Лицей N 25 им. Н.Ф.Ватутина</w:t>
            </w:r>
          </w:p>
        </w:tc>
        <w:tc>
          <w:tcPr>
            <w:tcW w:w="1822" w:type="dxa"/>
            <w:shd w:val="clear" w:color="auto" w:fill="auto"/>
            <w:noWrap/>
            <w:vAlign w:val="center"/>
          </w:tcPr>
          <w:p>
            <w:pPr>
              <w:jc w:val="center"/>
            </w:pPr>
            <w:r>
              <w:t>5 105,08372</w:t>
            </w:r>
          </w:p>
        </w:tc>
        <w:tc>
          <w:tcPr>
            <w:tcW w:w="1658" w:type="dxa"/>
            <w:shd w:val="clear" w:color="auto" w:fill="auto"/>
            <w:noWrap/>
            <w:vAlign w:val="center"/>
          </w:tcPr>
          <w:p>
            <w:pPr>
              <w:jc w:val="center"/>
            </w:pPr>
            <w:r>
              <w:t>5 195,28372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0"/>
            <w:vAlign w:val="center"/>
          </w:tcPr>
          <w:p>
            <w:pPr>
              <w:jc w:val="center"/>
              <w:rPr>
                <w:b/>
                <w:bCs/>
              </w:rPr>
            </w:pPr>
            <w:r>
              <w:rPr>
                <w:b/>
                <w:bCs/>
              </w:rPr>
              <w:t>29 155,14556</w:t>
            </w:r>
          </w:p>
        </w:tc>
        <w:tc>
          <w:tcPr>
            <w:tcW w:w="1658" w:type="dxa"/>
            <w:shd w:val="clear" w:color="auto" w:fill="auto"/>
            <w:noWrap w:val="0"/>
            <w:vAlign w:val="center"/>
          </w:tcPr>
          <w:p>
            <w:pPr>
              <w:jc w:val="center"/>
              <w:rPr>
                <w:b/>
                <w:bCs/>
              </w:rPr>
            </w:pPr>
            <w:r>
              <w:rPr>
                <w:b/>
                <w:bCs/>
              </w:rPr>
              <w:t>31 196,00575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w:t>
            </w:r>
          </w:p>
        </w:tc>
        <w:tc>
          <w:tcPr>
            <w:tcW w:w="1822" w:type="dxa"/>
            <w:shd w:val="clear" w:color="auto" w:fill="auto"/>
            <w:noWrap/>
            <w:vAlign w:val="center"/>
          </w:tcPr>
          <w:p>
            <w:pPr>
              <w:jc w:val="center"/>
            </w:pPr>
            <w:r>
              <w:t>3 049,36805</w:t>
            </w:r>
          </w:p>
        </w:tc>
        <w:tc>
          <w:tcPr>
            <w:tcW w:w="1658" w:type="dxa"/>
            <w:shd w:val="clear" w:color="auto" w:fill="auto"/>
            <w:noWrap/>
            <w:vAlign w:val="center"/>
          </w:tcPr>
          <w:p>
            <w:pPr>
              <w:jc w:val="center"/>
            </w:pPr>
            <w:r>
              <w:t>3 262,82381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МПЛ</w:t>
            </w:r>
          </w:p>
        </w:tc>
        <w:tc>
          <w:tcPr>
            <w:tcW w:w="1822" w:type="dxa"/>
            <w:shd w:val="clear" w:color="auto" w:fill="auto"/>
            <w:noWrap/>
            <w:vAlign w:val="center"/>
          </w:tcPr>
          <w:p>
            <w:pPr>
              <w:jc w:val="center"/>
            </w:pPr>
            <w:r>
              <w:t>2 456,05209</w:t>
            </w:r>
          </w:p>
        </w:tc>
        <w:tc>
          <w:tcPr>
            <w:tcW w:w="1658" w:type="dxa"/>
            <w:shd w:val="clear" w:color="auto" w:fill="auto"/>
            <w:noWrap/>
            <w:vAlign w:val="center"/>
          </w:tcPr>
          <w:p>
            <w:pPr>
              <w:jc w:val="center"/>
            </w:pPr>
            <w:r>
              <w:t>2 627,97574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6 им.Д.С.Кузнецова</w:t>
            </w:r>
          </w:p>
        </w:tc>
        <w:tc>
          <w:tcPr>
            <w:tcW w:w="1822" w:type="dxa"/>
            <w:shd w:val="clear" w:color="auto" w:fill="auto"/>
            <w:noWrap/>
            <w:vAlign w:val="center"/>
          </w:tcPr>
          <w:p>
            <w:pPr>
              <w:jc w:val="center"/>
            </w:pPr>
            <w:r>
              <w:t>2 090,12596</w:t>
            </w:r>
          </w:p>
        </w:tc>
        <w:tc>
          <w:tcPr>
            <w:tcW w:w="1658" w:type="dxa"/>
            <w:shd w:val="clear" w:color="auto" w:fill="auto"/>
            <w:noWrap/>
            <w:vAlign w:val="center"/>
          </w:tcPr>
          <w:p>
            <w:pPr>
              <w:jc w:val="center"/>
            </w:pPr>
            <w:r>
              <w:t>2 236,43478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УЛ</w:t>
            </w:r>
          </w:p>
        </w:tc>
        <w:tc>
          <w:tcPr>
            <w:tcW w:w="1822" w:type="dxa"/>
            <w:shd w:val="clear" w:color="auto" w:fill="auto"/>
            <w:noWrap/>
            <w:vAlign w:val="center"/>
          </w:tcPr>
          <w:p>
            <w:pPr>
              <w:jc w:val="center"/>
            </w:pPr>
            <w:r>
              <w:t>2 097,30290</w:t>
            </w:r>
          </w:p>
        </w:tc>
        <w:tc>
          <w:tcPr>
            <w:tcW w:w="1658" w:type="dxa"/>
            <w:shd w:val="clear" w:color="auto" w:fill="auto"/>
            <w:noWrap/>
            <w:vAlign w:val="center"/>
          </w:tcPr>
          <w:p>
            <w:pPr>
              <w:jc w:val="center"/>
            </w:pPr>
            <w:r>
              <w:t>2 244,11410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 9 им. Г.Ф.Полнова</w:t>
            </w:r>
          </w:p>
        </w:tc>
        <w:tc>
          <w:tcPr>
            <w:tcW w:w="1822" w:type="dxa"/>
            <w:shd w:val="clear" w:color="auto" w:fill="auto"/>
            <w:noWrap/>
            <w:vAlign w:val="center"/>
          </w:tcPr>
          <w:p>
            <w:pPr>
              <w:jc w:val="center"/>
            </w:pPr>
            <w:r>
              <w:t>2 840,25118</w:t>
            </w:r>
          </w:p>
        </w:tc>
        <w:tc>
          <w:tcPr>
            <w:tcW w:w="1658" w:type="dxa"/>
            <w:shd w:val="clear" w:color="auto" w:fill="auto"/>
            <w:noWrap/>
            <w:vAlign w:val="center"/>
          </w:tcPr>
          <w:p>
            <w:pPr>
              <w:jc w:val="center"/>
            </w:pPr>
            <w:r>
              <w:t>3 039,06876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№10</w:t>
            </w:r>
          </w:p>
        </w:tc>
        <w:tc>
          <w:tcPr>
            <w:tcW w:w="1822" w:type="dxa"/>
            <w:shd w:val="clear" w:color="auto" w:fill="auto"/>
            <w:noWrap/>
            <w:vAlign w:val="center"/>
          </w:tcPr>
          <w:p>
            <w:pPr>
              <w:jc w:val="center"/>
            </w:pPr>
            <w:r>
              <w:t>1 062,44950</w:t>
            </w:r>
          </w:p>
        </w:tc>
        <w:tc>
          <w:tcPr>
            <w:tcW w:w="1658" w:type="dxa"/>
            <w:shd w:val="clear" w:color="auto" w:fill="auto"/>
            <w:noWrap/>
            <w:vAlign w:val="center"/>
          </w:tcPr>
          <w:p>
            <w:pPr>
              <w:jc w:val="center"/>
            </w:pPr>
            <w:r>
              <w:t>1 136,82097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Городская гимназия</w:t>
            </w:r>
          </w:p>
        </w:tc>
        <w:tc>
          <w:tcPr>
            <w:tcW w:w="1822" w:type="dxa"/>
            <w:shd w:val="clear" w:color="auto" w:fill="auto"/>
            <w:noWrap/>
            <w:vAlign w:val="center"/>
          </w:tcPr>
          <w:p>
            <w:pPr>
              <w:jc w:val="center"/>
            </w:pPr>
            <w:r>
              <w:t>2 603,23123</w:t>
            </w:r>
          </w:p>
        </w:tc>
        <w:tc>
          <w:tcPr>
            <w:tcW w:w="1658" w:type="dxa"/>
            <w:shd w:val="clear" w:color="auto" w:fill="auto"/>
            <w:noWrap/>
            <w:vAlign w:val="center"/>
          </w:tcPr>
          <w:p>
            <w:pPr>
              <w:jc w:val="center"/>
            </w:pPr>
            <w:r>
              <w:t>2 785,45742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  Лицей № 16</w:t>
            </w:r>
          </w:p>
        </w:tc>
        <w:tc>
          <w:tcPr>
            <w:tcW w:w="1822" w:type="dxa"/>
            <w:shd w:val="clear" w:color="auto" w:fill="auto"/>
            <w:noWrap/>
            <w:vAlign w:val="center"/>
          </w:tcPr>
          <w:p>
            <w:pPr>
              <w:jc w:val="center"/>
            </w:pPr>
            <w:r>
              <w:t>2 975,77845</w:t>
            </w:r>
          </w:p>
        </w:tc>
        <w:tc>
          <w:tcPr>
            <w:tcW w:w="1658" w:type="dxa"/>
            <w:shd w:val="clear" w:color="auto" w:fill="auto"/>
            <w:noWrap/>
            <w:vAlign w:val="center"/>
          </w:tcPr>
          <w:p>
            <w:pPr>
              <w:jc w:val="center"/>
            </w:pPr>
            <w:r>
              <w:t>3 184,08294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17</w:t>
            </w:r>
          </w:p>
        </w:tc>
        <w:tc>
          <w:tcPr>
            <w:tcW w:w="1822" w:type="dxa"/>
            <w:shd w:val="clear" w:color="auto" w:fill="auto"/>
            <w:noWrap/>
            <w:vAlign w:val="center"/>
          </w:tcPr>
          <w:p>
            <w:pPr>
              <w:jc w:val="center"/>
            </w:pPr>
            <w:r>
              <w:t>1 549,98044</w:t>
            </w:r>
          </w:p>
        </w:tc>
        <w:tc>
          <w:tcPr>
            <w:tcW w:w="1658" w:type="dxa"/>
            <w:shd w:val="clear" w:color="auto" w:fill="auto"/>
            <w:noWrap/>
            <w:vAlign w:val="center"/>
          </w:tcPr>
          <w:p>
            <w:pPr>
              <w:jc w:val="center"/>
            </w:pPr>
            <w:r>
              <w:t>1 658,47907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19 им. И.П.Мытарева</w:t>
            </w:r>
          </w:p>
        </w:tc>
        <w:tc>
          <w:tcPr>
            <w:tcW w:w="1822" w:type="dxa"/>
            <w:shd w:val="clear" w:color="auto" w:fill="auto"/>
            <w:noWrap/>
            <w:vAlign w:val="center"/>
          </w:tcPr>
          <w:p>
            <w:pPr>
              <w:jc w:val="center"/>
            </w:pPr>
            <w:r>
              <w:t>4 102,61884</w:t>
            </w:r>
          </w:p>
        </w:tc>
        <w:tc>
          <w:tcPr>
            <w:tcW w:w="1658" w:type="dxa"/>
            <w:shd w:val="clear" w:color="auto" w:fill="auto"/>
            <w:noWrap/>
            <w:vAlign w:val="center"/>
          </w:tcPr>
          <w:p>
            <w:pPr>
              <w:jc w:val="center"/>
            </w:pPr>
            <w:r>
              <w:t>4 389,80216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22 им. Г.Тукая</w:t>
            </w:r>
          </w:p>
        </w:tc>
        <w:tc>
          <w:tcPr>
            <w:tcW w:w="1822" w:type="dxa"/>
            <w:shd w:val="clear" w:color="auto" w:fill="auto"/>
            <w:noWrap/>
            <w:vAlign w:val="center"/>
          </w:tcPr>
          <w:p>
            <w:pPr>
              <w:jc w:val="center"/>
            </w:pPr>
            <w:r>
              <w:t>570,31921</w:t>
            </w:r>
          </w:p>
        </w:tc>
        <w:tc>
          <w:tcPr>
            <w:tcW w:w="1658" w:type="dxa"/>
            <w:shd w:val="clear" w:color="auto" w:fill="auto"/>
            <w:noWrap/>
            <w:vAlign w:val="center"/>
          </w:tcPr>
          <w:p>
            <w:pPr>
              <w:jc w:val="center"/>
            </w:pPr>
            <w:r>
              <w:t>610,24155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N23 им. П.А.Акинфиева</w:t>
            </w:r>
          </w:p>
        </w:tc>
        <w:tc>
          <w:tcPr>
            <w:tcW w:w="1822" w:type="dxa"/>
            <w:shd w:val="clear" w:color="auto" w:fill="auto"/>
            <w:noWrap/>
            <w:vAlign w:val="center"/>
          </w:tcPr>
          <w:p>
            <w:pPr>
              <w:jc w:val="center"/>
            </w:pPr>
            <w:r>
              <w:t>1 494,78826</w:t>
            </w:r>
          </w:p>
        </w:tc>
        <w:tc>
          <w:tcPr>
            <w:tcW w:w="1658" w:type="dxa"/>
            <w:shd w:val="clear" w:color="auto" w:fill="auto"/>
            <w:noWrap/>
            <w:vAlign w:val="center"/>
          </w:tcPr>
          <w:p>
            <w:pPr>
              <w:jc w:val="center"/>
            </w:pPr>
            <w:r>
              <w:t>1 599,42344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Лицей N 25 им. Н.Ф.Ватутина</w:t>
            </w:r>
          </w:p>
        </w:tc>
        <w:tc>
          <w:tcPr>
            <w:tcW w:w="1822" w:type="dxa"/>
            <w:shd w:val="clear" w:color="auto" w:fill="auto"/>
            <w:noWrap/>
            <w:vAlign w:val="center"/>
          </w:tcPr>
          <w:p>
            <w:pPr>
              <w:jc w:val="center"/>
            </w:pPr>
            <w:r>
              <w:t>2 262,87945</w:t>
            </w:r>
          </w:p>
        </w:tc>
        <w:tc>
          <w:tcPr>
            <w:tcW w:w="1658" w:type="dxa"/>
            <w:shd w:val="clear" w:color="auto" w:fill="auto"/>
            <w:noWrap/>
            <w:vAlign w:val="center"/>
          </w:tcPr>
          <w:p>
            <w:pPr>
              <w:jc w:val="center"/>
            </w:pPr>
            <w:r>
              <w:t>2 421,28101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13</w:t>
            </w:r>
          </w:p>
        </w:tc>
        <w:tc>
          <w:tcPr>
            <w:tcW w:w="3340" w:type="dxa"/>
            <w:vMerge w:val="restart"/>
            <w:shd w:val="clear" w:color="auto" w:fill="auto"/>
            <w:noWrap w:val="0"/>
            <w:vAlign w:val="center"/>
          </w:tcPr>
          <w:p>
            <w:pPr>
              <w:jc w:val="center"/>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0"/>
            <w:vAlign w:val="center"/>
          </w:tcPr>
          <w:p>
            <w:pPr>
              <w:jc w:val="center"/>
              <w:rPr>
                <w:b/>
                <w:bCs/>
              </w:rPr>
            </w:pPr>
            <w:r>
              <w:rPr>
                <w:b/>
                <w:bCs/>
              </w:rPr>
              <w:t>43 903,40000</w:t>
            </w:r>
          </w:p>
        </w:tc>
        <w:tc>
          <w:tcPr>
            <w:tcW w:w="1658" w:type="dxa"/>
            <w:shd w:val="clear" w:color="auto" w:fill="auto"/>
            <w:noWrap w:val="0"/>
            <w:vAlign w:val="center"/>
          </w:tcPr>
          <w:p>
            <w:pPr>
              <w:jc w:val="center"/>
              <w:rPr>
                <w:b/>
                <w:bCs/>
              </w:rPr>
            </w:pPr>
            <w:r>
              <w:rPr>
                <w:b/>
                <w:bCs/>
              </w:rP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w:t>
            </w:r>
          </w:p>
        </w:tc>
        <w:tc>
          <w:tcPr>
            <w:tcW w:w="1822" w:type="dxa"/>
            <w:shd w:val="clear" w:color="auto" w:fill="auto"/>
            <w:noWrap/>
            <w:vAlign w:val="center"/>
          </w:tcPr>
          <w:p>
            <w:pPr>
              <w:jc w:val="center"/>
            </w:pPr>
            <w:r>
              <w:t>5 155,92000</w:t>
            </w:r>
          </w:p>
        </w:tc>
        <w:tc>
          <w:tcPr>
            <w:tcW w:w="1658" w:type="dxa"/>
            <w:shd w:val="clear" w:color="auto" w:fill="auto"/>
            <w:noWrap/>
            <w:vAlign w:val="center"/>
          </w:tcPr>
          <w:p>
            <w:pPr>
              <w:jc w:val="center"/>
            </w:pPr>
            <w:r>
              <w:t>5 155,92000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МПЛ</w:t>
            </w:r>
          </w:p>
        </w:tc>
        <w:tc>
          <w:tcPr>
            <w:tcW w:w="1822" w:type="dxa"/>
            <w:shd w:val="clear" w:color="auto" w:fill="auto"/>
            <w:noWrap/>
            <w:vAlign w:val="center"/>
          </w:tcPr>
          <w:p>
            <w:pPr>
              <w:jc w:val="center"/>
            </w:pPr>
            <w:r>
              <w:t>3 827,88000</w:t>
            </w:r>
          </w:p>
        </w:tc>
        <w:tc>
          <w:tcPr>
            <w:tcW w:w="1658" w:type="dxa"/>
            <w:shd w:val="clear" w:color="auto" w:fill="auto"/>
            <w:noWrap/>
            <w:vAlign w:val="center"/>
          </w:tcPr>
          <w:p>
            <w:pPr>
              <w:jc w:val="center"/>
            </w:pPr>
            <w:r>
              <w:t>3 827,88000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6 им.Д.С.Кузнецова</w:t>
            </w:r>
          </w:p>
        </w:tc>
        <w:tc>
          <w:tcPr>
            <w:tcW w:w="1822" w:type="dxa"/>
            <w:shd w:val="clear" w:color="auto" w:fill="auto"/>
            <w:noWrap/>
            <w:vAlign w:val="center"/>
          </w:tcPr>
          <w:p>
            <w:pPr>
              <w:jc w:val="center"/>
            </w:pPr>
            <w:r>
              <w:t>3 281,04000</w:t>
            </w:r>
          </w:p>
        </w:tc>
        <w:tc>
          <w:tcPr>
            <w:tcW w:w="1658" w:type="dxa"/>
            <w:shd w:val="clear" w:color="auto" w:fill="auto"/>
            <w:noWrap/>
            <w:vAlign w:val="center"/>
          </w:tcPr>
          <w:p>
            <w:pPr>
              <w:jc w:val="center"/>
            </w:pPr>
            <w:r>
              <w:t>3 281,04000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УЛ</w:t>
            </w:r>
          </w:p>
        </w:tc>
        <w:tc>
          <w:tcPr>
            <w:tcW w:w="1822" w:type="dxa"/>
            <w:shd w:val="clear" w:color="auto" w:fill="auto"/>
            <w:noWrap/>
            <w:vAlign w:val="center"/>
          </w:tcPr>
          <w:p>
            <w:pPr>
              <w:jc w:val="center"/>
            </w:pPr>
            <w:r>
              <w:t>2 812,32000</w:t>
            </w:r>
          </w:p>
        </w:tc>
        <w:tc>
          <w:tcPr>
            <w:tcW w:w="1658" w:type="dxa"/>
            <w:shd w:val="clear" w:color="auto" w:fill="auto"/>
            <w:noWrap/>
            <w:vAlign w:val="center"/>
          </w:tcPr>
          <w:p>
            <w:pPr>
              <w:jc w:val="center"/>
            </w:pPr>
            <w:r>
              <w:t>2 812,32000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 9 им. Г.Ф.Полнова</w:t>
            </w:r>
          </w:p>
        </w:tc>
        <w:tc>
          <w:tcPr>
            <w:tcW w:w="1822" w:type="dxa"/>
            <w:shd w:val="clear" w:color="auto" w:fill="auto"/>
            <w:noWrap/>
            <w:vAlign w:val="center"/>
          </w:tcPr>
          <w:p>
            <w:pPr>
              <w:jc w:val="center"/>
            </w:pPr>
            <w:r>
              <w:t>4 062,24000</w:t>
            </w:r>
          </w:p>
        </w:tc>
        <w:tc>
          <w:tcPr>
            <w:tcW w:w="1658" w:type="dxa"/>
            <w:shd w:val="clear" w:color="auto" w:fill="auto"/>
            <w:noWrap/>
            <w:vAlign w:val="center"/>
          </w:tcPr>
          <w:p>
            <w:pPr>
              <w:jc w:val="center"/>
            </w:pPr>
            <w:r>
              <w:t>4 062,24000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№10</w:t>
            </w:r>
          </w:p>
        </w:tc>
        <w:tc>
          <w:tcPr>
            <w:tcW w:w="1822" w:type="dxa"/>
            <w:shd w:val="clear" w:color="auto" w:fill="auto"/>
            <w:noWrap/>
            <w:vAlign w:val="center"/>
          </w:tcPr>
          <w:p>
            <w:pPr>
              <w:jc w:val="center"/>
            </w:pPr>
            <w:r>
              <w:t>1 328,00000</w:t>
            </w:r>
          </w:p>
        </w:tc>
        <w:tc>
          <w:tcPr>
            <w:tcW w:w="1658" w:type="dxa"/>
            <w:shd w:val="clear" w:color="auto" w:fill="auto"/>
            <w:noWrap/>
            <w:vAlign w:val="center"/>
          </w:tcPr>
          <w:p>
            <w:pPr>
              <w:jc w:val="center"/>
            </w:pPr>
            <w:r>
              <w:t>1 328,00000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Городская гимназия</w:t>
            </w:r>
          </w:p>
        </w:tc>
        <w:tc>
          <w:tcPr>
            <w:tcW w:w="1822" w:type="dxa"/>
            <w:shd w:val="clear" w:color="auto" w:fill="auto"/>
            <w:noWrap/>
            <w:vAlign w:val="center"/>
          </w:tcPr>
          <w:p>
            <w:pPr>
              <w:jc w:val="center"/>
            </w:pPr>
            <w:r>
              <w:t>3 906,00000</w:t>
            </w:r>
          </w:p>
        </w:tc>
        <w:tc>
          <w:tcPr>
            <w:tcW w:w="1658" w:type="dxa"/>
            <w:shd w:val="clear" w:color="auto" w:fill="auto"/>
            <w:noWrap/>
            <w:vAlign w:val="center"/>
          </w:tcPr>
          <w:p>
            <w:pPr>
              <w:jc w:val="center"/>
            </w:pPr>
            <w:r>
              <w:t>3 906,00000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 Лицей № 16</w:t>
            </w:r>
          </w:p>
        </w:tc>
        <w:tc>
          <w:tcPr>
            <w:tcW w:w="1822" w:type="dxa"/>
            <w:shd w:val="clear" w:color="auto" w:fill="auto"/>
            <w:noWrap/>
            <w:vAlign w:val="center"/>
          </w:tcPr>
          <w:p>
            <w:pPr>
              <w:jc w:val="center"/>
            </w:pPr>
            <w:r>
              <w:t>4 218,48000</w:t>
            </w:r>
          </w:p>
        </w:tc>
        <w:tc>
          <w:tcPr>
            <w:tcW w:w="1658" w:type="dxa"/>
            <w:shd w:val="clear" w:color="auto" w:fill="auto"/>
            <w:noWrap/>
            <w:vAlign w:val="center"/>
          </w:tcPr>
          <w:p>
            <w:pPr>
              <w:jc w:val="center"/>
            </w:pPr>
            <w:r>
              <w:t>4 218,48000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17</w:t>
            </w:r>
          </w:p>
        </w:tc>
        <w:tc>
          <w:tcPr>
            <w:tcW w:w="1822" w:type="dxa"/>
            <w:shd w:val="clear" w:color="auto" w:fill="auto"/>
            <w:noWrap/>
            <w:vAlign w:val="center"/>
          </w:tcPr>
          <w:p>
            <w:pPr>
              <w:jc w:val="center"/>
            </w:pPr>
            <w:r>
              <w:t>2 577,96000</w:t>
            </w:r>
          </w:p>
        </w:tc>
        <w:tc>
          <w:tcPr>
            <w:tcW w:w="1658" w:type="dxa"/>
            <w:shd w:val="clear" w:color="auto" w:fill="auto"/>
            <w:noWrap/>
            <w:vAlign w:val="center"/>
          </w:tcPr>
          <w:p>
            <w:pPr>
              <w:jc w:val="center"/>
            </w:pPr>
            <w:r>
              <w:t>2 577,96000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19 им. И.П.Мытарева</w:t>
            </w:r>
          </w:p>
        </w:tc>
        <w:tc>
          <w:tcPr>
            <w:tcW w:w="1822" w:type="dxa"/>
            <w:shd w:val="clear" w:color="auto" w:fill="auto"/>
            <w:noWrap/>
            <w:vAlign w:val="center"/>
          </w:tcPr>
          <w:p>
            <w:pPr>
              <w:jc w:val="center"/>
            </w:pPr>
            <w:r>
              <w:t>5 702,76000</w:t>
            </w:r>
          </w:p>
        </w:tc>
        <w:tc>
          <w:tcPr>
            <w:tcW w:w="1658" w:type="dxa"/>
            <w:shd w:val="clear" w:color="auto" w:fill="auto"/>
            <w:noWrap/>
            <w:vAlign w:val="center"/>
          </w:tcPr>
          <w:p>
            <w:pPr>
              <w:jc w:val="center"/>
            </w:pPr>
            <w:r>
              <w:t>5 702,76000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22 им. Г.Тукая</w:t>
            </w:r>
          </w:p>
        </w:tc>
        <w:tc>
          <w:tcPr>
            <w:tcW w:w="1822" w:type="dxa"/>
            <w:shd w:val="clear" w:color="auto" w:fill="auto"/>
            <w:noWrap/>
            <w:vAlign w:val="center"/>
          </w:tcPr>
          <w:p>
            <w:pPr>
              <w:jc w:val="center"/>
            </w:pPr>
            <w:r>
              <w:t>1 328,04000</w:t>
            </w:r>
          </w:p>
        </w:tc>
        <w:tc>
          <w:tcPr>
            <w:tcW w:w="1658" w:type="dxa"/>
            <w:shd w:val="clear" w:color="auto" w:fill="auto"/>
            <w:noWrap/>
            <w:vAlign w:val="center"/>
          </w:tcPr>
          <w:p>
            <w:pPr>
              <w:jc w:val="center"/>
            </w:pPr>
            <w:r>
              <w:t>1 328,04000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N23 им. П.А.Акинфиева</w:t>
            </w:r>
          </w:p>
        </w:tc>
        <w:tc>
          <w:tcPr>
            <w:tcW w:w="1822" w:type="dxa"/>
            <w:shd w:val="clear" w:color="auto" w:fill="auto"/>
            <w:noWrap/>
            <w:vAlign w:val="center"/>
          </w:tcPr>
          <w:p>
            <w:pPr>
              <w:jc w:val="center"/>
            </w:pPr>
            <w:r>
              <w:t>2 343,60000</w:t>
            </w:r>
          </w:p>
        </w:tc>
        <w:tc>
          <w:tcPr>
            <w:tcW w:w="1658" w:type="dxa"/>
            <w:shd w:val="clear" w:color="auto" w:fill="auto"/>
            <w:noWrap/>
            <w:vAlign w:val="center"/>
          </w:tcPr>
          <w:p>
            <w:pPr>
              <w:jc w:val="center"/>
            </w:pPr>
            <w:r>
              <w:t>2 343,60000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Лицей N 25 им. Н.Ф.Ватутина</w:t>
            </w:r>
          </w:p>
        </w:tc>
        <w:tc>
          <w:tcPr>
            <w:tcW w:w="1822" w:type="dxa"/>
            <w:shd w:val="clear" w:color="auto" w:fill="auto"/>
            <w:noWrap/>
            <w:vAlign w:val="center"/>
          </w:tcPr>
          <w:p>
            <w:pPr>
              <w:jc w:val="center"/>
            </w:pPr>
            <w:r>
              <w:t>3 359,16000</w:t>
            </w:r>
          </w:p>
        </w:tc>
        <w:tc>
          <w:tcPr>
            <w:tcW w:w="1658" w:type="dxa"/>
            <w:shd w:val="clear" w:color="auto" w:fill="auto"/>
            <w:noWrap/>
            <w:vAlign w:val="center"/>
          </w:tcPr>
          <w:p>
            <w:pPr>
              <w:jc w:val="center"/>
            </w:pPr>
            <w:r>
              <w:t>3 359,16000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14</w:t>
            </w:r>
          </w:p>
        </w:tc>
        <w:tc>
          <w:tcPr>
            <w:tcW w:w="3340" w:type="dxa"/>
            <w:vMerge w:val="restart"/>
            <w:shd w:val="clear" w:color="auto" w:fill="auto"/>
            <w:noWrap w:val="0"/>
            <w:vAlign w:val="center"/>
          </w:tcPr>
          <w:p>
            <w:pPr>
              <w:jc w:val="center"/>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ign w:val="bottom"/>
          </w:tcPr>
          <w:p>
            <w:pPr>
              <w:jc w:val="center"/>
              <w:rPr>
                <w:b/>
                <w:bCs/>
              </w:rPr>
            </w:pPr>
            <w:r>
              <w:rPr>
                <w:b/>
                <w:bCs/>
              </w:rPr>
              <w:t>4 423,70000</w:t>
            </w:r>
          </w:p>
        </w:tc>
        <w:tc>
          <w:tcPr>
            <w:tcW w:w="1658" w:type="dxa"/>
            <w:shd w:val="clear" w:color="auto" w:fill="auto"/>
            <w:noWrap/>
            <w:vAlign w:val="bottom"/>
          </w:tcPr>
          <w:p>
            <w:pPr>
              <w:jc w:val="center"/>
              <w:rPr>
                <w:b/>
                <w:bCs/>
              </w:rPr>
            </w:pPr>
            <w:r>
              <w:rPr>
                <w:b/>
                <w:bCs/>
              </w:rPr>
              <w:t>4 423,70000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w:t>
            </w:r>
          </w:p>
        </w:tc>
        <w:tc>
          <w:tcPr>
            <w:tcW w:w="1822" w:type="dxa"/>
            <w:shd w:val="clear" w:color="auto" w:fill="auto"/>
            <w:noWrap/>
            <w:vAlign w:val="center"/>
          </w:tcPr>
          <w:p>
            <w:pPr>
              <w:jc w:val="center"/>
            </w:pPr>
            <w:r>
              <w:t>358,66344</w:t>
            </w:r>
          </w:p>
        </w:tc>
        <w:tc>
          <w:tcPr>
            <w:tcW w:w="1658"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 МБОУ МПЛ</w:t>
            </w:r>
          </w:p>
        </w:tc>
        <w:tc>
          <w:tcPr>
            <w:tcW w:w="1822" w:type="dxa"/>
            <w:shd w:val="clear" w:color="auto" w:fill="auto"/>
            <w:noWrap/>
            <w:vAlign w:val="center"/>
          </w:tcPr>
          <w:p>
            <w:pPr>
              <w:jc w:val="center"/>
            </w:pPr>
            <w:r>
              <w:t>358,66344</w:t>
            </w:r>
          </w:p>
        </w:tc>
        <w:tc>
          <w:tcPr>
            <w:tcW w:w="1658"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 6 им.Д.С.Кузнецова</w:t>
            </w:r>
          </w:p>
        </w:tc>
        <w:tc>
          <w:tcPr>
            <w:tcW w:w="1822" w:type="dxa"/>
            <w:shd w:val="clear" w:color="auto" w:fill="auto"/>
            <w:noWrap/>
            <w:vAlign w:val="center"/>
          </w:tcPr>
          <w:p>
            <w:pPr>
              <w:jc w:val="center"/>
            </w:pPr>
            <w:r>
              <w:t>358,66344</w:t>
            </w:r>
          </w:p>
        </w:tc>
        <w:tc>
          <w:tcPr>
            <w:tcW w:w="1658"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УЛ</w:t>
            </w:r>
          </w:p>
        </w:tc>
        <w:tc>
          <w:tcPr>
            <w:tcW w:w="1822" w:type="dxa"/>
            <w:shd w:val="clear" w:color="auto" w:fill="auto"/>
            <w:noWrap/>
            <w:vAlign w:val="center"/>
          </w:tcPr>
          <w:p>
            <w:pPr>
              <w:jc w:val="center"/>
            </w:pPr>
            <w:r>
              <w:t>358,66344</w:t>
            </w:r>
          </w:p>
        </w:tc>
        <w:tc>
          <w:tcPr>
            <w:tcW w:w="1658"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 9 им. Г.Ф.Полнова</w:t>
            </w:r>
          </w:p>
        </w:tc>
        <w:tc>
          <w:tcPr>
            <w:tcW w:w="1822" w:type="dxa"/>
            <w:shd w:val="clear" w:color="auto" w:fill="auto"/>
            <w:noWrap/>
            <w:vAlign w:val="center"/>
          </w:tcPr>
          <w:p>
            <w:pPr>
              <w:jc w:val="center"/>
            </w:pPr>
            <w:r>
              <w:t>358,66344</w:t>
            </w:r>
          </w:p>
        </w:tc>
        <w:tc>
          <w:tcPr>
            <w:tcW w:w="1658"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№10</w:t>
            </w:r>
          </w:p>
        </w:tc>
        <w:tc>
          <w:tcPr>
            <w:tcW w:w="1822" w:type="dxa"/>
            <w:shd w:val="clear" w:color="auto" w:fill="auto"/>
            <w:noWrap/>
            <w:vAlign w:val="center"/>
          </w:tcPr>
          <w:p>
            <w:pPr>
              <w:jc w:val="center"/>
            </w:pPr>
            <w:r>
              <w:t>239,20108</w:t>
            </w:r>
          </w:p>
        </w:tc>
        <w:tc>
          <w:tcPr>
            <w:tcW w:w="1658" w:type="dxa"/>
            <w:shd w:val="clear" w:color="auto" w:fill="auto"/>
            <w:noWrap/>
            <w:vAlign w:val="center"/>
          </w:tcPr>
          <w:p>
            <w:pPr>
              <w:jc w:val="center"/>
            </w:pPr>
            <w:r>
              <w:t>239,20108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Городская гимназия</w:t>
            </w:r>
          </w:p>
        </w:tc>
        <w:tc>
          <w:tcPr>
            <w:tcW w:w="1822" w:type="dxa"/>
            <w:shd w:val="clear" w:color="auto" w:fill="auto"/>
            <w:noWrap/>
            <w:vAlign w:val="center"/>
          </w:tcPr>
          <w:p>
            <w:pPr>
              <w:jc w:val="center"/>
            </w:pPr>
            <w:r>
              <w:t>358,66344</w:t>
            </w:r>
          </w:p>
        </w:tc>
        <w:tc>
          <w:tcPr>
            <w:tcW w:w="1658"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 Лицей № 16</w:t>
            </w:r>
          </w:p>
        </w:tc>
        <w:tc>
          <w:tcPr>
            <w:tcW w:w="1822" w:type="dxa"/>
            <w:shd w:val="clear" w:color="auto" w:fill="auto"/>
            <w:noWrap/>
            <w:vAlign w:val="center"/>
          </w:tcPr>
          <w:p>
            <w:pPr>
              <w:jc w:val="center"/>
            </w:pPr>
            <w:r>
              <w:t>358,66344</w:t>
            </w:r>
          </w:p>
        </w:tc>
        <w:tc>
          <w:tcPr>
            <w:tcW w:w="1658"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17</w:t>
            </w:r>
          </w:p>
        </w:tc>
        <w:tc>
          <w:tcPr>
            <w:tcW w:w="1822" w:type="dxa"/>
            <w:shd w:val="clear" w:color="auto" w:fill="auto"/>
            <w:noWrap/>
            <w:vAlign w:val="center"/>
          </w:tcPr>
          <w:p>
            <w:pPr>
              <w:jc w:val="center"/>
            </w:pPr>
            <w:r>
              <w:t>358,66344</w:t>
            </w:r>
          </w:p>
        </w:tc>
        <w:tc>
          <w:tcPr>
            <w:tcW w:w="1658"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19 им. И.П.Мытарева</w:t>
            </w:r>
          </w:p>
        </w:tc>
        <w:tc>
          <w:tcPr>
            <w:tcW w:w="1822" w:type="dxa"/>
            <w:shd w:val="clear" w:color="auto" w:fill="auto"/>
            <w:noWrap/>
            <w:vAlign w:val="center"/>
          </w:tcPr>
          <w:p>
            <w:pPr>
              <w:jc w:val="center"/>
            </w:pPr>
            <w:r>
              <w:t>358,66344</w:t>
            </w:r>
          </w:p>
        </w:tc>
        <w:tc>
          <w:tcPr>
            <w:tcW w:w="1658"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22 им. Г.Тукая</w:t>
            </w:r>
          </w:p>
        </w:tc>
        <w:tc>
          <w:tcPr>
            <w:tcW w:w="1822" w:type="dxa"/>
            <w:shd w:val="clear" w:color="auto" w:fill="auto"/>
            <w:noWrap/>
            <w:vAlign w:val="center"/>
          </w:tcPr>
          <w:p>
            <w:pPr>
              <w:jc w:val="center"/>
            </w:pPr>
            <w:r>
              <w:t>239,20108</w:t>
            </w:r>
          </w:p>
        </w:tc>
        <w:tc>
          <w:tcPr>
            <w:tcW w:w="1658" w:type="dxa"/>
            <w:shd w:val="clear" w:color="auto" w:fill="auto"/>
            <w:noWrap/>
            <w:vAlign w:val="center"/>
          </w:tcPr>
          <w:p>
            <w:pPr>
              <w:jc w:val="center"/>
            </w:pPr>
            <w:r>
              <w:t>239,20108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N23 им. П.А.Акинфиева</w:t>
            </w:r>
          </w:p>
        </w:tc>
        <w:tc>
          <w:tcPr>
            <w:tcW w:w="1822" w:type="dxa"/>
            <w:shd w:val="clear" w:color="auto" w:fill="auto"/>
            <w:noWrap/>
            <w:vAlign w:val="center"/>
          </w:tcPr>
          <w:p>
            <w:pPr>
              <w:jc w:val="center"/>
            </w:pPr>
            <w:r>
              <w:t>358,66344</w:t>
            </w:r>
          </w:p>
        </w:tc>
        <w:tc>
          <w:tcPr>
            <w:tcW w:w="1658"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Лицей N 25 им. Н.Ф.Ватутина</w:t>
            </w:r>
          </w:p>
        </w:tc>
        <w:tc>
          <w:tcPr>
            <w:tcW w:w="1822" w:type="dxa"/>
            <w:shd w:val="clear" w:color="auto" w:fill="auto"/>
            <w:noWrap/>
            <w:vAlign w:val="center"/>
          </w:tcPr>
          <w:p>
            <w:pPr>
              <w:jc w:val="center"/>
            </w:pPr>
            <w:r>
              <w:t>358,66344</w:t>
            </w:r>
          </w:p>
        </w:tc>
        <w:tc>
          <w:tcPr>
            <w:tcW w:w="1658"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15</w:t>
            </w:r>
          </w:p>
        </w:tc>
        <w:tc>
          <w:tcPr>
            <w:tcW w:w="3340" w:type="dxa"/>
            <w:vMerge w:val="restart"/>
            <w:shd w:val="clear" w:color="auto" w:fill="auto"/>
            <w:noWrap w:val="0"/>
            <w:vAlign w:val="center"/>
          </w:tcPr>
          <w:p>
            <w:pPr>
              <w:jc w:val="center"/>
            </w:pPr>
            <w: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0"/>
            <w:vAlign w:val="center"/>
          </w:tcPr>
          <w:p>
            <w:pPr>
              <w:jc w:val="center"/>
              <w:rPr>
                <w:b/>
                <w:bCs/>
              </w:rPr>
            </w:pPr>
            <w:r>
              <w:rPr>
                <w:b/>
                <w:bCs/>
              </w:rPr>
              <w:t>15 411,75752</w:t>
            </w:r>
          </w:p>
        </w:tc>
        <w:tc>
          <w:tcPr>
            <w:tcW w:w="1658" w:type="dxa"/>
            <w:shd w:val="clear" w:color="auto" w:fill="auto"/>
            <w:noWrap w:val="0"/>
            <w:vAlign w:val="center"/>
          </w:tcPr>
          <w:p>
            <w:pPr>
              <w:jc w:val="center"/>
              <w:rPr>
                <w:b/>
                <w:bCs/>
              </w:rPr>
            </w:pPr>
            <w:r>
              <w:rPr>
                <w:b/>
                <w:bCs/>
              </w:rPr>
              <w:t>15 336,41627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w:t>
            </w:r>
          </w:p>
        </w:tc>
        <w:tc>
          <w:tcPr>
            <w:tcW w:w="1822" w:type="dxa"/>
            <w:shd w:val="clear" w:color="auto" w:fill="auto"/>
            <w:noWrap/>
            <w:vAlign w:val="center"/>
          </w:tcPr>
          <w:p>
            <w:pPr>
              <w:jc w:val="center"/>
            </w:pPr>
            <w:r>
              <w:t>462,77270</w:t>
            </w:r>
          </w:p>
        </w:tc>
        <w:tc>
          <w:tcPr>
            <w:tcW w:w="1658" w:type="dxa"/>
            <w:shd w:val="clear" w:color="auto" w:fill="auto"/>
            <w:noWrap/>
            <w:vAlign w:val="center"/>
          </w:tcPr>
          <w:p>
            <w:pPr>
              <w:jc w:val="center"/>
            </w:pPr>
            <w:r>
              <w:t>497,62349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 6 им.Д.С.Кузнецова</w:t>
            </w:r>
          </w:p>
        </w:tc>
        <w:tc>
          <w:tcPr>
            <w:tcW w:w="1822" w:type="dxa"/>
            <w:shd w:val="clear" w:color="auto" w:fill="auto"/>
            <w:noWrap/>
            <w:vAlign w:val="center"/>
          </w:tcPr>
          <w:p>
            <w:pPr>
              <w:jc w:val="center"/>
            </w:pPr>
            <w:r>
              <w:t>3 256,29253</w:t>
            </w:r>
          </w:p>
        </w:tc>
        <w:tc>
          <w:tcPr>
            <w:tcW w:w="1658" w:type="dxa"/>
            <w:shd w:val="clear" w:color="auto" w:fill="auto"/>
            <w:noWrap/>
            <w:vAlign w:val="center"/>
          </w:tcPr>
          <w:p>
            <w:pPr>
              <w:jc w:val="center"/>
            </w:pPr>
            <w:r>
              <w:t>3 484,23301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УЛ</w:t>
            </w:r>
          </w:p>
        </w:tc>
        <w:tc>
          <w:tcPr>
            <w:tcW w:w="1822" w:type="dxa"/>
            <w:shd w:val="clear" w:color="auto" w:fill="auto"/>
            <w:noWrap/>
            <w:vAlign w:val="center"/>
          </w:tcPr>
          <w:p>
            <w:pPr>
              <w:jc w:val="center"/>
            </w:pPr>
            <w:r>
              <w:t>157,49900</w:t>
            </w:r>
          </w:p>
        </w:tc>
        <w:tc>
          <w:tcPr>
            <w:tcW w:w="1658" w:type="dxa"/>
            <w:shd w:val="clear" w:color="auto" w:fill="auto"/>
            <w:noWrap/>
            <w:vAlign w:val="center"/>
          </w:tcPr>
          <w:p>
            <w:pPr>
              <w:jc w:val="center"/>
            </w:pPr>
            <w:r>
              <w:t>168,52393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 9 им. Г.Ф.Полнова</w:t>
            </w:r>
          </w:p>
        </w:tc>
        <w:tc>
          <w:tcPr>
            <w:tcW w:w="1822" w:type="dxa"/>
            <w:shd w:val="clear" w:color="auto" w:fill="auto"/>
            <w:noWrap/>
            <w:vAlign w:val="center"/>
          </w:tcPr>
          <w:p>
            <w:pPr>
              <w:jc w:val="center"/>
            </w:pPr>
            <w:r>
              <w:t>2 416,77496</w:t>
            </w:r>
          </w:p>
        </w:tc>
        <w:tc>
          <w:tcPr>
            <w:tcW w:w="1658" w:type="dxa"/>
            <w:shd w:val="clear" w:color="auto" w:fill="auto"/>
            <w:noWrap/>
            <w:vAlign w:val="center"/>
          </w:tcPr>
          <w:p>
            <w:pPr>
              <w:jc w:val="center"/>
            </w:pPr>
            <w:r>
              <w:t>2 585,94921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№10</w:t>
            </w:r>
          </w:p>
        </w:tc>
        <w:tc>
          <w:tcPr>
            <w:tcW w:w="1822" w:type="dxa"/>
            <w:shd w:val="clear" w:color="auto" w:fill="auto"/>
            <w:noWrap/>
            <w:vAlign w:val="center"/>
          </w:tcPr>
          <w:p>
            <w:pPr>
              <w:jc w:val="center"/>
            </w:pPr>
            <w:r>
              <w:t>3 772,40004</w:t>
            </w:r>
          </w:p>
        </w:tc>
        <w:tc>
          <w:tcPr>
            <w:tcW w:w="1658" w:type="dxa"/>
            <w:shd w:val="clear" w:color="auto" w:fill="auto"/>
            <w:noWrap/>
            <w:vAlign w:val="center"/>
          </w:tcPr>
          <w:p>
            <w:pPr>
              <w:jc w:val="center"/>
            </w:pPr>
            <w:r>
              <w:t>4 036,46804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  Лицей № 16</w:t>
            </w:r>
          </w:p>
        </w:tc>
        <w:tc>
          <w:tcPr>
            <w:tcW w:w="1822" w:type="dxa"/>
            <w:shd w:val="clear" w:color="auto" w:fill="auto"/>
            <w:noWrap/>
            <w:vAlign w:val="center"/>
          </w:tcPr>
          <w:p>
            <w:pPr>
              <w:jc w:val="center"/>
            </w:pPr>
            <w:r>
              <w:t>178,08129</w:t>
            </w:r>
          </w:p>
        </w:tc>
        <w:tc>
          <w:tcPr>
            <w:tcW w:w="1658" w:type="dxa"/>
            <w:shd w:val="clear" w:color="auto" w:fill="auto"/>
            <w:noWrap/>
            <w:vAlign w:val="center"/>
          </w:tcPr>
          <w:p>
            <w:pPr>
              <w:jc w:val="center"/>
            </w:pPr>
            <w:r>
              <w:t>190,54698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17</w:t>
            </w:r>
          </w:p>
        </w:tc>
        <w:tc>
          <w:tcPr>
            <w:tcW w:w="1822" w:type="dxa"/>
            <w:shd w:val="clear" w:color="auto" w:fill="auto"/>
            <w:noWrap/>
            <w:vAlign w:val="center"/>
          </w:tcPr>
          <w:p>
            <w:pPr>
              <w:jc w:val="center"/>
            </w:pPr>
            <w:r>
              <w:t>2 304,13922</w:t>
            </w:r>
          </w:p>
        </w:tc>
        <w:tc>
          <w:tcPr>
            <w:tcW w:w="1658" w:type="dxa"/>
            <w:shd w:val="clear" w:color="auto" w:fill="auto"/>
            <w:noWrap/>
            <w:vAlign w:val="center"/>
          </w:tcPr>
          <w:p>
            <w:pPr>
              <w:jc w:val="center"/>
            </w:pPr>
            <w:r>
              <w:t>1 308,80797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19 им. И.П.Мытарева</w:t>
            </w:r>
          </w:p>
        </w:tc>
        <w:tc>
          <w:tcPr>
            <w:tcW w:w="1822" w:type="dxa"/>
            <w:shd w:val="clear" w:color="auto" w:fill="auto"/>
            <w:noWrap/>
            <w:vAlign w:val="center"/>
          </w:tcPr>
          <w:p>
            <w:pPr>
              <w:jc w:val="center"/>
            </w:pPr>
            <w:r>
              <w:t>443,38364</w:t>
            </w:r>
          </w:p>
        </w:tc>
        <w:tc>
          <w:tcPr>
            <w:tcW w:w="1658" w:type="dxa"/>
            <w:shd w:val="clear" w:color="auto" w:fill="auto"/>
            <w:noWrap/>
            <w:vAlign w:val="center"/>
          </w:tcPr>
          <w:p>
            <w:pPr>
              <w:jc w:val="center"/>
            </w:pPr>
            <w:r>
              <w:t>474,42050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N23 им. П.А.Акинфиева</w:t>
            </w:r>
          </w:p>
        </w:tc>
        <w:tc>
          <w:tcPr>
            <w:tcW w:w="1822" w:type="dxa"/>
            <w:shd w:val="clear" w:color="auto" w:fill="auto"/>
            <w:noWrap/>
            <w:vAlign w:val="center"/>
          </w:tcPr>
          <w:p>
            <w:pPr>
              <w:jc w:val="center"/>
            </w:pPr>
            <w:r>
              <w:t>2 333,19308</w:t>
            </w:r>
          </w:p>
        </w:tc>
        <w:tc>
          <w:tcPr>
            <w:tcW w:w="1658" w:type="dxa"/>
            <w:shd w:val="clear" w:color="auto" w:fill="auto"/>
            <w:noWrap/>
            <w:vAlign w:val="center"/>
          </w:tcPr>
          <w:p>
            <w:pPr>
              <w:jc w:val="center"/>
            </w:pPr>
            <w:r>
              <w:t>2 496,51660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Лицей N 25 им. Н.Ф.Ватутина</w:t>
            </w:r>
          </w:p>
        </w:tc>
        <w:tc>
          <w:tcPr>
            <w:tcW w:w="1822" w:type="dxa"/>
            <w:shd w:val="clear" w:color="auto" w:fill="auto"/>
            <w:noWrap/>
            <w:vAlign w:val="center"/>
          </w:tcPr>
          <w:p>
            <w:pPr>
              <w:jc w:val="center"/>
            </w:pPr>
            <w:r>
              <w:t>87,22106</w:t>
            </w:r>
          </w:p>
        </w:tc>
        <w:tc>
          <w:tcPr>
            <w:tcW w:w="1658" w:type="dxa"/>
            <w:shd w:val="clear" w:color="auto" w:fill="auto"/>
            <w:noWrap/>
            <w:vAlign w:val="center"/>
          </w:tcPr>
          <w:p>
            <w:pPr>
              <w:jc w:val="center"/>
            </w:pPr>
            <w:r>
              <w:t>93,32654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16</w:t>
            </w:r>
          </w:p>
        </w:tc>
        <w:tc>
          <w:tcPr>
            <w:tcW w:w="3340" w:type="dxa"/>
            <w:vMerge w:val="restart"/>
            <w:shd w:val="clear" w:color="auto" w:fill="auto"/>
            <w:noWrap w:val="0"/>
            <w:vAlign w:val="center"/>
          </w:tcPr>
          <w:p>
            <w:pPr>
              <w:jc w:val="center"/>
            </w:pPr>
            <w: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0"/>
            <w:vAlign w:val="center"/>
          </w:tcPr>
          <w:p>
            <w:pPr>
              <w:jc w:val="center"/>
              <w:rPr>
                <w:b/>
                <w:bCs/>
              </w:rPr>
            </w:pPr>
            <w:r>
              <w:rPr>
                <w:b/>
                <w:bCs/>
              </w:rPr>
              <w:t>19 017,94418</w:t>
            </w:r>
          </w:p>
        </w:tc>
        <w:tc>
          <w:tcPr>
            <w:tcW w:w="1658" w:type="dxa"/>
            <w:shd w:val="clear" w:color="auto" w:fill="auto"/>
            <w:noWrap w:val="0"/>
            <w:vAlign w:val="center"/>
          </w:tcPr>
          <w:p>
            <w:pPr>
              <w:jc w:val="center"/>
              <w:rPr>
                <w:b/>
                <w:bCs/>
              </w:rPr>
            </w:pPr>
            <w:r>
              <w:rPr>
                <w:b/>
                <w:bCs/>
              </w:rPr>
              <w:t>20 318,13150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w:t>
            </w:r>
          </w:p>
        </w:tc>
        <w:tc>
          <w:tcPr>
            <w:tcW w:w="1822" w:type="dxa"/>
            <w:shd w:val="clear" w:color="auto" w:fill="auto"/>
            <w:noWrap/>
            <w:vAlign w:val="center"/>
          </w:tcPr>
          <w:p>
            <w:pPr>
              <w:jc w:val="center"/>
            </w:pPr>
            <w:r>
              <w:t>1 047,77258</w:t>
            </w:r>
          </w:p>
        </w:tc>
        <w:tc>
          <w:tcPr>
            <w:tcW w:w="1658" w:type="dxa"/>
            <w:shd w:val="clear" w:color="auto" w:fill="auto"/>
            <w:noWrap/>
            <w:vAlign w:val="center"/>
          </w:tcPr>
          <w:p>
            <w:pPr>
              <w:jc w:val="center"/>
            </w:pPr>
            <w:r>
              <w:t>1 121,11666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МПЛ</w:t>
            </w:r>
          </w:p>
        </w:tc>
        <w:tc>
          <w:tcPr>
            <w:tcW w:w="1822" w:type="dxa"/>
            <w:shd w:val="clear" w:color="auto" w:fill="auto"/>
            <w:noWrap/>
            <w:vAlign w:val="center"/>
          </w:tcPr>
          <w:p>
            <w:pPr>
              <w:jc w:val="center"/>
            </w:pPr>
            <w:r>
              <w:t>3 286,51468</w:t>
            </w:r>
          </w:p>
        </w:tc>
        <w:tc>
          <w:tcPr>
            <w:tcW w:w="1658" w:type="dxa"/>
            <w:shd w:val="clear" w:color="auto" w:fill="auto"/>
            <w:noWrap/>
            <w:vAlign w:val="center"/>
          </w:tcPr>
          <w:p>
            <w:pPr>
              <w:jc w:val="center"/>
            </w:pPr>
            <w:r>
              <w:t>3 516,57070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6 им.Д.С.Кузнецова</w:t>
            </w:r>
          </w:p>
        </w:tc>
        <w:tc>
          <w:tcPr>
            <w:tcW w:w="1822" w:type="dxa"/>
            <w:shd w:val="clear" w:color="auto" w:fill="auto"/>
            <w:noWrap/>
            <w:vAlign w:val="center"/>
          </w:tcPr>
          <w:p>
            <w:pPr>
              <w:jc w:val="center"/>
            </w:pPr>
            <w:r>
              <w:t>1 604,63164</w:t>
            </w:r>
          </w:p>
        </w:tc>
        <w:tc>
          <w:tcPr>
            <w:tcW w:w="1658" w:type="dxa"/>
            <w:shd w:val="clear" w:color="auto" w:fill="auto"/>
            <w:noWrap/>
            <w:vAlign w:val="center"/>
          </w:tcPr>
          <w:p>
            <w:pPr>
              <w:jc w:val="center"/>
            </w:pPr>
            <w:r>
              <w:t>1 716,95585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УЛ</w:t>
            </w:r>
          </w:p>
        </w:tc>
        <w:tc>
          <w:tcPr>
            <w:tcW w:w="1822" w:type="dxa"/>
            <w:shd w:val="clear" w:color="auto" w:fill="auto"/>
            <w:noWrap/>
            <w:vAlign w:val="center"/>
          </w:tcPr>
          <w:p>
            <w:pPr>
              <w:jc w:val="center"/>
            </w:pPr>
            <w:r>
              <w:t>1 916,93875</w:t>
            </w:r>
          </w:p>
        </w:tc>
        <w:tc>
          <w:tcPr>
            <w:tcW w:w="1658" w:type="dxa"/>
            <w:shd w:val="clear" w:color="auto" w:fill="auto"/>
            <w:noWrap/>
            <w:vAlign w:val="center"/>
          </w:tcPr>
          <w:p>
            <w:pPr>
              <w:jc w:val="center"/>
            </w:pPr>
            <w:r>
              <w:t>2 020,05569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 9 им. Г.Ф.Полнова</w:t>
            </w:r>
          </w:p>
        </w:tc>
        <w:tc>
          <w:tcPr>
            <w:tcW w:w="1822" w:type="dxa"/>
            <w:shd w:val="clear" w:color="auto" w:fill="auto"/>
            <w:noWrap/>
            <w:vAlign w:val="center"/>
          </w:tcPr>
          <w:p>
            <w:pPr>
              <w:jc w:val="center"/>
            </w:pPr>
            <w:r>
              <w:t>1 488,37506</w:t>
            </w:r>
          </w:p>
        </w:tc>
        <w:tc>
          <w:tcPr>
            <w:tcW w:w="1658" w:type="dxa"/>
            <w:shd w:val="clear" w:color="auto" w:fill="auto"/>
            <w:noWrap/>
            <w:vAlign w:val="center"/>
          </w:tcPr>
          <w:p>
            <w:pPr>
              <w:jc w:val="center"/>
            </w:pPr>
            <w:r>
              <w:t>1 592,56131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№10</w:t>
            </w:r>
          </w:p>
        </w:tc>
        <w:tc>
          <w:tcPr>
            <w:tcW w:w="1822" w:type="dxa"/>
            <w:shd w:val="clear" w:color="auto" w:fill="auto"/>
            <w:noWrap/>
            <w:vAlign w:val="center"/>
          </w:tcPr>
          <w:p>
            <w:pPr>
              <w:jc w:val="center"/>
            </w:pPr>
            <w:r>
              <w:t>473,94914</w:t>
            </w:r>
          </w:p>
        </w:tc>
        <w:tc>
          <w:tcPr>
            <w:tcW w:w="1658" w:type="dxa"/>
            <w:shd w:val="clear" w:color="auto" w:fill="auto"/>
            <w:noWrap/>
            <w:vAlign w:val="center"/>
          </w:tcPr>
          <w:p>
            <w:pPr>
              <w:jc w:val="center"/>
            </w:pPr>
            <w:r>
              <w:t>507,12559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Городская гимназия</w:t>
            </w:r>
          </w:p>
        </w:tc>
        <w:tc>
          <w:tcPr>
            <w:tcW w:w="1822" w:type="dxa"/>
            <w:shd w:val="clear" w:color="auto" w:fill="auto"/>
            <w:noWrap/>
            <w:vAlign w:val="center"/>
          </w:tcPr>
          <w:p>
            <w:pPr>
              <w:jc w:val="center"/>
            </w:pPr>
            <w:r>
              <w:t>1 588,05943</w:t>
            </w:r>
          </w:p>
        </w:tc>
        <w:tc>
          <w:tcPr>
            <w:tcW w:w="1658" w:type="dxa"/>
            <w:shd w:val="clear" w:color="auto" w:fill="auto"/>
            <w:noWrap/>
            <w:vAlign w:val="center"/>
          </w:tcPr>
          <w:p>
            <w:pPr>
              <w:jc w:val="center"/>
            </w:pPr>
            <w:r>
              <w:t>1 699,22359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  Лицей № 16</w:t>
            </w:r>
          </w:p>
        </w:tc>
        <w:tc>
          <w:tcPr>
            <w:tcW w:w="1822" w:type="dxa"/>
            <w:shd w:val="clear" w:color="auto" w:fill="auto"/>
            <w:noWrap/>
            <w:vAlign w:val="center"/>
          </w:tcPr>
          <w:p>
            <w:pPr>
              <w:jc w:val="center"/>
            </w:pPr>
            <w:r>
              <w:t>2 143,81326</w:t>
            </w:r>
          </w:p>
        </w:tc>
        <w:tc>
          <w:tcPr>
            <w:tcW w:w="1658" w:type="dxa"/>
            <w:shd w:val="clear" w:color="auto" w:fill="auto"/>
            <w:noWrap/>
            <w:vAlign w:val="center"/>
          </w:tcPr>
          <w:p>
            <w:pPr>
              <w:jc w:val="center"/>
            </w:pPr>
            <w:r>
              <w:t>2 293,88019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17</w:t>
            </w:r>
          </w:p>
        </w:tc>
        <w:tc>
          <w:tcPr>
            <w:tcW w:w="1822" w:type="dxa"/>
            <w:shd w:val="clear" w:color="auto" w:fill="auto"/>
            <w:noWrap/>
            <w:vAlign w:val="center"/>
          </w:tcPr>
          <w:p>
            <w:pPr>
              <w:jc w:val="center"/>
            </w:pPr>
            <w:r>
              <w:t>1 409,62123</w:t>
            </w:r>
          </w:p>
        </w:tc>
        <w:tc>
          <w:tcPr>
            <w:tcW w:w="1658" w:type="dxa"/>
            <w:shd w:val="clear" w:color="auto" w:fill="auto"/>
            <w:noWrap/>
            <w:vAlign w:val="center"/>
          </w:tcPr>
          <w:p>
            <w:pPr>
              <w:jc w:val="center"/>
            </w:pPr>
            <w:r>
              <w:t>1 508,29472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19 им. И.П.Мытарева</w:t>
            </w:r>
          </w:p>
        </w:tc>
        <w:tc>
          <w:tcPr>
            <w:tcW w:w="1822" w:type="dxa"/>
            <w:shd w:val="clear" w:color="auto" w:fill="auto"/>
            <w:noWrap/>
            <w:vAlign w:val="center"/>
          </w:tcPr>
          <w:p>
            <w:pPr>
              <w:jc w:val="center"/>
            </w:pPr>
            <w:r>
              <w:t>1 881,58386</w:t>
            </w:r>
          </w:p>
        </w:tc>
        <w:tc>
          <w:tcPr>
            <w:tcW w:w="1658" w:type="dxa"/>
            <w:shd w:val="clear" w:color="auto" w:fill="auto"/>
            <w:noWrap/>
            <w:vAlign w:val="center"/>
          </w:tcPr>
          <w:p>
            <w:pPr>
              <w:jc w:val="center"/>
            </w:pPr>
            <w:r>
              <w:t>2 013,29473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22 им. Г.Тукая</w:t>
            </w:r>
          </w:p>
        </w:tc>
        <w:tc>
          <w:tcPr>
            <w:tcW w:w="1822" w:type="dxa"/>
            <w:shd w:val="clear" w:color="auto" w:fill="auto"/>
            <w:noWrap/>
            <w:vAlign w:val="center"/>
          </w:tcPr>
          <w:p>
            <w:pPr>
              <w:jc w:val="center"/>
            </w:pPr>
            <w:r>
              <w:t>518,09156</w:t>
            </w:r>
          </w:p>
        </w:tc>
        <w:tc>
          <w:tcPr>
            <w:tcW w:w="1658" w:type="dxa"/>
            <w:shd w:val="clear" w:color="auto" w:fill="auto"/>
            <w:noWrap/>
            <w:vAlign w:val="center"/>
          </w:tcPr>
          <w:p>
            <w:pPr>
              <w:jc w:val="center"/>
            </w:pPr>
            <w:r>
              <w:t>554,35796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N23 им. П.А.Акинфиева</w:t>
            </w:r>
          </w:p>
        </w:tc>
        <w:tc>
          <w:tcPr>
            <w:tcW w:w="1822" w:type="dxa"/>
            <w:shd w:val="clear" w:color="auto" w:fill="auto"/>
            <w:noWrap/>
            <w:vAlign w:val="center"/>
          </w:tcPr>
          <w:p>
            <w:pPr>
              <w:jc w:val="center"/>
            </w:pPr>
            <w:r>
              <w:t>1 056,07605</w:t>
            </w:r>
          </w:p>
        </w:tc>
        <w:tc>
          <w:tcPr>
            <w:tcW w:w="1658" w:type="dxa"/>
            <w:shd w:val="clear" w:color="auto" w:fill="auto"/>
            <w:noWrap/>
            <w:vAlign w:val="center"/>
          </w:tcPr>
          <w:p>
            <w:pPr>
              <w:jc w:val="center"/>
            </w:pPr>
            <w:r>
              <w:t>1 130,00137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Лицей N 25 им. Н.Ф.Ватутина</w:t>
            </w:r>
          </w:p>
        </w:tc>
        <w:tc>
          <w:tcPr>
            <w:tcW w:w="1822" w:type="dxa"/>
            <w:shd w:val="clear" w:color="auto" w:fill="auto"/>
            <w:noWrap/>
            <w:vAlign w:val="center"/>
          </w:tcPr>
          <w:p>
            <w:pPr>
              <w:jc w:val="center"/>
            </w:pPr>
            <w:r>
              <w:t>602,51694</w:t>
            </w:r>
          </w:p>
        </w:tc>
        <w:tc>
          <w:tcPr>
            <w:tcW w:w="1658" w:type="dxa"/>
            <w:shd w:val="clear" w:color="auto" w:fill="auto"/>
            <w:noWrap/>
            <w:vAlign w:val="center"/>
          </w:tcPr>
          <w:p>
            <w:pPr>
              <w:jc w:val="center"/>
            </w:pPr>
            <w:r>
              <w:t>644,69314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17</w:t>
            </w:r>
          </w:p>
        </w:tc>
        <w:tc>
          <w:tcPr>
            <w:tcW w:w="3340" w:type="dxa"/>
            <w:vMerge w:val="restart"/>
            <w:shd w:val="clear" w:color="auto" w:fill="auto"/>
            <w:noWrap w:val="0"/>
            <w:vAlign w:val="center"/>
          </w:tcPr>
          <w:p>
            <w:pPr>
              <w:jc w:val="center"/>
            </w:pPr>
            <w: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2345" w:type="dxa"/>
            <w:shd w:val="clear" w:color="auto" w:fill="auto"/>
            <w:noWrap w:val="0"/>
            <w:vAlign w:val="center"/>
          </w:tcPr>
          <w:p>
            <w:pPr>
              <w:jc w:val="center"/>
              <w:rPr>
                <w:b/>
                <w:bCs/>
              </w:rPr>
            </w:pPr>
            <w:r>
              <w:rPr>
                <w:b/>
                <w:bCs/>
              </w:rPr>
              <w:t>Итого</w:t>
            </w:r>
          </w:p>
        </w:tc>
        <w:tc>
          <w:tcPr>
            <w:tcW w:w="1822" w:type="dxa"/>
            <w:shd w:val="clear" w:color="auto" w:fill="auto"/>
            <w:noWrap w:val="0"/>
            <w:vAlign w:val="center"/>
          </w:tcPr>
          <w:p>
            <w:pPr>
              <w:jc w:val="center"/>
              <w:rPr>
                <w:b/>
                <w:bCs/>
              </w:rPr>
            </w:pPr>
            <w:r>
              <w:rPr>
                <w:b/>
                <w:bCs/>
              </w:rPr>
              <w:t>2 700,34106</w:t>
            </w:r>
          </w:p>
        </w:tc>
        <w:tc>
          <w:tcPr>
            <w:tcW w:w="1658" w:type="dxa"/>
            <w:shd w:val="clear" w:color="auto" w:fill="auto"/>
            <w:noWrap w:val="0"/>
            <w:vAlign w:val="center"/>
          </w:tcPr>
          <w:p>
            <w:pPr>
              <w:jc w:val="center"/>
              <w:rPr>
                <w:b/>
                <w:bCs/>
              </w:rPr>
            </w:pPr>
            <w:r>
              <w:rPr>
                <w:b/>
                <w:bCs/>
              </w:rPr>
              <w:t>2 889,36494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2</w:t>
            </w:r>
          </w:p>
        </w:tc>
        <w:tc>
          <w:tcPr>
            <w:tcW w:w="1822" w:type="dxa"/>
            <w:shd w:val="clear" w:color="auto" w:fill="auto"/>
            <w:noWrap/>
            <w:vAlign w:val="center"/>
          </w:tcPr>
          <w:p>
            <w:pPr>
              <w:jc w:val="center"/>
            </w:pPr>
            <w:r>
              <w:t>137,29240</w:t>
            </w:r>
          </w:p>
        </w:tc>
        <w:tc>
          <w:tcPr>
            <w:tcW w:w="1658" w:type="dxa"/>
            <w:shd w:val="clear" w:color="auto" w:fill="auto"/>
            <w:noWrap/>
            <w:vAlign w:val="center"/>
          </w:tcPr>
          <w:p>
            <w:pPr>
              <w:jc w:val="center"/>
            </w:pPr>
            <w:r>
              <w:t>146,90286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 6 им.Д.С.Кузнецова</w:t>
            </w:r>
          </w:p>
        </w:tc>
        <w:tc>
          <w:tcPr>
            <w:tcW w:w="1822" w:type="dxa"/>
            <w:shd w:val="clear" w:color="auto" w:fill="auto"/>
            <w:noWrap/>
            <w:vAlign w:val="center"/>
          </w:tcPr>
          <w:p>
            <w:pPr>
              <w:jc w:val="center"/>
            </w:pPr>
            <w:r>
              <w:t>172,90714</w:t>
            </w:r>
          </w:p>
        </w:tc>
        <w:tc>
          <w:tcPr>
            <w:tcW w:w="1658" w:type="dxa"/>
            <w:shd w:val="clear" w:color="auto" w:fill="auto"/>
            <w:noWrap/>
            <w:vAlign w:val="center"/>
          </w:tcPr>
          <w:p>
            <w:pPr>
              <w:jc w:val="center"/>
            </w:pPr>
            <w:r>
              <w:t>185,01064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УЛ</w:t>
            </w:r>
          </w:p>
        </w:tc>
        <w:tc>
          <w:tcPr>
            <w:tcW w:w="1822" w:type="dxa"/>
            <w:shd w:val="clear" w:color="auto" w:fill="auto"/>
            <w:noWrap/>
            <w:vAlign w:val="center"/>
          </w:tcPr>
          <w:p>
            <w:pPr>
              <w:jc w:val="center"/>
            </w:pPr>
            <w:r>
              <w:t>143,41878</w:t>
            </w:r>
          </w:p>
        </w:tc>
        <w:tc>
          <w:tcPr>
            <w:tcW w:w="1658" w:type="dxa"/>
            <w:shd w:val="clear" w:color="auto" w:fill="auto"/>
            <w:noWrap/>
            <w:vAlign w:val="center"/>
          </w:tcPr>
          <w:p>
            <w:pPr>
              <w:jc w:val="center"/>
            </w:pPr>
            <w:r>
              <w:t>153,45810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 9 им. Г.Ф.Полнова</w:t>
            </w:r>
          </w:p>
        </w:tc>
        <w:tc>
          <w:tcPr>
            <w:tcW w:w="1822" w:type="dxa"/>
            <w:shd w:val="clear" w:color="auto" w:fill="auto"/>
            <w:noWrap/>
            <w:vAlign w:val="center"/>
          </w:tcPr>
          <w:p>
            <w:pPr>
              <w:jc w:val="center"/>
            </w:pPr>
            <w:r>
              <w:t>237,99186</w:t>
            </w:r>
          </w:p>
        </w:tc>
        <w:tc>
          <w:tcPr>
            <w:tcW w:w="1658" w:type="dxa"/>
            <w:shd w:val="clear" w:color="auto" w:fill="auto"/>
            <w:noWrap/>
            <w:vAlign w:val="center"/>
          </w:tcPr>
          <w:p>
            <w:pPr>
              <w:jc w:val="center"/>
            </w:pPr>
            <w:r>
              <w:t>254,65130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№10</w:t>
            </w:r>
          </w:p>
        </w:tc>
        <w:tc>
          <w:tcPr>
            <w:tcW w:w="1822" w:type="dxa"/>
            <w:shd w:val="clear" w:color="auto" w:fill="auto"/>
            <w:noWrap/>
            <w:vAlign w:val="center"/>
          </w:tcPr>
          <w:p>
            <w:pPr>
              <w:jc w:val="center"/>
            </w:pPr>
            <w:r>
              <w:t>518,72140</w:t>
            </w:r>
          </w:p>
        </w:tc>
        <w:tc>
          <w:tcPr>
            <w:tcW w:w="1658" w:type="dxa"/>
            <w:shd w:val="clear" w:color="auto" w:fill="auto"/>
            <w:noWrap/>
            <w:vAlign w:val="center"/>
          </w:tcPr>
          <w:p>
            <w:pPr>
              <w:jc w:val="center"/>
            </w:pPr>
            <w:r>
              <w:t>555,03190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Городская гимназия</w:t>
            </w:r>
          </w:p>
        </w:tc>
        <w:tc>
          <w:tcPr>
            <w:tcW w:w="1822" w:type="dxa"/>
            <w:shd w:val="clear" w:color="auto" w:fill="auto"/>
            <w:noWrap/>
            <w:vAlign w:val="center"/>
          </w:tcPr>
          <w:p>
            <w:pPr>
              <w:jc w:val="center"/>
            </w:pPr>
            <w:r>
              <w:t>40,68944</w:t>
            </w:r>
          </w:p>
        </w:tc>
        <w:tc>
          <w:tcPr>
            <w:tcW w:w="1658" w:type="dxa"/>
            <w:shd w:val="clear" w:color="auto" w:fill="auto"/>
            <w:noWrap/>
            <w:vAlign w:val="center"/>
          </w:tcPr>
          <w:p>
            <w:pPr>
              <w:jc w:val="center"/>
            </w:pPr>
            <w:r>
              <w:t>43,53770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 xml:space="preserve">  Лицей № 16</w:t>
            </w:r>
          </w:p>
        </w:tc>
        <w:tc>
          <w:tcPr>
            <w:tcW w:w="1822" w:type="dxa"/>
            <w:shd w:val="clear" w:color="auto" w:fill="auto"/>
            <w:noWrap/>
            <w:vAlign w:val="center"/>
          </w:tcPr>
          <w:p>
            <w:pPr>
              <w:jc w:val="center"/>
            </w:pPr>
            <w:r>
              <w:t>127,14300</w:t>
            </w:r>
          </w:p>
        </w:tc>
        <w:tc>
          <w:tcPr>
            <w:tcW w:w="1658" w:type="dxa"/>
            <w:shd w:val="clear" w:color="auto" w:fill="auto"/>
            <w:noWrap/>
            <w:vAlign w:val="center"/>
          </w:tcPr>
          <w:p>
            <w:pPr>
              <w:jc w:val="center"/>
            </w:pPr>
            <w:r>
              <w:t>136,04302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17</w:t>
            </w:r>
          </w:p>
        </w:tc>
        <w:tc>
          <w:tcPr>
            <w:tcW w:w="1822" w:type="dxa"/>
            <w:shd w:val="clear" w:color="auto" w:fill="auto"/>
            <w:noWrap/>
            <w:vAlign w:val="center"/>
          </w:tcPr>
          <w:p>
            <w:pPr>
              <w:jc w:val="center"/>
            </w:pPr>
            <w:r>
              <w:t>228,82068</w:t>
            </w:r>
          </w:p>
        </w:tc>
        <w:tc>
          <w:tcPr>
            <w:tcW w:w="1658" w:type="dxa"/>
            <w:shd w:val="clear" w:color="auto" w:fill="auto"/>
            <w:noWrap/>
            <w:vAlign w:val="center"/>
          </w:tcPr>
          <w:p>
            <w:pPr>
              <w:jc w:val="center"/>
            </w:pPr>
            <w:r>
              <w:t>244,83812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 19 им. И.П.Мытарева</w:t>
            </w:r>
          </w:p>
        </w:tc>
        <w:tc>
          <w:tcPr>
            <w:tcW w:w="1822" w:type="dxa"/>
            <w:shd w:val="clear" w:color="auto" w:fill="auto"/>
            <w:noWrap/>
            <w:vAlign w:val="center"/>
          </w:tcPr>
          <w:p>
            <w:pPr>
              <w:jc w:val="center"/>
            </w:pPr>
            <w:r>
              <w:t>610,24968</w:t>
            </w:r>
          </w:p>
        </w:tc>
        <w:tc>
          <w:tcPr>
            <w:tcW w:w="1658" w:type="dxa"/>
            <w:shd w:val="clear" w:color="auto" w:fill="auto"/>
            <w:noWrap/>
            <w:vAlign w:val="center"/>
          </w:tcPr>
          <w:p>
            <w:pPr>
              <w:jc w:val="center"/>
            </w:pPr>
            <w:r>
              <w:t>652,96716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340" w:type="dxa"/>
            <w:vMerge w:val="continue"/>
            <w:shd w:val="clear" w:color="auto" w:fill="auto"/>
            <w:noWrap w:val="0"/>
            <w:vAlign w:val="center"/>
          </w:tcPr>
          <w:p/>
        </w:tc>
        <w:tc>
          <w:tcPr>
            <w:tcW w:w="2345" w:type="dxa"/>
            <w:shd w:val="clear" w:color="auto" w:fill="auto"/>
            <w:noWrap w:val="0"/>
            <w:vAlign w:val="center"/>
          </w:tcPr>
          <w:p>
            <w:pPr>
              <w:jc w:val="center"/>
            </w:pPr>
            <w:r>
              <w:t>МБОУ СШ N23 им. П.А.Акинфиева</w:t>
            </w:r>
          </w:p>
        </w:tc>
        <w:tc>
          <w:tcPr>
            <w:tcW w:w="1822" w:type="dxa"/>
            <w:shd w:val="clear" w:color="auto" w:fill="auto"/>
            <w:noWrap/>
            <w:vAlign w:val="center"/>
          </w:tcPr>
          <w:p>
            <w:pPr>
              <w:jc w:val="center"/>
            </w:pPr>
            <w:r>
              <w:t>483,10668</w:t>
            </w:r>
          </w:p>
        </w:tc>
        <w:tc>
          <w:tcPr>
            <w:tcW w:w="1658" w:type="dxa"/>
            <w:shd w:val="clear" w:color="auto" w:fill="auto"/>
            <w:noWrap/>
            <w:vAlign w:val="center"/>
          </w:tcPr>
          <w:p>
            <w:pPr>
              <w:jc w:val="center"/>
            </w:pPr>
            <w:r>
              <w:t>516,92414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6245" w:type="dxa"/>
            <w:gridSpan w:val="3"/>
            <w:shd w:val="clear" w:color="auto" w:fill="auto"/>
            <w:noWrap/>
            <w:vAlign w:val="center"/>
          </w:tcPr>
          <w:p>
            <w:pPr>
              <w:rPr>
                <w:b/>
                <w:bCs/>
              </w:rPr>
            </w:pPr>
            <w:r>
              <w:rPr>
                <w:b/>
                <w:bCs/>
              </w:rPr>
              <w:t>ВСЕГО</w:t>
            </w:r>
          </w:p>
        </w:tc>
        <w:tc>
          <w:tcPr>
            <w:tcW w:w="1822" w:type="dxa"/>
            <w:noWrap w:val="0"/>
            <w:vAlign w:val="center"/>
          </w:tcPr>
          <w:p>
            <w:pPr>
              <w:jc w:val="center"/>
              <w:rPr>
                <w:b/>
                <w:bCs/>
              </w:rPr>
            </w:pPr>
            <w:r>
              <w:rPr>
                <w:b/>
                <w:bCs/>
              </w:rPr>
              <w:t>205 429,84416</w:t>
            </w:r>
          </w:p>
        </w:tc>
        <w:tc>
          <w:tcPr>
            <w:tcW w:w="1658" w:type="dxa"/>
            <w:noWrap w:val="0"/>
            <w:vAlign w:val="center"/>
          </w:tcPr>
          <w:p>
            <w:pPr>
              <w:jc w:val="center"/>
              <w:rPr>
                <w:b/>
                <w:bCs/>
              </w:rPr>
            </w:pPr>
            <w:r>
              <w:rPr>
                <w:b/>
                <w:bCs/>
              </w:rPr>
              <w:t>214 153,31568</w:t>
            </w:r>
          </w:p>
        </w:tc>
      </w:tr>
    </w:tbl>
    <w:p>
      <w:pPr>
        <w:jc w:val="right"/>
      </w:pPr>
      <w:r>
        <w:t>».</w:t>
      </w:r>
      <w:r>
        <w:br w:type="page"/>
      </w:r>
    </w:p>
    <w:p>
      <w:pPr>
        <w:jc w:val="right"/>
      </w:pPr>
    </w:p>
    <w:p>
      <w:pPr>
        <w:jc w:val="right"/>
      </w:pPr>
    </w:p>
    <w:p>
      <w:pPr>
        <w:jc w:val="center"/>
        <w:rPr>
          <w:b/>
          <w:sz w:val="26"/>
          <w:szCs w:val="26"/>
        </w:rPr>
      </w:pPr>
      <w:r>
        <w:rPr>
          <w:b/>
          <w:sz w:val="26"/>
          <w:szCs w:val="26"/>
          <w:lang/>
        </w:rPr>
        <mc:AlternateContent>
          <mc:Choice Requires="wps">
            <w:drawing>
              <wp:anchor distT="0" distB="0" distL="114300" distR="114300" simplePos="0" relativeHeight="251665408" behindDoc="0" locked="0" layoutInCell="1" allowOverlap="1">
                <wp:simplePos x="0" y="0"/>
                <wp:positionH relativeFrom="column">
                  <wp:posOffset>3124200</wp:posOffset>
                </wp:positionH>
                <wp:positionV relativeFrom="paragraph">
                  <wp:posOffset>-532765</wp:posOffset>
                </wp:positionV>
                <wp:extent cx="2895600" cy="1943100"/>
                <wp:effectExtent l="0" t="0" r="0" b="0"/>
                <wp:wrapNone/>
                <wp:docPr id="7" name="Rectangle 1"/>
                <wp:cNvGraphicFramePr/>
                <a:graphic xmlns:a="http://schemas.openxmlformats.org/drawingml/2006/main">
                  <a:graphicData uri="http://schemas.microsoft.com/office/word/2010/wordprocessingShape">
                    <wps:wsp>
                      <wps:cNvSpPr/>
                      <wps:spPr>
                        <a:xfrm flipV="1">
                          <a:off x="0" y="0"/>
                          <a:ext cx="2895600" cy="1943100"/>
                        </a:xfrm>
                        <a:prstGeom prst="rect">
                          <a:avLst/>
                        </a:prstGeom>
                        <a:noFill/>
                        <a:ln>
                          <a:noFill/>
                        </a:ln>
                      </wps:spPr>
                      <wps:txbx>
                        <w:txbxContent>
                          <w:p>
                            <w:r>
                              <w:t>ПРИЛОЖЕНИЕ 11</w:t>
                            </w:r>
                            <w:r>
                              <w:br w:type="textWrapping"/>
                            </w:r>
                            <w:r>
                              <w:t xml:space="preserve">к решению Городской Думы города Димитровграда Ульяновской области </w:t>
                            </w:r>
                            <w:r>
                              <w:br w:type="textWrapping"/>
                            </w:r>
                            <w:r>
                              <w:t xml:space="preserve">третьего созыва </w:t>
                            </w:r>
                            <w:r>
                              <w:rPr>
                                <w:color w:val="000000"/>
                              </w:rPr>
                              <w:t>от 22.02.2023 №95/826</w:t>
                            </w:r>
                            <w:r>
                              <w:br w:type="textWrapping"/>
                            </w:r>
                          </w:p>
                          <w:p>
                            <w:r>
                              <w:t>«ПРИЛОЖЕНИЕ 11</w:t>
                            </w:r>
                          </w:p>
                          <w:p>
                            <w:pPr>
                              <w:rPr>
                                <w:color w:val="000000"/>
                              </w:rPr>
                            </w:pPr>
                            <w:r>
                              <w:t xml:space="preserve">к решению Городской Думы города Димитровграда Ульяновской области третьего созыва от </w:t>
                            </w:r>
                            <w:r>
                              <w:rPr>
                                <w:color w:val="000000"/>
                              </w:rPr>
                              <w:t>14.12.2022 №92/805</w:t>
                            </w:r>
                          </w:p>
                        </w:txbxContent>
                      </wps:txbx>
                      <wps:bodyPr wrap="square" lIns="20160" tIns="20160" rIns="20160" bIns="20160" upright="1"/>
                    </wps:wsp>
                  </a:graphicData>
                </a:graphic>
              </wp:anchor>
            </w:drawing>
          </mc:Choice>
          <mc:Fallback>
            <w:pict>
              <v:rect id="Rectangle 1" o:spid="_x0000_s1026" o:spt="1" style="position:absolute;left:0pt;flip:y;margin-left:246pt;margin-top:-41.95pt;height:153pt;width:228pt;z-index:251665408;mso-width-relative:page;mso-height-relative:page;" filled="f" stroked="f" coordsize="21600,21600" o:gfxdata="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L7VUENoAAAALAQAADwAAAAAAAAABACAAAAAiAAAAZHJzL2Rvd25yZXYueG1sUEsB&#10;AhQAFAAAAAgAh07iQFR6OWe6AQAAkQMAAA4AAAAAAAAAAQAgAAAAKQEAAGRycy9lMm9Eb2MueG1s&#10;UEsFBgAAAAAGAAYAWQEAAFUFAAAAAA==&#10;">
                <v:fill on="f" focussize="0,0"/>
                <v:stroke on="f"/>
                <v:imagedata o:title=""/>
                <o:lock v:ext="edit" aspectratio="f"/>
                <v:textbox inset="1.58740157480315pt,1.58740157480315pt,1.58740157480315pt,1.58740157480315pt">
                  <w:txbxContent>
                    <w:p>
                      <w:r>
                        <w:t>ПРИЛОЖЕНИЕ 11</w:t>
                      </w:r>
                      <w:r>
                        <w:br w:type="textWrapping"/>
                      </w:r>
                      <w:r>
                        <w:t xml:space="preserve">к решению Городской Думы города Димитровграда Ульяновской области </w:t>
                      </w:r>
                      <w:r>
                        <w:br w:type="textWrapping"/>
                      </w:r>
                      <w:r>
                        <w:t xml:space="preserve">третьего созыва </w:t>
                      </w:r>
                      <w:r>
                        <w:rPr>
                          <w:color w:val="000000"/>
                        </w:rPr>
                        <w:t>от 22.02.2023 №95/826</w:t>
                      </w:r>
                      <w:r>
                        <w:br w:type="textWrapping"/>
                      </w:r>
                    </w:p>
                    <w:p>
                      <w:r>
                        <w:t>«ПРИЛОЖЕНИЕ 11</w:t>
                      </w:r>
                    </w:p>
                    <w:p>
                      <w:pPr>
                        <w:rPr>
                          <w:color w:val="000000"/>
                        </w:rPr>
                      </w:pPr>
                      <w:r>
                        <w:t xml:space="preserve">к решению Городской Думы города Димитровграда Ульяновской области третьего созыва от </w:t>
                      </w:r>
                      <w:r>
                        <w:rPr>
                          <w:color w:val="000000"/>
                        </w:rPr>
                        <w:t>14.12.2022 №92/805</w:t>
                      </w:r>
                    </w:p>
                  </w:txbxContent>
                </v:textbox>
              </v:rect>
            </w:pict>
          </mc:Fallback>
        </mc:AlternateContent>
      </w:r>
    </w:p>
    <w:p>
      <w:pPr>
        <w:jc w:val="center"/>
        <w:rPr>
          <w:b/>
          <w:sz w:val="26"/>
          <w:szCs w:val="26"/>
        </w:rPr>
      </w:pPr>
    </w:p>
    <w:p>
      <w:pPr>
        <w:jc w:val="center"/>
        <w:rPr>
          <w:b/>
          <w:sz w:val="26"/>
          <w:szCs w:val="26"/>
        </w:rPr>
      </w:pPr>
    </w:p>
    <w:p>
      <w:pPr>
        <w:jc w:val="center"/>
        <w:rPr>
          <w:b/>
          <w:sz w:val="26"/>
          <w:szCs w:val="26"/>
        </w:rPr>
      </w:pPr>
    </w:p>
    <w:p>
      <w:pPr>
        <w:rPr>
          <w:b/>
          <w:sz w:val="26"/>
          <w:szCs w:val="26"/>
        </w:rPr>
      </w:pPr>
    </w:p>
    <w:p>
      <w:pPr>
        <w:jc w:val="center"/>
        <w:rPr>
          <w:b/>
          <w:bCs/>
          <w:sz w:val="28"/>
          <w:szCs w:val="28"/>
        </w:rPr>
      </w:pPr>
    </w:p>
    <w:p>
      <w:pPr>
        <w:rPr>
          <w:b/>
          <w:bCs/>
          <w:sz w:val="28"/>
          <w:szCs w:val="28"/>
        </w:rPr>
      </w:pPr>
    </w:p>
    <w:p>
      <w:pPr>
        <w:rPr>
          <w:b/>
          <w:bCs/>
          <w:sz w:val="26"/>
          <w:szCs w:val="26"/>
        </w:rPr>
      </w:pPr>
    </w:p>
    <w:p>
      <w:pPr>
        <w:jc w:val="center"/>
        <w:rPr>
          <w:b/>
          <w:bCs/>
          <w:sz w:val="26"/>
          <w:szCs w:val="26"/>
        </w:rPr>
      </w:pPr>
      <w:r>
        <w:rPr>
          <w:b/>
          <w:bCs/>
          <w:sz w:val="26"/>
          <w:szCs w:val="26"/>
        </w:rPr>
        <w:t>Перечень</w:t>
      </w:r>
    </w:p>
    <w:p>
      <w:pPr>
        <w:jc w:val="center"/>
        <w:rPr>
          <w:b/>
          <w:bCs/>
          <w:sz w:val="26"/>
          <w:szCs w:val="26"/>
        </w:rPr>
      </w:pPr>
      <w:r>
        <w:rPr>
          <w:b/>
          <w:bCs/>
          <w:sz w:val="26"/>
          <w:szCs w:val="26"/>
        </w:rPr>
        <w:t>муниципальных программ, финансируемых из бюджета города Димитровграда Ульяновской области на 2023 год</w:t>
      </w:r>
    </w:p>
    <w:p>
      <w:pPr>
        <w:spacing w:after="120"/>
        <w:jc w:val="right"/>
        <w:rPr>
          <w:b/>
          <w:bCs/>
          <w:sz w:val="28"/>
          <w:szCs w:val="28"/>
        </w:rPr>
      </w:pPr>
      <w:r>
        <w:rPr>
          <w:bCs/>
          <w:sz w:val="22"/>
          <w:szCs w:val="22"/>
        </w:rPr>
        <w:t xml:space="preserve">   </w:t>
      </w:r>
      <w:r>
        <w:rPr>
          <w:bCs/>
          <w:sz w:val="22"/>
          <w:szCs w:val="22"/>
        </w:rPr>
        <w:tab/>
      </w:r>
      <w:r>
        <w:rPr>
          <w:bCs/>
          <w:sz w:val="22"/>
          <w:szCs w:val="22"/>
        </w:rPr>
        <w:t xml:space="preserve">  </w:t>
      </w:r>
      <w:r>
        <w:rPr>
          <w:bCs/>
          <w:sz w:val="22"/>
          <w:szCs w:val="22"/>
        </w:rPr>
        <w:tab/>
      </w:r>
      <w:r>
        <w:rPr>
          <w:bCs/>
          <w:sz w:val="22"/>
          <w:szCs w:val="22"/>
        </w:rPr>
        <w:tab/>
      </w:r>
      <w:r>
        <w:rPr>
          <w:bCs/>
          <w:sz w:val="22"/>
          <w:szCs w:val="22"/>
        </w:rPr>
        <w:t>тыс. руб.</w:t>
      </w:r>
    </w:p>
    <w:tbl>
      <w:tblPr>
        <w:tblStyle w:val="4"/>
        <w:tblW w:w="964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7005"/>
        <w:gridCol w:w="2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trPr>
        <w:tc>
          <w:tcPr>
            <w:tcW w:w="560" w:type="dxa"/>
            <w:vMerge w:val="restart"/>
            <w:shd w:val="clear" w:color="auto" w:fill="auto"/>
            <w:noWrap w:val="0"/>
            <w:vAlign w:val="center"/>
          </w:tcPr>
          <w:p>
            <w:pPr>
              <w:jc w:val="center"/>
              <w:rPr>
                <w:b/>
                <w:bCs/>
              </w:rPr>
            </w:pPr>
            <w:r>
              <w:rPr>
                <w:b/>
                <w:bCs/>
              </w:rPr>
              <w:t>№ п/п</w:t>
            </w:r>
          </w:p>
        </w:tc>
        <w:tc>
          <w:tcPr>
            <w:tcW w:w="7005" w:type="dxa"/>
            <w:vMerge w:val="restart"/>
            <w:shd w:val="clear" w:color="auto" w:fill="auto"/>
            <w:noWrap w:val="0"/>
            <w:vAlign w:val="center"/>
          </w:tcPr>
          <w:p>
            <w:pPr>
              <w:jc w:val="center"/>
              <w:rPr>
                <w:b/>
                <w:bCs/>
                <w:color w:val="000000"/>
              </w:rPr>
            </w:pPr>
            <w:r>
              <w:rPr>
                <w:b/>
                <w:bCs/>
                <w:color w:val="000000"/>
              </w:rPr>
              <w:t>Наименование муниципальной программы</w:t>
            </w:r>
          </w:p>
        </w:tc>
        <w:tc>
          <w:tcPr>
            <w:tcW w:w="2080" w:type="dxa"/>
            <w:vMerge w:val="restart"/>
            <w:shd w:val="clear" w:color="auto" w:fill="auto"/>
            <w:noWrap/>
            <w:vAlign w:val="center"/>
          </w:tcPr>
          <w:p>
            <w:pPr>
              <w:jc w:val="center"/>
              <w:rPr>
                <w:b/>
                <w:bCs/>
              </w:rPr>
            </w:pPr>
            <w:r>
              <w:rPr>
                <w:b/>
                <w:bCs/>
              </w:rPr>
              <w:t>Сумма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560" w:type="dxa"/>
            <w:vMerge w:val="continue"/>
            <w:noWrap w:val="0"/>
            <w:vAlign w:val="center"/>
          </w:tcPr>
          <w:p>
            <w:pPr>
              <w:rPr>
                <w:b/>
                <w:bCs/>
              </w:rPr>
            </w:pPr>
          </w:p>
        </w:tc>
        <w:tc>
          <w:tcPr>
            <w:tcW w:w="7005" w:type="dxa"/>
            <w:vMerge w:val="continue"/>
            <w:noWrap w:val="0"/>
            <w:vAlign w:val="center"/>
          </w:tcPr>
          <w:p>
            <w:pPr>
              <w:rPr>
                <w:b/>
                <w:bCs/>
                <w:color w:val="000000"/>
              </w:rPr>
            </w:pPr>
          </w:p>
        </w:tc>
        <w:tc>
          <w:tcPr>
            <w:tcW w:w="2080" w:type="dxa"/>
            <w:vMerge w:val="continue"/>
            <w:noWrap w:val="0"/>
            <w:vAlign w:val="center"/>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shd w:val="clear" w:color="auto" w:fill="auto"/>
            <w:noWrap w:val="0"/>
            <w:vAlign w:val="center"/>
          </w:tcPr>
          <w:p>
            <w:pPr>
              <w:jc w:val="center"/>
            </w:pPr>
            <w:r>
              <w:t>1</w:t>
            </w:r>
          </w:p>
        </w:tc>
        <w:tc>
          <w:tcPr>
            <w:tcW w:w="7005" w:type="dxa"/>
            <w:shd w:val="clear" w:color="auto" w:fill="auto"/>
            <w:noWrap w:val="0"/>
            <w:vAlign w:val="center"/>
          </w:tcPr>
          <w:p>
            <w:r>
              <w:t>Муниципальная программа "Управление муниципальным имуществом города Димитровграда Ульяновской области"</w:t>
            </w:r>
          </w:p>
        </w:tc>
        <w:tc>
          <w:tcPr>
            <w:tcW w:w="2080" w:type="dxa"/>
            <w:shd w:val="clear" w:color="auto" w:fill="auto"/>
            <w:noWrap/>
            <w:vAlign w:val="center"/>
          </w:tcPr>
          <w:p>
            <w:pPr>
              <w:jc w:val="center"/>
            </w:pPr>
            <w:r>
              <w:t>15 892,32389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560" w:type="dxa"/>
            <w:shd w:val="clear" w:color="auto" w:fill="auto"/>
            <w:noWrap w:val="0"/>
            <w:vAlign w:val="center"/>
          </w:tcPr>
          <w:p>
            <w:pPr>
              <w:jc w:val="center"/>
            </w:pPr>
            <w:r>
              <w:t>2</w:t>
            </w:r>
          </w:p>
        </w:tc>
        <w:tc>
          <w:tcPr>
            <w:tcW w:w="7005" w:type="dxa"/>
            <w:shd w:val="clear" w:color="auto" w:fill="auto"/>
            <w:noWrap w:val="0"/>
            <w:vAlign w:val="center"/>
          </w:tcPr>
          <w:p>
            <w: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2080" w:type="dxa"/>
            <w:shd w:val="clear" w:color="auto" w:fill="auto"/>
            <w:noWrap/>
            <w:vAlign w:val="center"/>
          </w:tcPr>
          <w:p>
            <w:pPr>
              <w:jc w:val="center"/>
            </w:pPr>
            <w:r>
              <w:t>515 623,31835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560" w:type="dxa"/>
            <w:shd w:val="clear" w:color="auto" w:fill="auto"/>
            <w:noWrap w:val="0"/>
            <w:vAlign w:val="center"/>
          </w:tcPr>
          <w:p>
            <w:pPr>
              <w:jc w:val="center"/>
            </w:pPr>
            <w:r>
              <w:t>3</w:t>
            </w:r>
          </w:p>
        </w:tc>
        <w:tc>
          <w:tcPr>
            <w:tcW w:w="7005" w:type="dxa"/>
            <w:shd w:val="clear" w:color="auto" w:fill="auto"/>
            <w:noWrap w:val="0"/>
            <w:vAlign w:val="center"/>
          </w:tcPr>
          <w:p>
            <w: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01 января 2012 года"</w:t>
            </w:r>
          </w:p>
        </w:tc>
        <w:tc>
          <w:tcPr>
            <w:tcW w:w="2080" w:type="dxa"/>
            <w:shd w:val="clear" w:color="auto" w:fill="auto"/>
            <w:noWrap/>
            <w:vAlign w:val="center"/>
          </w:tcPr>
          <w:p>
            <w:pPr>
              <w:jc w:val="center"/>
            </w:pPr>
            <w:r>
              <w:t>79 870,29308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560" w:type="dxa"/>
            <w:shd w:val="clear" w:color="auto" w:fill="auto"/>
            <w:noWrap w:val="0"/>
            <w:vAlign w:val="center"/>
          </w:tcPr>
          <w:p>
            <w:pPr>
              <w:jc w:val="center"/>
            </w:pPr>
            <w:r>
              <w:t>4</w:t>
            </w:r>
          </w:p>
        </w:tc>
        <w:tc>
          <w:tcPr>
            <w:tcW w:w="7005" w:type="dxa"/>
            <w:shd w:val="clear" w:color="auto" w:fill="auto"/>
            <w:noWrap w:val="0"/>
            <w:vAlign w:val="center"/>
          </w:tcPr>
          <w:p>
            <w:r>
              <w:t>Муниципальная программа "Развитие физической культуры и спорта в городе Димитровграде Ульяновской области"</w:t>
            </w:r>
          </w:p>
        </w:tc>
        <w:tc>
          <w:tcPr>
            <w:tcW w:w="2080" w:type="dxa"/>
            <w:shd w:val="clear" w:color="auto" w:fill="auto"/>
            <w:noWrap/>
            <w:vAlign w:val="center"/>
          </w:tcPr>
          <w:p>
            <w:pPr>
              <w:jc w:val="center"/>
            </w:pPr>
            <w:r>
              <w:t>100 355,51571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560" w:type="dxa"/>
            <w:shd w:val="clear" w:color="auto" w:fill="auto"/>
            <w:noWrap w:val="0"/>
            <w:vAlign w:val="center"/>
          </w:tcPr>
          <w:p>
            <w:pPr>
              <w:jc w:val="center"/>
            </w:pPr>
            <w:r>
              <w:t>5</w:t>
            </w:r>
          </w:p>
        </w:tc>
        <w:tc>
          <w:tcPr>
            <w:tcW w:w="7005" w:type="dxa"/>
            <w:shd w:val="clear" w:color="auto" w:fill="auto"/>
            <w:noWrap w:val="0"/>
            <w:vAlign w:val="center"/>
          </w:tcPr>
          <w:p>
            <w:r>
              <w:t>Муниципальная программа "Развитие культуры города Димитровграда Ульяновской области"</w:t>
            </w:r>
          </w:p>
        </w:tc>
        <w:tc>
          <w:tcPr>
            <w:tcW w:w="2080" w:type="dxa"/>
            <w:shd w:val="clear" w:color="auto" w:fill="auto"/>
            <w:noWrap/>
            <w:vAlign w:val="center"/>
          </w:tcPr>
          <w:p>
            <w:pPr>
              <w:jc w:val="center"/>
            </w:pPr>
            <w:r>
              <w:t>242 971,54393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560" w:type="dxa"/>
            <w:shd w:val="clear" w:color="auto" w:fill="auto"/>
            <w:noWrap w:val="0"/>
            <w:vAlign w:val="center"/>
          </w:tcPr>
          <w:p>
            <w:pPr>
              <w:jc w:val="center"/>
            </w:pPr>
            <w:r>
              <w:t>6</w:t>
            </w:r>
          </w:p>
        </w:tc>
        <w:tc>
          <w:tcPr>
            <w:tcW w:w="7005" w:type="dxa"/>
            <w:shd w:val="clear" w:color="auto" w:fill="auto"/>
            <w:noWrap w:val="0"/>
            <w:vAlign w:val="center"/>
          </w:tcPr>
          <w:p>
            <w:r>
              <w:t>Муниципальная программа "Обеспечение жильём молодых семей"</w:t>
            </w:r>
          </w:p>
        </w:tc>
        <w:tc>
          <w:tcPr>
            <w:tcW w:w="2080" w:type="dxa"/>
            <w:shd w:val="clear" w:color="auto" w:fill="auto"/>
            <w:noWrap/>
            <w:vAlign w:val="center"/>
          </w:tcPr>
          <w:p>
            <w:pPr>
              <w:jc w:val="center"/>
            </w:pPr>
            <w:r>
              <w:t>1 978,89300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40" w:hRule="atLeast"/>
        </w:trPr>
        <w:tc>
          <w:tcPr>
            <w:tcW w:w="560" w:type="dxa"/>
            <w:shd w:val="clear" w:color="auto" w:fill="auto"/>
            <w:noWrap w:val="0"/>
            <w:vAlign w:val="center"/>
          </w:tcPr>
          <w:p>
            <w:pPr>
              <w:jc w:val="center"/>
            </w:pPr>
            <w:r>
              <w:t>7</w:t>
            </w:r>
          </w:p>
        </w:tc>
        <w:tc>
          <w:tcPr>
            <w:tcW w:w="7005" w:type="dxa"/>
            <w:shd w:val="clear" w:color="auto" w:fill="auto"/>
            <w:noWrap w:val="0"/>
            <w:vAlign w:val="center"/>
          </w:tcPr>
          <w:p>
            <w: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2080" w:type="dxa"/>
            <w:shd w:val="clear" w:color="auto" w:fill="auto"/>
            <w:noWrap/>
            <w:vAlign w:val="center"/>
          </w:tcPr>
          <w:p>
            <w:pPr>
              <w:jc w:val="center"/>
            </w:pPr>
            <w:r>
              <w:t>450,00000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560" w:type="dxa"/>
            <w:shd w:val="clear" w:color="auto" w:fill="auto"/>
            <w:noWrap w:val="0"/>
            <w:vAlign w:val="center"/>
          </w:tcPr>
          <w:p>
            <w:pPr>
              <w:jc w:val="center"/>
            </w:pPr>
            <w:r>
              <w:t>8</w:t>
            </w:r>
          </w:p>
        </w:tc>
        <w:tc>
          <w:tcPr>
            <w:tcW w:w="7005" w:type="dxa"/>
            <w:shd w:val="clear" w:color="auto" w:fill="auto"/>
            <w:noWrap w:val="0"/>
            <w:vAlign w:val="center"/>
          </w:tcPr>
          <w:p>
            <w:r>
              <w:t>Муниципальная программа "Обеспечение доступного и качественного образования в городе Димитровграде Ульяновской области"</w:t>
            </w:r>
          </w:p>
        </w:tc>
        <w:tc>
          <w:tcPr>
            <w:tcW w:w="2080" w:type="dxa"/>
            <w:shd w:val="clear" w:color="auto" w:fill="auto"/>
            <w:noWrap/>
            <w:vAlign w:val="center"/>
          </w:tcPr>
          <w:p>
            <w:pPr>
              <w:jc w:val="center"/>
            </w:pPr>
            <w:r>
              <w:t>1 800 705,11601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shd w:val="clear" w:color="auto" w:fill="auto"/>
            <w:noWrap w:val="0"/>
            <w:vAlign w:val="center"/>
          </w:tcPr>
          <w:p>
            <w:pPr>
              <w:jc w:val="center"/>
            </w:pPr>
            <w:r>
              <w:t>9</w:t>
            </w:r>
          </w:p>
        </w:tc>
        <w:tc>
          <w:tcPr>
            <w:tcW w:w="7005" w:type="dxa"/>
            <w:shd w:val="clear" w:color="auto" w:fill="auto"/>
            <w:noWrap w:val="0"/>
            <w:vAlign w:val="center"/>
          </w:tcPr>
          <w:p>
            <w:r>
              <w:t>Муниципальная программа "Создание комфортной среды и улучшение архитектурного облика города Димитровграда Ульяновской области"</w:t>
            </w:r>
          </w:p>
        </w:tc>
        <w:tc>
          <w:tcPr>
            <w:tcW w:w="2080" w:type="dxa"/>
            <w:shd w:val="clear" w:color="auto" w:fill="auto"/>
            <w:noWrap/>
            <w:vAlign w:val="center"/>
          </w:tcPr>
          <w:p>
            <w:pPr>
              <w:jc w:val="center"/>
            </w:pPr>
            <w:r>
              <w:t>188 073,76540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560" w:type="dxa"/>
            <w:shd w:val="clear" w:color="auto" w:fill="auto"/>
            <w:noWrap w:val="0"/>
            <w:vAlign w:val="center"/>
          </w:tcPr>
          <w:p>
            <w:pPr>
              <w:jc w:val="center"/>
            </w:pPr>
            <w:r>
              <w:t>10</w:t>
            </w:r>
          </w:p>
        </w:tc>
        <w:tc>
          <w:tcPr>
            <w:tcW w:w="7005" w:type="dxa"/>
            <w:shd w:val="clear" w:color="auto" w:fill="auto"/>
            <w:noWrap w:val="0"/>
            <w:vAlign w:val="center"/>
          </w:tcPr>
          <w:p>
            <w:r>
              <w:t>Муниципальная программа "Охрана окружающей среды в городе Димитровграде Ульяновской области"</w:t>
            </w:r>
          </w:p>
        </w:tc>
        <w:tc>
          <w:tcPr>
            <w:tcW w:w="2080" w:type="dxa"/>
            <w:shd w:val="clear" w:color="auto" w:fill="auto"/>
            <w:noWrap/>
            <w:vAlign w:val="center"/>
          </w:tcPr>
          <w:p>
            <w:pPr>
              <w:jc w:val="center"/>
            </w:pPr>
            <w:r>
              <w:t>75,72480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560" w:type="dxa"/>
            <w:shd w:val="clear" w:color="auto" w:fill="auto"/>
            <w:noWrap w:val="0"/>
            <w:vAlign w:val="center"/>
          </w:tcPr>
          <w:p>
            <w:pPr>
              <w:jc w:val="center"/>
            </w:pPr>
            <w:r>
              <w:t>11</w:t>
            </w:r>
          </w:p>
        </w:tc>
        <w:tc>
          <w:tcPr>
            <w:tcW w:w="7005" w:type="dxa"/>
            <w:shd w:val="clear" w:color="auto" w:fill="auto"/>
            <w:noWrap w:val="0"/>
            <w:vAlign w:val="center"/>
          </w:tcPr>
          <w:p>
            <w: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2080" w:type="dxa"/>
            <w:shd w:val="clear" w:color="auto" w:fill="auto"/>
            <w:noWrap/>
            <w:vAlign w:val="center"/>
          </w:tcPr>
          <w:p>
            <w:pPr>
              <w:jc w:val="center"/>
            </w:pPr>
            <w:r>
              <w:t>5 128,41822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560" w:type="dxa"/>
            <w:shd w:val="clear" w:color="auto" w:fill="auto"/>
            <w:noWrap w:val="0"/>
            <w:vAlign w:val="center"/>
          </w:tcPr>
          <w:p>
            <w:pPr>
              <w:jc w:val="center"/>
            </w:pPr>
            <w:r>
              <w:t>12</w:t>
            </w:r>
          </w:p>
        </w:tc>
        <w:tc>
          <w:tcPr>
            <w:tcW w:w="7005" w:type="dxa"/>
            <w:shd w:val="clear" w:color="auto" w:fill="auto"/>
            <w:noWrap w:val="0"/>
            <w:vAlign w:val="center"/>
          </w:tcPr>
          <w:p>
            <w:r>
              <w:t>Муниципальная программа "Управление муниципальными финансами и муниципальным долгом города Димитровграда Ульяновской области"</w:t>
            </w:r>
          </w:p>
        </w:tc>
        <w:tc>
          <w:tcPr>
            <w:tcW w:w="2080" w:type="dxa"/>
            <w:shd w:val="clear" w:color="auto" w:fill="auto"/>
            <w:noWrap/>
            <w:vAlign w:val="center"/>
          </w:tcPr>
          <w:p>
            <w:pPr>
              <w:jc w:val="center"/>
            </w:pPr>
            <w:r>
              <w:t>21 752,49883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560" w:type="dxa"/>
            <w:shd w:val="clear" w:color="auto" w:fill="auto"/>
            <w:noWrap w:val="0"/>
            <w:vAlign w:val="center"/>
          </w:tcPr>
          <w:p>
            <w:pPr>
              <w:jc w:val="center"/>
            </w:pPr>
            <w:r>
              <w:t>13</w:t>
            </w:r>
          </w:p>
        </w:tc>
        <w:tc>
          <w:tcPr>
            <w:tcW w:w="7005" w:type="dxa"/>
            <w:shd w:val="clear" w:color="auto" w:fill="auto"/>
            <w:noWrap w:val="0"/>
            <w:vAlign w:val="center"/>
          </w:tcPr>
          <w:p>
            <w:r>
              <w:t>Муниципальная программа "Противодействие коррупции в городе Димитровграде Ульяновской области"</w:t>
            </w:r>
          </w:p>
        </w:tc>
        <w:tc>
          <w:tcPr>
            <w:tcW w:w="2080" w:type="dxa"/>
            <w:shd w:val="clear" w:color="auto" w:fill="auto"/>
            <w:noWrap/>
            <w:vAlign w:val="center"/>
          </w:tcPr>
          <w:p>
            <w:pPr>
              <w:jc w:val="center"/>
            </w:pPr>
            <w: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2" w:hRule="atLeast"/>
        </w:trPr>
        <w:tc>
          <w:tcPr>
            <w:tcW w:w="560" w:type="dxa"/>
            <w:shd w:val="clear" w:color="auto" w:fill="auto"/>
            <w:noWrap w:val="0"/>
            <w:vAlign w:val="center"/>
          </w:tcPr>
          <w:p>
            <w:pPr>
              <w:jc w:val="center"/>
            </w:pPr>
            <w:r>
              <w:t>14</w:t>
            </w:r>
          </w:p>
        </w:tc>
        <w:tc>
          <w:tcPr>
            <w:tcW w:w="7005" w:type="dxa"/>
            <w:shd w:val="clear" w:color="auto" w:fill="auto"/>
            <w:noWrap w:val="0"/>
            <w:vAlign w:val="bottom"/>
          </w:tcPr>
          <w:p>
            <w: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2080" w:type="dxa"/>
            <w:shd w:val="clear" w:color="auto" w:fill="auto"/>
            <w:noWrap/>
            <w:vAlign w:val="center"/>
          </w:tcPr>
          <w:p>
            <w:pPr>
              <w:jc w:val="center"/>
            </w:pPr>
            <w:r>
              <w:t>943,90000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9" w:hRule="atLeast"/>
        </w:trPr>
        <w:tc>
          <w:tcPr>
            <w:tcW w:w="560" w:type="dxa"/>
            <w:shd w:val="clear" w:color="auto" w:fill="auto"/>
            <w:noWrap w:val="0"/>
            <w:vAlign w:val="center"/>
          </w:tcPr>
          <w:p>
            <w:pPr>
              <w:jc w:val="center"/>
            </w:pPr>
            <w:r>
              <w:t>15</w:t>
            </w:r>
          </w:p>
        </w:tc>
        <w:tc>
          <w:tcPr>
            <w:tcW w:w="7005" w:type="dxa"/>
            <w:shd w:val="clear" w:color="auto" w:fill="auto"/>
            <w:noWrap w:val="0"/>
            <w:vAlign w:val="bottom"/>
          </w:tcPr>
          <w:p>
            <w: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2080" w:type="dxa"/>
            <w:shd w:val="clear" w:color="auto" w:fill="auto"/>
            <w:noWrap/>
            <w:vAlign w:val="center"/>
          </w:tcPr>
          <w:p>
            <w:pPr>
              <w:jc w:val="center"/>
            </w:pPr>
            <w:r>
              <w:t>99 100,08385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7565" w:type="dxa"/>
            <w:gridSpan w:val="2"/>
            <w:shd w:val="clear" w:color="auto" w:fill="auto"/>
            <w:noWrap w:val="0"/>
            <w:vAlign w:val="center"/>
          </w:tcPr>
          <w:p>
            <w:pPr>
              <w:rPr>
                <w:b/>
                <w:bCs/>
                <w:color w:val="000000"/>
                <w:sz w:val="28"/>
                <w:szCs w:val="28"/>
              </w:rPr>
            </w:pPr>
            <w:r>
              <w:rPr>
                <w:b/>
                <w:bCs/>
                <w:color w:val="000000"/>
                <w:sz w:val="28"/>
                <w:szCs w:val="28"/>
              </w:rPr>
              <w:t>ИТОГО</w:t>
            </w:r>
          </w:p>
        </w:tc>
        <w:tc>
          <w:tcPr>
            <w:tcW w:w="2080" w:type="dxa"/>
            <w:shd w:val="clear" w:color="auto" w:fill="auto"/>
            <w:noWrap w:val="0"/>
            <w:vAlign w:val="center"/>
          </w:tcPr>
          <w:p>
            <w:pPr>
              <w:jc w:val="center"/>
              <w:rPr>
                <w:b/>
                <w:bCs/>
              </w:rPr>
            </w:pPr>
            <w:r>
              <w:rPr>
                <w:b/>
                <w:bCs/>
              </w:rPr>
              <w:t>3 072 971,39507</w:t>
            </w:r>
          </w:p>
        </w:tc>
      </w:tr>
    </w:tbl>
    <w:p>
      <w:pPr>
        <w:jc w:val="right"/>
      </w:pPr>
      <w:r>
        <w:t>».</w:t>
      </w:r>
      <w:r>
        <w:br w:type="page"/>
      </w:r>
    </w:p>
    <w:p>
      <w:pPr>
        <w:rPr>
          <w:b/>
          <w:bCs/>
          <w:sz w:val="26"/>
          <w:szCs w:val="26"/>
        </w:rPr>
      </w:pPr>
    </w:p>
    <w:p>
      <w:pPr>
        <w:rPr>
          <w:b/>
          <w:bCs/>
          <w:sz w:val="26"/>
          <w:szCs w:val="26"/>
        </w:rPr>
      </w:pPr>
    </w:p>
    <w:p>
      <w:pPr>
        <w:rPr>
          <w:b/>
          <w:bCs/>
          <w:sz w:val="26"/>
          <w:szCs w:val="26"/>
        </w:rPr>
      </w:pPr>
      <w:r>
        <w:rPr>
          <w:b/>
          <w:bCs/>
          <w:sz w:val="26"/>
          <w:szCs w:val="26"/>
          <w:lang/>
        </w:rPr>
        <mc:AlternateContent>
          <mc:Choice Requires="wps">
            <w:drawing>
              <wp:anchor distT="0" distB="0" distL="114300" distR="114300" simplePos="0" relativeHeight="251671552" behindDoc="0" locked="0" layoutInCell="1" allowOverlap="1">
                <wp:simplePos x="0" y="0"/>
                <wp:positionH relativeFrom="column">
                  <wp:posOffset>3200400</wp:posOffset>
                </wp:positionH>
                <wp:positionV relativeFrom="paragraph">
                  <wp:posOffset>-418465</wp:posOffset>
                </wp:positionV>
                <wp:extent cx="2895600" cy="1943100"/>
                <wp:effectExtent l="0" t="0" r="0" b="0"/>
                <wp:wrapNone/>
                <wp:docPr id="13" name="Rectangle 1"/>
                <wp:cNvGraphicFramePr/>
                <a:graphic xmlns:a="http://schemas.openxmlformats.org/drawingml/2006/main">
                  <a:graphicData uri="http://schemas.microsoft.com/office/word/2010/wordprocessingShape">
                    <wps:wsp>
                      <wps:cNvSpPr/>
                      <wps:spPr>
                        <a:xfrm flipV="1">
                          <a:off x="0" y="0"/>
                          <a:ext cx="2895600" cy="1943100"/>
                        </a:xfrm>
                        <a:prstGeom prst="rect">
                          <a:avLst/>
                        </a:prstGeom>
                        <a:noFill/>
                        <a:ln>
                          <a:noFill/>
                        </a:ln>
                      </wps:spPr>
                      <wps:txbx>
                        <w:txbxContent>
                          <w:p>
                            <w:r>
                              <w:t>ПРИЛОЖЕНИЕ 12</w:t>
                            </w:r>
                            <w:r>
                              <w:br w:type="textWrapping"/>
                            </w:r>
                            <w:r>
                              <w:t xml:space="preserve">к решению Городской Думы города Димитровграда Ульяновской области </w:t>
                            </w:r>
                            <w:r>
                              <w:br w:type="textWrapping"/>
                            </w:r>
                            <w:r>
                              <w:t xml:space="preserve">третьего созыва </w:t>
                            </w:r>
                            <w:r>
                              <w:rPr>
                                <w:color w:val="000000"/>
                              </w:rPr>
                              <w:t>от 22.02.2023 №95/826</w:t>
                            </w:r>
                            <w:r>
                              <w:br w:type="textWrapping"/>
                            </w:r>
                          </w:p>
                          <w:p>
                            <w:r>
                              <w:t>«ПРИЛОЖЕНИЕ 12</w:t>
                            </w:r>
                          </w:p>
                          <w:p>
                            <w:pPr>
                              <w:rPr>
                                <w:color w:val="000000"/>
                              </w:rPr>
                            </w:pPr>
                            <w:r>
                              <w:t xml:space="preserve">к решению Городской Думы города Димитровграда Ульяновской области третьего созыва от </w:t>
                            </w:r>
                            <w:r>
                              <w:rPr>
                                <w:color w:val="000000"/>
                              </w:rPr>
                              <w:t>14.12.2022 №92/805</w:t>
                            </w:r>
                          </w:p>
                        </w:txbxContent>
                      </wps:txbx>
                      <wps:bodyPr wrap="square" lIns="20160" tIns="20160" rIns="20160" bIns="20160" upright="1"/>
                    </wps:wsp>
                  </a:graphicData>
                </a:graphic>
              </wp:anchor>
            </w:drawing>
          </mc:Choice>
          <mc:Fallback>
            <w:pict>
              <v:rect id="Rectangle 1" o:spid="_x0000_s1026" o:spt="1" style="position:absolute;left:0pt;flip:y;margin-left:252pt;margin-top:-32.95pt;height:153pt;width:228pt;z-index:251671552;mso-width-relative:page;mso-height-relative:page;" filled="f" stroked="f" coordsize="21600,21600" o:gfxdata="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FQzhizaAAAACwEAAA8AAAAAAAAAAQAgAAAAIgAAAGRycy9kb3ducmV2LnhtbFBL&#10;AQIUABQAAAAIAIdO4kAUR7GNuwEAAJIDAAAOAAAAAAAAAAEAIAAAACkBAABkcnMvZTJvRG9jLnht&#10;bFBLBQYAAAAABgAGAFkBAABWBQAAAAA=&#10;">
                <v:fill on="f" focussize="0,0"/>
                <v:stroke on="f"/>
                <v:imagedata o:title=""/>
                <o:lock v:ext="edit" aspectratio="f"/>
                <v:textbox inset="1.58740157480315pt,1.58740157480315pt,1.58740157480315pt,1.58740157480315pt">
                  <w:txbxContent>
                    <w:p>
                      <w:r>
                        <w:t>ПРИЛОЖЕНИЕ 12</w:t>
                      </w:r>
                      <w:r>
                        <w:br w:type="textWrapping"/>
                      </w:r>
                      <w:r>
                        <w:t xml:space="preserve">к решению Городской Думы города Димитровграда Ульяновской области </w:t>
                      </w:r>
                      <w:r>
                        <w:br w:type="textWrapping"/>
                      </w:r>
                      <w:r>
                        <w:t xml:space="preserve">третьего созыва </w:t>
                      </w:r>
                      <w:r>
                        <w:rPr>
                          <w:color w:val="000000"/>
                        </w:rPr>
                        <w:t>от 22.02.2023 №95/826</w:t>
                      </w:r>
                      <w:r>
                        <w:br w:type="textWrapping"/>
                      </w:r>
                    </w:p>
                    <w:p>
                      <w:r>
                        <w:t>«ПРИЛОЖЕНИЕ 12</w:t>
                      </w:r>
                    </w:p>
                    <w:p>
                      <w:pPr>
                        <w:rPr>
                          <w:color w:val="000000"/>
                        </w:rPr>
                      </w:pPr>
                      <w:r>
                        <w:t xml:space="preserve">к решению Городской Думы города Димитровграда Ульяновской области третьего созыва от </w:t>
                      </w:r>
                      <w:r>
                        <w:rPr>
                          <w:color w:val="000000"/>
                        </w:rPr>
                        <w:t>14.12.2022 №92/805</w:t>
                      </w:r>
                    </w:p>
                  </w:txbxContent>
                </v:textbox>
              </v:rect>
            </w:pict>
          </mc:Fallback>
        </mc:AlternateContent>
      </w: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jc w:val="center"/>
        <w:rPr>
          <w:b/>
          <w:bCs/>
          <w:sz w:val="26"/>
          <w:szCs w:val="26"/>
        </w:rPr>
      </w:pPr>
    </w:p>
    <w:p>
      <w:pPr>
        <w:jc w:val="center"/>
        <w:rPr>
          <w:b/>
          <w:bCs/>
          <w:sz w:val="26"/>
          <w:szCs w:val="26"/>
        </w:rPr>
      </w:pPr>
      <w:r>
        <w:rPr>
          <w:b/>
          <w:bCs/>
          <w:sz w:val="26"/>
          <w:szCs w:val="26"/>
        </w:rPr>
        <w:t>Перечень</w:t>
      </w:r>
    </w:p>
    <w:p>
      <w:pPr>
        <w:jc w:val="center"/>
        <w:rPr>
          <w:b/>
          <w:bCs/>
          <w:sz w:val="26"/>
          <w:szCs w:val="26"/>
        </w:rPr>
      </w:pPr>
      <w:r>
        <w:rPr>
          <w:b/>
          <w:bCs/>
          <w:sz w:val="26"/>
          <w:szCs w:val="26"/>
        </w:rPr>
        <w:t>муниципальных программ, финансируемых из бюджета города Димитровграда Ульяновской области на плановый период 2023 и 2024 годов</w:t>
      </w:r>
    </w:p>
    <w:p>
      <w:pPr>
        <w:spacing w:after="120"/>
        <w:jc w:val="right"/>
        <w:rPr>
          <w:bCs/>
          <w:sz w:val="22"/>
          <w:szCs w:val="22"/>
        </w:rPr>
      </w:pPr>
      <w:r>
        <w:rPr>
          <w:bCs/>
          <w:sz w:val="22"/>
          <w:szCs w:val="22"/>
        </w:rPr>
        <w:t xml:space="preserve">         тыс. руб.</w:t>
      </w:r>
    </w:p>
    <w:tbl>
      <w:tblPr>
        <w:tblStyle w:val="4"/>
        <w:tblW w:w="972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3"/>
        <w:gridCol w:w="5442"/>
        <w:gridCol w:w="1968"/>
        <w:gridCol w:w="1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2" w:hRule="atLeast"/>
        </w:trPr>
        <w:tc>
          <w:tcPr>
            <w:tcW w:w="563" w:type="dxa"/>
            <w:vMerge w:val="restart"/>
            <w:shd w:val="clear" w:color="auto" w:fill="auto"/>
            <w:noWrap w:val="0"/>
            <w:vAlign w:val="center"/>
          </w:tcPr>
          <w:p>
            <w:pPr>
              <w:jc w:val="center"/>
              <w:rPr>
                <w:b/>
                <w:bCs/>
              </w:rPr>
            </w:pPr>
            <w:r>
              <w:rPr>
                <w:b/>
                <w:bCs/>
              </w:rPr>
              <w:t>№ п/п</w:t>
            </w:r>
          </w:p>
        </w:tc>
        <w:tc>
          <w:tcPr>
            <w:tcW w:w="5442" w:type="dxa"/>
            <w:vMerge w:val="restart"/>
            <w:shd w:val="clear" w:color="auto" w:fill="auto"/>
            <w:noWrap w:val="0"/>
            <w:vAlign w:val="center"/>
          </w:tcPr>
          <w:p>
            <w:pPr>
              <w:jc w:val="center"/>
              <w:rPr>
                <w:b/>
                <w:bCs/>
                <w:color w:val="000000"/>
              </w:rPr>
            </w:pPr>
            <w:r>
              <w:rPr>
                <w:b/>
                <w:bCs/>
                <w:color w:val="000000"/>
              </w:rPr>
              <w:t>Наименование муниципальной программы</w:t>
            </w:r>
          </w:p>
        </w:tc>
        <w:tc>
          <w:tcPr>
            <w:tcW w:w="3720" w:type="dxa"/>
            <w:gridSpan w:val="2"/>
            <w:shd w:val="clear" w:color="auto" w:fill="auto"/>
            <w:noWrap/>
            <w:vAlign w:val="center"/>
          </w:tcPr>
          <w:p>
            <w:pPr>
              <w:jc w:val="center"/>
              <w:rPr>
                <w:b/>
                <w:bCs/>
              </w:rPr>
            </w:pPr>
            <w:r>
              <w:rPr>
                <w:b/>
                <w:bCs/>
              </w:rPr>
              <w:t>Сумма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1" w:hRule="atLeast"/>
        </w:trPr>
        <w:tc>
          <w:tcPr>
            <w:tcW w:w="563" w:type="dxa"/>
            <w:vMerge w:val="continue"/>
            <w:shd w:val="clear" w:color="auto" w:fill="auto"/>
            <w:noWrap w:val="0"/>
            <w:vAlign w:val="center"/>
          </w:tcPr>
          <w:p>
            <w:pPr>
              <w:rPr>
                <w:b/>
                <w:bCs/>
              </w:rPr>
            </w:pPr>
          </w:p>
        </w:tc>
        <w:tc>
          <w:tcPr>
            <w:tcW w:w="5442" w:type="dxa"/>
            <w:vMerge w:val="continue"/>
            <w:shd w:val="clear" w:color="auto" w:fill="auto"/>
            <w:noWrap w:val="0"/>
            <w:vAlign w:val="center"/>
          </w:tcPr>
          <w:p>
            <w:pPr>
              <w:rPr>
                <w:b/>
                <w:bCs/>
                <w:color w:val="000000"/>
              </w:rPr>
            </w:pPr>
          </w:p>
        </w:tc>
        <w:tc>
          <w:tcPr>
            <w:tcW w:w="1968" w:type="dxa"/>
            <w:shd w:val="clear" w:color="auto" w:fill="auto"/>
            <w:noWrap/>
            <w:vAlign w:val="center"/>
          </w:tcPr>
          <w:p>
            <w:pPr>
              <w:jc w:val="center"/>
              <w:rPr>
                <w:b/>
                <w:bCs/>
              </w:rPr>
            </w:pPr>
            <w:r>
              <w:rPr>
                <w:b/>
                <w:bCs/>
              </w:rPr>
              <w:t>2024 год</w:t>
            </w:r>
          </w:p>
        </w:tc>
        <w:tc>
          <w:tcPr>
            <w:tcW w:w="1752" w:type="dxa"/>
            <w:shd w:val="clear" w:color="auto" w:fill="auto"/>
            <w:noWrap/>
            <w:vAlign w:val="center"/>
          </w:tcPr>
          <w:p>
            <w:pPr>
              <w:jc w:val="center"/>
              <w:rPr>
                <w:b/>
                <w:bCs/>
              </w:rPr>
            </w:pPr>
            <w:r>
              <w:rPr>
                <w:b/>
                <w:bCs/>
              </w:rPr>
              <w:t>2025 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2" w:hRule="atLeast"/>
        </w:trPr>
        <w:tc>
          <w:tcPr>
            <w:tcW w:w="563" w:type="dxa"/>
            <w:shd w:val="clear" w:color="auto" w:fill="auto"/>
            <w:noWrap w:val="0"/>
            <w:vAlign w:val="center"/>
          </w:tcPr>
          <w:p>
            <w:pPr>
              <w:jc w:val="center"/>
            </w:pPr>
            <w:r>
              <w:t>1</w:t>
            </w:r>
          </w:p>
        </w:tc>
        <w:tc>
          <w:tcPr>
            <w:tcW w:w="5442" w:type="dxa"/>
            <w:shd w:val="clear" w:color="auto" w:fill="auto"/>
            <w:noWrap w:val="0"/>
            <w:vAlign w:val="center"/>
          </w:tcPr>
          <w:p>
            <w:r>
              <w:t>Муниципальная программа "Управление муниципальным имуществом города Димитровграда Ульяновской области"</w:t>
            </w:r>
          </w:p>
        </w:tc>
        <w:tc>
          <w:tcPr>
            <w:tcW w:w="1968" w:type="dxa"/>
            <w:shd w:val="clear" w:color="auto" w:fill="auto"/>
            <w:noWrap/>
            <w:vAlign w:val="center"/>
          </w:tcPr>
          <w:p>
            <w:pPr>
              <w:jc w:val="center"/>
            </w:pPr>
            <w:r>
              <w:t>17 237,90000</w:t>
            </w:r>
          </w:p>
        </w:tc>
        <w:tc>
          <w:tcPr>
            <w:tcW w:w="1752"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28" w:hRule="atLeast"/>
        </w:trPr>
        <w:tc>
          <w:tcPr>
            <w:tcW w:w="563" w:type="dxa"/>
            <w:shd w:val="clear" w:color="auto" w:fill="auto"/>
            <w:noWrap w:val="0"/>
            <w:vAlign w:val="center"/>
          </w:tcPr>
          <w:p>
            <w:pPr>
              <w:jc w:val="center"/>
            </w:pPr>
            <w:r>
              <w:t>2</w:t>
            </w:r>
          </w:p>
        </w:tc>
        <w:tc>
          <w:tcPr>
            <w:tcW w:w="5442" w:type="dxa"/>
            <w:shd w:val="clear" w:color="auto" w:fill="auto"/>
            <w:noWrap w:val="0"/>
            <w:vAlign w:val="center"/>
          </w:tcPr>
          <w:p>
            <w: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1968" w:type="dxa"/>
            <w:shd w:val="clear" w:color="auto" w:fill="auto"/>
            <w:noWrap/>
            <w:vAlign w:val="center"/>
          </w:tcPr>
          <w:p>
            <w:pPr>
              <w:jc w:val="center"/>
            </w:pPr>
            <w:r>
              <w:t>245 325,65120</w:t>
            </w:r>
          </w:p>
        </w:tc>
        <w:tc>
          <w:tcPr>
            <w:tcW w:w="1752" w:type="dxa"/>
            <w:shd w:val="clear" w:color="auto" w:fill="auto"/>
            <w:noWrap/>
            <w:vAlign w:val="center"/>
          </w:tcPr>
          <w:p>
            <w:pPr>
              <w:jc w:val="center"/>
            </w:pPr>
            <w:r>
              <w:t>258 250,92484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28" w:hRule="atLeast"/>
        </w:trPr>
        <w:tc>
          <w:tcPr>
            <w:tcW w:w="563" w:type="dxa"/>
            <w:shd w:val="clear" w:color="auto" w:fill="auto"/>
            <w:noWrap w:val="0"/>
            <w:vAlign w:val="center"/>
          </w:tcPr>
          <w:p>
            <w:pPr>
              <w:jc w:val="center"/>
            </w:pPr>
            <w:r>
              <w:t>3</w:t>
            </w:r>
          </w:p>
        </w:tc>
        <w:tc>
          <w:tcPr>
            <w:tcW w:w="5442" w:type="dxa"/>
            <w:shd w:val="clear" w:color="auto" w:fill="auto"/>
            <w:noWrap w:val="0"/>
            <w:vAlign w:val="center"/>
          </w:tcPr>
          <w:p>
            <w:r>
              <w:t>Муниципальная программа "Строительство улиц и автодорог в городе Димитровграде Ульяновской области"</w:t>
            </w:r>
          </w:p>
        </w:tc>
        <w:tc>
          <w:tcPr>
            <w:tcW w:w="1968" w:type="dxa"/>
            <w:shd w:val="clear" w:color="auto" w:fill="auto"/>
            <w:noWrap/>
            <w:vAlign w:val="center"/>
          </w:tcPr>
          <w:p>
            <w:pPr>
              <w:jc w:val="center"/>
            </w:pPr>
            <w:r>
              <w:t>68 020,40000</w:t>
            </w:r>
          </w:p>
        </w:tc>
        <w:tc>
          <w:tcPr>
            <w:tcW w:w="1752"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3" w:type="dxa"/>
            <w:shd w:val="clear" w:color="auto" w:fill="auto"/>
            <w:noWrap w:val="0"/>
            <w:vAlign w:val="center"/>
          </w:tcPr>
          <w:p>
            <w:pPr>
              <w:jc w:val="center"/>
            </w:pPr>
            <w:r>
              <w:t>4</w:t>
            </w:r>
          </w:p>
        </w:tc>
        <w:tc>
          <w:tcPr>
            <w:tcW w:w="5442" w:type="dxa"/>
            <w:shd w:val="clear" w:color="auto" w:fill="auto"/>
            <w:noWrap w:val="0"/>
            <w:vAlign w:val="center"/>
          </w:tcPr>
          <w:p>
            <w: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01 января 2012 года"</w:t>
            </w:r>
          </w:p>
        </w:tc>
        <w:tc>
          <w:tcPr>
            <w:tcW w:w="1968" w:type="dxa"/>
            <w:shd w:val="clear" w:color="auto" w:fill="auto"/>
            <w:noWrap/>
            <w:vAlign w:val="center"/>
          </w:tcPr>
          <w:p>
            <w:pPr>
              <w:jc w:val="center"/>
            </w:pPr>
            <w:r>
              <w:t>53 116,73000</w:t>
            </w:r>
          </w:p>
        </w:tc>
        <w:tc>
          <w:tcPr>
            <w:tcW w:w="1752" w:type="dxa"/>
            <w:shd w:val="clear" w:color="auto" w:fill="auto"/>
            <w:noWrap/>
            <w:vAlign w:val="center"/>
          </w:tcPr>
          <w:p>
            <w:pPr>
              <w:jc w:val="center"/>
            </w:pPr>
            <w:r>
              <w:t>46 519,31000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23" w:hRule="atLeast"/>
        </w:trPr>
        <w:tc>
          <w:tcPr>
            <w:tcW w:w="563" w:type="dxa"/>
            <w:shd w:val="clear" w:color="auto" w:fill="auto"/>
            <w:noWrap w:val="0"/>
            <w:vAlign w:val="center"/>
          </w:tcPr>
          <w:p>
            <w:pPr>
              <w:jc w:val="center"/>
            </w:pPr>
            <w:r>
              <w:t>5</w:t>
            </w:r>
          </w:p>
        </w:tc>
        <w:tc>
          <w:tcPr>
            <w:tcW w:w="5442" w:type="dxa"/>
            <w:shd w:val="clear" w:color="auto" w:fill="auto"/>
            <w:noWrap w:val="0"/>
            <w:vAlign w:val="center"/>
          </w:tcPr>
          <w:p>
            <w:r>
              <w:t>Муниципальная программа "Развитие физической культуры и спорта в городе Димитровграде Ульяновской области"</w:t>
            </w:r>
          </w:p>
        </w:tc>
        <w:tc>
          <w:tcPr>
            <w:tcW w:w="1968" w:type="dxa"/>
            <w:shd w:val="clear" w:color="auto" w:fill="auto"/>
            <w:noWrap/>
            <w:vAlign w:val="center"/>
          </w:tcPr>
          <w:p>
            <w:pPr>
              <w:jc w:val="center"/>
            </w:pPr>
            <w:r>
              <w:t>79 598,47010</w:t>
            </w:r>
          </w:p>
        </w:tc>
        <w:tc>
          <w:tcPr>
            <w:tcW w:w="1752"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2" w:hRule="atLeast"/>
        </w:trPr>
        <w:tc>
          <w:tcPr>
            <w:tcW w:w="563" w:type="dxa"/>
            <w:shd w:val="clear" w:color="auto" w:fill="auto"/>
            <w:noWrap w:val="0"/>
            <w:vAlign w:val="center"/>
          </w:tcPr>
          <w:p>
            <w:pPr>
              <w:jc w:val="center"/>
            </w:pPr>
            <w:r>
              <w:t>6</w:t>
            </w:r>
          </w:p>
        </w:tc>
        <w:tc>
          <w:tcPr>
            <w:tcW w:w="5442" w:type="dxa"/>
            <w:shd w:val="clear" w:color="auto" w:fill="auto"/>
            <w:noWrap w:val="0"/>
            <w:vAlign w:val="center"/>
          </w:tcPr>
          <w:p>
            <w:r>
              <w:t>Муниципальная программа "Развитие культуры города Димитровграда Ульяновской области"</w:t>
            </w:r>
          </w:p>
        </w:tc>
        <w:tc>
          <w:tcPr>
            <w:tcW w:w="1968" w:type="dxa"/>
            <w:shd w:val="clear" w:color="auto" w:fill="auto"/>
            <w:noWrap/>
            <w:vAlign w:val="center"/>
          </w:tcPr>
          <w:p>
            <w:pPr>
              <w:jc w:val="center"/>
            </w:pPr>
            <w:r>
              <w:t>192 061,42537</w:t>
            </w:r>
          </w:p>
        </w:tc>
        <w:tc>
          <w:tcPr>
            <w:tcW w:w="1752"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0" w:hRule="atLeast"/>
        </w:trPr>
        <w:tc>
          <w:tcPr>
            <w:tcW w:w="563" w:type="dxa"/>
            <w:shd w:val="clear" w:color="auto" w:fill="auto"/>
            <w:noWrap w:val="0"/>
            <w:vAlign w:val="center"/>
          </w:tcPr>
          <w:p>
            <w:pPr>
              <w:jc w:val="center"/>
            </w:pPr>
            <w:r>
              <w:t>7</w:t>
            </w:r>
          </w:p>
        </w:tc>
        <w:tc>
          <w:tcPr>
            <w:tcW w:w="5442" w:type="dxa"/>
            <w:shd w:val="clear" w:color="auto" w:fill="auto"/>
            <w:noWrap w:val="0"/>
            <w:vAlign w:val="center"/>
          </w:tcPr>
          <w:p>
            <w:r>
              <w:t>Муниципальная программа "Обеспечение жильём молодых семей"</w:t>
            </w:r>
          </w:p>
        </w:tc>
        <w:tc>
          <w:tcPr>
            <w:tcW w:w="1968" w:type="dxa"/>
            <w:shd w:val="clear" w:color="auto" w:fill="auto"/>
            <w:noWrap/>
            <w:vAlign w:val="center"/>
          </w:tcPr>
          <w:p>
            <w:pPr>
              <w:jc w:val="center"/>
            </w:pPr>
            <w:r>
              <w:t>2 028,83692</w:t>
            </w:r>
          </w:p>
        </w:tc>
        <w:tc>
          <w:tcPr>
            <w:tcW w:w="1752" w:type="dxa"/>
            <w:shd w:val="clear" w:color="auto" w:fill="auto"/>
            <w:noWrap/>
            <w:vAlign w:val="center"/>
          </w:tcPr>
          <w:p>
            <w:pPr>
              <w:jc w:val="center"/>
            </w:pPr>
            <w:r>
              <w:t>2 037,23889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24" w:hRule="atLeast"/>
        </w:trPr>
        <w:tc>
          <w:tcPr>
            <w:tcW w:w="563" w:type="dxa"/>
            <w:shd w:val="clear" w:color="auto" w:fill="auto"/>
            <w:noWrap w:val="0"/>
            <w:vAlign w:val="center"/>
          </w:tcPr>
          <w:p>
            <w:pPr>
              <w:jc w:val="center"/>
            </w:pPr>
            <w:r>
              <w:t>8</w:t>
            </w:r>
          </w:p>
        </w:tc>
        <w:tc>
          <w:tcPr>
            <w:tcW w:w="5442" w:type="dxa"/>
            <w:shd w:val="clear" w:color="auto" w:fill="auto"/>
            <w:noWrap w:val="0"/>
            <w:vAlign w:val="center"/>
          </w:tcPr>
          <w:p>
            <w: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1968" w:type="dxa"/>
            <w:shd w:val="clear" w:color="auto" w:fill="auto"/>
            <w:noWrap/>
            <w:vAlign w:val="center"/>
          </w:tcPr>
          <w:p>
            <w:pPr>
              <w:jc w:val="center"/>
            </w:pPr>
            <w:r>
              <w:t>975,00000</w:t>
            </w:r>
          </w:p>
        </w:tc>
        <w:tc>
          <w:tcPr>
            <w:tcW w:w="1752" w:type="dxa"/>
            <w:shd w:val="clear" w:color="auto" w:fill="auto"/>
            <w:noWrap/>
            <w:vAlign w:val="center"/>
          </w:tcPr>
          <w:p>
            <w:pPr>
              <w:jc w:val="center"/>
            </w:pPr>
            <w:r>
              <w:t>975,00000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5" w:hRule="atLeast"/>
        </w:trPr>
        <w:tc>
          <w:tcPr>
            <w:tcW w:w="563" w:type="dxa"/>
            <w:shd w:val="clear" w:color="auto" w:fill="auto"/>
            <w:noWrap w:val="0"/>
            <w:vAlign w:val="center"/>
          </w:tcPr>
          <w:p>
            <w:pPr>
              <w:jc w:val="center"/>
            </w:pPr>
            <w:r>
              <w:t>9</w:t>
            </w:r>
          </w:p>
        </w:tc>
        <w:tc>
          <w:tcPr>
            <w:tcW w:w="5442" w:type="dxa"/>
            <w:shd w:val="clear" w:color="auto" w:fill="auto"/>
            <w:noWrap w:val="0"/>
            <w:vAlign w:val="center"/>
          </w:tcPr>
          <w:p>
            <w:r>
              <w:t>Муниципальная программа "Обеспечение доступного и качественного образования в городе Димитровграде Ульяновской области"</w:t>
            </w:r>
          </w:p>
        </w:tc>
        <w:tc>
          <w:tcPr>
            <w:tcW w:w="1968" w:type="dxa"/>
            <w:shd w:val="clear" w:color="auto" w:fill="auto"/>
            <w:noWrap/>
            <w:vAlign w:val="center"/>
          </w:tcPr>
          <w:p>
            <w:pPr>
              <w:jc w:val="center"/>
            </w:pPr>
            <w:r>
              <w:t>1 577 443,12566</w:t>
            </w:r>
          </w:p>
        </w:tc>
        <w:tc>
          <w:tcPr>
            <w:tcW w:w="1752"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7" w:hRule="atLeast"/>
        </w:trPr>
        <w:tc>
          <w:tcPr>
            <w:tcW w:w="563" w:type="dxa"/>
            <w:shd w:val="clear" w:color="auto" w:fill="auto"/>
            <w:noWrap w:val="0"/>
            <w:vAlign w:val="center"/>
          </w:tcPr>
          <w:p>
            <w:pPr>
              <w:jc w:val="center"/>
            </w:pPr>
            <w:r>
              <w:t>10</w:t>
            </w:r>
          </w:p>
        </w:tc>
        <w:tc>
          <w:tcPr>
            <w:tcW w:w="5442" w:type="dxa"/>
            <w:shd w:val="clear" w:color="auto" w:fill="auto"/>
            <w:noWrap w:val="0"/>
            <w:vAlign w:val="center"/>
          </w:tcPr>
          <w:p>
            <w:r>
              <w:t>Муниципальная программа "Создание комфортной среды и улучшение архитектурного облика города Димитровграда Ульяновской области"</w:t>
            </w:r>
          </w:p>
        </w:tc>
        <w:tc>
          <w:tcPr>
            <w:tcW w:w="1968" w:type="dxa"/>
            <w:shd w:val="clear" w:color="auto" w:fill="auto"/>
            <w:noWrap/>
            <w:vAlign w:val="center"/>
          </w:tcPr>
          <w:p>
            <w:pPr>
              <w:jc w:val="center"/>
            </w:pPr>
            <w:r>
              <w:t>83 016,02349</w:t>
            </w:r>
          </w:p>
        </w:tc>
        <w:tc>
          <w:tcPr>
            <w:tcW w:w="1752"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9" w:hRule="atLeast"/>
        </w:trPr>
        <w:tc>
          <w:tcPr>
            <w:tcW w:w="563" w:type="dxa"/>
            <w:shd w:val="clear" w:color="auto" w:fill="auto"/>
            <w:noWrap w:val="0"/>
            <w:vAlign w:val="center"/>
          </w:tcPr>
          <w:p>
            <w:pPr>
              <w:jc w:val="center"/>
            </w:pPr>
            <w:r>
              <w:t>11</w:t>
            </w:r>
          </w:p>
        </w:tc>
        <w:tc>
          <w:tcPr>
            <w:tcW w:w="5442" w:type="dxa"/>
            <w:shd w:val="clear" w:color="auto" w:fill="auto"/>
            <w:noWrap w:val="0"/>
            <w:vAlign w:val="center"/>
          </w:tcPr>
          <w:p>
            <w:r>
              <w:t>Муниципальная программа «Обеспечение экологической безопасности на территории города Димитровграда Ульяновской области»</w:t>
            </w:r>
          </w:p>
        </w:tc>
        <w:tc>
          <w:tcPr>
            <w:tcW w:w="1968" w:type="dxa"/>
            <w:shd w:val="clear" w:color="auto" w:fill="auto"/>
            <w:noWrap/>
            <w:vAlign w:val="center"/>
          </w:tcPr>
          <w:p>
            <w:pPr>
              <w:jc w:val="center"/>
            </w:pPr>
            <w:r>
              <w:t>105,26316</w:t>
            </w:r>
          </w:p>
        </w:tc>
        <w:tc>
          <w:tcPr>
            <w:tcW w:w="1752" w:type="dxa"/>
            <w:shd w:val="clear" w:color="auto" w:fill="auto"/>
            <w:noWrap/>
            <w:vAlign w:val="center"/>
          </w:tcPr>
          <w:p>
            <w:pPr>
              <w:jc w:val="center"/>
            </w:pPr>
            <w:r>
              <w:t>105,26316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3" w:hRule="atLeast"/>
        </w:trPr>
        <w:tc>
          <w:tcPr>
            <w:tcW w:w="563" w:type="dxa"/>
            <w:shd w:val="clear" w:color="auto" w:fill="auto"/>
            <w:noWrap w:val="0"/>
            <w:vAlign w:val="center"/>
          </w:tcPr>
          <w:p>
            <w:pPr>
              <w:jc w:val="center"/>
            </w:pPr>
            <w:r>
              <w:t>12</w:t>
            </w:r>
          </w:p>
        </w:tc>
        <w:tc>
          <w:tcPr>
            <w:tcW w:w="5442" w:type="dxa"/>
            <w:shd w:val="clear" w:color="auto" w:fill="auto"/>
            <w:noWrap w:val="0"/>
            <w:vAlign w:val="center"/>
          </w:tcPr>
          <w:p>
            <w:r>
              <w:t>Муниципальная программа "Управление муниципальными финансами и муниципальным долгом города Димитровграда Ульяновской области"</w:t>
            </w:r>
          </w:p>
        </w:tc>
        <w:tc>
          <w:tcPr>
            <w:tcW w:w="1968" w:type="dxa"/>
            <w:shd w:val="clear" w:color="auto" w:fill="auto"/>
            <w:noWrap/>
            <w:vAlign w:val="center"/>
          </w:tcPr>
          <w:p>
            <w:pPr>
              <w:jc w:val="center"/>
            </w:pPr>
            <w:r>
              <w:t>21 405,30742</w:t>
            </w:r>
          </w:p>
        </w:tc>
        <w:tc>
          <w:tcPr>
            <w:tcW w:w="1752" w:type="dxa"/>
            <w:shd w:val="clear" w:color="auto" w:fill="auto"/>
            <w:noWrap/>
            <w:vAlign w:val="center"/>
          </w:tcPr>
          <w:p>
            <w:pPr>
              <w:jc w:val="center"/>
            </w:pPr>
            <w:r>
              <w:t>21 405,30002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3" w:hRule="atLeast"/>
        </w:trPr>
        <w:tc>
          <w:tcPr>
            <w:tcW w:w="563" w:type="dxa"/>
            <w:shd w:val="clear" w:color="auto" w:fill="auto"/>
            <w:noWrap w:val="0"/>
            <w:vAlign w:val="center"/>
          </w:tcPr>
          <w:p>
            <w:pPr>
              <w:jc w:val="center"/>
            </w:pPr>
            <w:r>
              <w:t>13</w:t>
            </w:r>
          </w:p>
        </w:tc>
        <w:tc>
          <w:tcPr>
            <w:tcW w:w="5442" w:type="dxa"/>
            <w:shd w:val="clear" w:color="auto" w:fill="auto"/>
            <w:noWrap w:val="0"/>
            <w:vAlign w:val="center"/>
          </w:tcPr>
          <w:p>
            <w: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1968" w:type="dxa"/>
            <w:shd w:val="clear" w:color="auto" w:fill="auto"/>
            <w:noWrap/>
            <w:vAlign w:val="center"/>
          </w:tcPr>
          <w:p>
            <w:pPr>
              <w:jc w:val="center"/>
            </w:pPr>
            <w:r>
              <w:t>40 364,94000</w:t>
            </w:r>
          </w:p>
        </w:tc>
        <w:tc>
          <w:tcPr>
            <w:tcW w:w="1752"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4" w:hRule="atLeast"/>
        </w:trPr>
        <w:tc>
          <w:tcPr>
            <w:tcW w:w="6005" w:type="dxa"/>
            <w:gridSpan w:val="2"/>
            <w:shd w:val="clear" w:color="auto" w:fill="auto"/>
            <w:noWrap w:val="0"/>
            <w:vAlign w:val="center"/>
          </w:tcPr>
          <w:p>
            <w:pPr>
              <w:rPr>
                <w:b/>
                <w:bCs/>
                <w:color w:val="000000"/>
                <w:sz w:val="28"/>
                <w:szCs w:val="28"/>
              </w:rPr>
            </w:pPr>
            <w:r>
              <w:rPr>
                <w:b/>
                <w:bCs/>
                <w:color w:val="000000"/>
                <w:sz w:val="28"/>
                <w:szCs w:val="28"/>
              </w:rPr>
              <w:t>ИТОГО</w:t>
            </w:r>
          </w:p>
        </w:tc>
        <w:tc>
          <w:tcPr>
            <w:tcW w:w="1968" w:type="dxa"/>
            <w:shd w:val="clear" w:color="auto" w:fill="auto"/>
            <w:noWrap w:val="0"/>
            <w:vAlign w:val="center"/>
          </w:tcPr>
          <w:p>
            <w:pPr>
              <w:jc w:val="center"/>
              <w:rPr>
                <w:b/>
                <w:bCs/>
              </w:rPr>
            </w:pPr>
            <w:r>
              <w:rPr>
                <w:b/>
                <w:bCs/>
              </w:rPr>
              <w:t>2 380 699,07332</w:t>
            </w:r>
          </w:p>
        </w:tc>
        <w:tc>
          <w:tcPr>
            <w:tcW w:w="1752" w:type="dxa"/>
            <w:shd w:val="clear" w:color="auto" w:fill="auto"/>
            <w:noWrap w:val="0"/>
            <w:vAlign w:val="center"/>
          </w:tcPr>
          <w:p>
            <w:pPr>
              <w:jc w:val="center"/>
              <w:rPr>
                <w:b/>
                <w:bCs/>
              </w:rPr>
            </w:pPr>
            <w:r>
              <w:rPr>
                <w:b/>
                <w:bCs/>
              </w:rPr>
              <w:t>329 293,03691</w:t>
            </w:r>
          </w:p>
        </w:tc>
      </w:tr>
    </w:tbl>
    <w:p>
      <w:pPr>
        <w:jc w:val="right"/>
        <w:sectPr>
          <w:pgSz w:w="11906" w:h="16838"/>
          <w:pgMar w:top="1021" w:right="737" w:bottom="1021" w:left="1588" w:header="567" w:footer="567" w:gutter="0"/>
          <w:cols w:space="708" w:num="1"/>
          <w:docGrid w:linePitch="360" w:charSpace="0"/>
        </w:sectPr>
      </w:pPr>
      <w:r>
        <w:t>».</w:t>
      </w:r>
    </w:p>
    <w:p>
      <w:pPr>
        <w:rPr>
          <w:b/>
          <w:bCs/>
          <w:sz w:val="26"/>
          <w:szCs w:val="26"/>
        </w:rPr>
      </w:pPr>
    </w:p>
    <w:p>
      <w:pPr>
        <w:rPr>
          <w:b/>
          <w:bCs/>
          <w:sz w:val="26"/>
          <w:szCs w:val="26"/>
        </w:rPr>
      </w:pPr>
      <w:r>
        <w:rPr>
          <w:b/>
          <w:bCs/>
          <w:sz w:val="26"/>
          <w:szCs w:val="26"/>
          <w:lang/>
        </w:rPr>
        <mc:AlternateContent>
          <mc:Choice Requires="wps">
            <w:drawing>
              <wp:anchor distT="0" distB="0" distL="114300" distR="114300" simplePos="0" relativeHeight="251664384" behindDoc="0" locked="0" layoutInCell="1" allowOverlap="1">
                <wp:simplePos x="0" y="0"/>
                <wp:positionH relativeFrom="column">
                  <wp:posOffset>3048000</wp:posOffset>
                </wp:positionH>
                <wp:positionV relativeFrom="paragraph">
                  <wp:posOffset>-228600</wp:posOffset>
                </wp:positionV>
                <wp:extent cx="3048000" cy="2019300"/>
                <wp:effectExtent l="0" t="0" r="0" b="0"/>
                <wp:wrapNone/>
                <wp:docPr id="6" name="Прямоугольник 105"/>
                <wp:cNvGraphicFramePr/>
                <a:graphic xmlns:a="http://schemas.openxmlformats.org/drawingml/2006/main">
                  <a:graphicData uri="http://schemas.microsoft.com/office/word/2010/wordprocessingShape">
                    <wps:wsp>
                      <wps:cNvSpPr/>
                      <wps:spPr>
                        <a:xfrm flipV="1">
                          <a:off x="0" y="0"/>
                          <a:ext cx="3048000" cy="2019300"/>
                        </a:xfrm>
                        <a:prstGeom prst="rect">
                          <a:avLst/>
                        </a:prstGeom>
                        <a:noFill/>
                        <a:ln>
                          <a:noFill/>
                        </a:ln>
                      </wps:spPr>
                      <wps:txbx>
                        <w:txbxContent>
                          <w:p>
                            <w:pPr>
                              <w:rPr>
                                <w:color w:val="000000"/>
                              </w:rPr>
                            </w:pPr>
                            <w:r>
                              <w:rPr>
                                <w:color w:val="000000"/>
                              </w:rPr>
                              <w:t>ПРИЛОЖЕНИЕ 13</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r>
                              <w:rPr>
                                <w:color w:val="000000"/>
                              </w:rPr>
                              <w:br w:type="textWrapping"/>
                            </w:r>
                          </w:p>
                          <w:p>
                            <w:pPr>
                              <w:rPr>
                                <w:color w:val="000000"/>
                              </w:rPr>
                            </w:pPr>
                            <w:r>
                              <w:rPr>
                                <w:color w:val="000000"/>
                              </w:rPr>
                              <w:t>«ПРИЛОЖЕНИЕ 13</w:t>
                            </w:r>
                          </w:p>
                          <w:p>
                            <w:pPr>
                              <w:rPr>
                                <w:color w:val="000000"/>
                              </w:rPr>
                            </w:pPr>
                            <w:r>
                              <w:rPr>
                                <w:color w:val="000000"/>
                              </w:rPr>
                              <w:t>к решению Городской Думы города Димитровграда Ульяновской области третьего созыва от 14.12.2022 №92/805</w:t>
                            </w:r>
                          </w:p>
                        </w:txbxContent>
                      </wps:txbx>
                      <wps:bodyPr wrap="square" lIns="20160" tIns="20160" rIns="20160" bIns="20160" upright="0"/>
                    </wps:wsp>
                  </a:graphicData>
                </a:graphic>
              </wp:anchor>
            </w:drawing>
          </mc:Choice>
          <mc:Fallback>
            <w:pict>
              <v:rect id="Прямоугольник 105" o:spid="_x0000_s1026" o:spt="1" style="position:absolute;left:0pt;flip:y;margin-left:240pt;margin-top:-18pt;height:159pt;width:240pt;z-index:251664384;mso-width-relative:page;mso-height-relative:page;" filled="f" stroked="f" coordsize="21600,21600" o:gfxdata="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A18H/aAAAACwEA&#10;AA8AAAAAAAAAAQAgAAAAIgAAAGRycy9kb3ducmV2LnhtbFBLAQIUABQAAAAIAIdO4kBDk0nd3wEA&#10;AKQDAAAOAAAAAAAAAAEAIAAAACkBAABkcnMvZTJvRG9jLnhtbFBLBQYAAAAABgAGAFkBAAB6BQAA&#10;AAA=&#10;">
                <v:fill on="f" focussize="0,0"/>
                <v:stroke on="f"/>
                <v:imagedata o:title=""/>
                <o:lock v:ext="edit" aspectratio="f"/>
                <v:textbox inset="1.58740157480315pt,1.58740157480315pt,1.58740157480315pt,1.58740157480315pt">
                  <w:txbxContent>
                    <w:p>
                      <w:pPr>
                        <w:rPr>
                          <w:color w:val="000000"/>
                        </w:rPr>
                      </w:pPr>
                      <w:r>
                        <w:rPr>
                          <w:color w:val="000000"/>
                        </w:rPr>
                        <w:t>ПРИЛОЖЕНИЕ 13</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r>
                        <w:rPr>
                          <w:color w:val="000000"/>
                        </w:rPr>
                        <w:br w:type="textWrapping"/>
                      </w:r>
                    </w:p>
                    <w:p>
                      <w:pPr>
                        <w:rPr>
                          <w:color w:val="000000"/>
                        </w:rPr>
                      </w:pPr>
                      <w:r>
                        <w:rPr>
                          <w:color w:val="000000"/>
                        </w:rPr>
                        <w:t>«ПРИЛОЖЕНИЕ 13</w:t>
                      </w:r>
                    </w:p>
                    <w:p>
                      <w:pPr>
                        <w:rPr>
                          <w:color w:val="000000"/>
                        </w:rPr>
                      </w:pPr>
                      <w:r>
                        <w:rPr>
                          <w:color w:val="000000"/>
                        </w:rPr>
                        <w:t>к решению Городской Думы города Димитровграда Ульяновской области третьего созыва от 14.12.2022 №92/805</w:t>
                      </w:r>
                    </w:p>
                  </w:txbxContent>
                </v:textbox>
              </v:rect>
            </w:pict>
          </mc:Fallback>
        </mc:AlternateContent>
      </w: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sz w:val="28"/>
          <w:szCs w:val="28"/>
        </w:rPr>
      </w:pPr>
    </w:p>
    <w:p>
      <w:pPr>
        <w:spacing w:before="120"/>
        <w:jc w:val="center"/>
        <w:rPr>
          <w:b/>
          <w:bCs/>
          <w:sz w:val="28"/>
          <w:szCs w:val="28"/>
        </w:rPr>
      </w:pPr>
      <w:r>
        <w:rPr>
          <w:b/>
          <w:bCs/>
          <w:sz w:val="28"/>
          <w:szCs w:val="28"/>
        </w:rPr>
        <w:t>Перечень</w:t>
      </w:r>
    </w:p>
    <w:p>
      <w:pPr>
        <w:jc w:val="center"/>
        <w:rPr>
          <w:b/>
          <w:bCs/>
          <w:sz w:val="28"/>
          <w:szCs w:val="28"/>
        </w:rPr>
      </w:pPr>
      <w:r>
        <w:rPr>
          <w:b/>
          <w:bCs/>
          <w:sz w:val="28"/>
          <w:szCs w:val="28"/>
        </w:rPr>
        <w:t>объектов, софинансирование капитальных вложений в которые осуществляется за счет межбюджетных субсидий 2023 год</w:t>
      </w:r>
    </w:p>
    <w:p>
      <w:pPr>
        <w:spacing w:after="120"/>
        <w:jc w:val="right"/>
        <w:rPr>
          <w:bCs/>
          <w:sz w:val="22"/>
          <w:szCs w:val="22"/>
        </w:rPr>
      </w:pPr>
      <w:r>
        <w:rPr>
          <w:bCs/>
          <w:sz w:val="22"/>
          <w:szCs w:val="22"/>
        </w:rPr>
        <w:t>тыс.руб.</w:t>
      </w:r>
    </w:p>
    <w:tbl>
      <w:tblPr>
        <w:tblStyle w:val="4"/>
        <w:tblW w:w="960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4125"/>
        <w:gridCol w:w="1677"/>
        <w:gridCol w:w="1709"/>
        <w:gridCol w:w="1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7" w:hRule="atLeast"/>
        </w:trPr>
        <w:tc>
          <w:tcPr>
            <w:tcW w:w="560" w:type="dxa"/>
            <w:vMerge w:val="restart"/>
            <w:shd w:val="clear" w:color="auto" w:fill="auto"/>
            <w:noWrap w:val="0"/>
            <w:vAlign w:val="center"/>
          </w:tcPr>
          <w:p>
            <w:pPr>
              <w:jc w:val="center"/>
              <w:rPr>
                <w:b/>
                <w:bCs/>
              </w:rPr>
            </w:pPr>
            <w:r>
              <w:rPr>
                <w:b/>
                <w:bCs/>
              </w:rPr>
              <w:t>№ п/п</w:t>
            </w:r>
          </w:p>
        </w:tc>
        <w:tc>
          <w:tcPr>
            <w:tcW w:w="4125" w:type="dxa"/>
            <w:vMerge w:val="restart"/>
            <w:shd w:val="clear" w:color="auto" w:fill="auto"/>
            <w:noWrap w:val="0"/>
            <w:vAlign w:val="center"/>
          </w:tcPr>
          <w:p>
            <w:pPr>
              <w:jc w:val="center"/>
              <w:rPr>
                <w:b/>
                <w:bCs/>
                <w:color w:val="000000"/>
              </w:rPr>
            </w:pPr>
            <w:r>
              <w:rPr>
                <w:b/>
                <w:bCs/>
                <w:color w:val="000000"/>
              </w:rPr>
              <w:t>Наименование объектов</w:t>
            </w:r>
          </w:p>
        </w:tc>
        <w:tc>
          <w:tcPr>
            <w:tcW w:w="4920" w:type="dxa"/>
            <w:gridSpan w:val="3"/>
            <w:shd w:val="clear" w:color="auto" w:fill="auto"/>
            <w:noWrap/>
            <w:vAlign w:val="bottom"/>
          </w:tcPr>
          <w:p>
            <w:pPr>
              <w:jc w:val="center"/>
              <w:rPr>
                <w:b/>
                <w:bCs/>
                <w:sz w:val="22"/>
                <w:szCs w:val="22"/>
              </w:rPr>
            </w:pPr>
            <w:r>
              <w:rPr>
                <w:b/>
                <w:bCs/>
                <w:sz w:val="22"/>
                <w:szCs w:val="22"/>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9" w:hRule="atLeast"/>
        </w:trPr>
        <w:tc>
          <w:tcPr>
            <w:tcW w:w="560" w:type="dxa"/>
            <w:vMerge w:val="continue"/>
            <w:shd w:val="clear" w:color="auto" w:fill="auto"/>
            <w:noWrap w:val="0"/>
            <w:vAlign w:val="center"/>
          </w:tcPr>
          <w:p>
            <w:pPr>
              <w:rPr>
                <w:b/>
                <w:bCs/>
              </w:rPr>
            </w:pPr>
          </w:p>
        </w:tc>
        <w:tc>
          <w:tcPr>
            <w:tcW w:w="4125" w:type="dxa"/>
            <w:vMerge w:val="continue"/>
            <w:shd w:val="clear" w:color="auto" w:fill="auto"/>
            <w:noWrap w:val="0"/>
            <w:vAlign w:val="center"/>
          </w:tcPr>
          <w:p>
            <w:pPr>
              <w:rPr>
                <w:b/>
                <w:bCs/>
                <w:color w:val="000000"/>
              </w:rPr>
            </w:pPr>
          </w:p>
        </w:tc>
        <w:tc>
          <w:tcPr>
            <w:tcW w:w="1677" w:type="dxa"/>
            <w:vMerge w:val="restart"/>
            <w:shd w:val="clear" w:color="auto" w:fill="auto"/>
            <w:noWrap/>
            <w:vAlign w:val="center"/>
          </w:tcPr>
          <w:p>
            <w:pPr>
              <w:jc w:val="center"/>
              <w:rPr>
                <w:b/>
                <w:bCs/>
                <w:sz w:val="22"/>
                <w:szCs w:val="22"/>
              </w:rPr>
            </w:pPr>
            <w:r>
              <w:rPr>
                <w:b/>
                <w:bCs/>
                <w:sz w:val="22"/>
                <w:szCs w:val="22"/>
              </w:rPr>
              <w:t xml:space="preserve">Всего </w:t>
            </w:r>
          </w:p>
        </w:tc>
        <w:tc>
          <w:tcPr>
            <w:tcW w:w="3243" w:type="dxa"/>
            <w:gridSpan w:val="2"/>
            <w:shd w:val="clear" w:color="auto" w:fill="auto"/>
            <w:noWrap/>
            <w:vAlign w:val="center"/>
          </w:tcPr>
          <w:p>
            <w:pPr>
              <w:jc w:val="center"/>
              <w:rPr>
                <w:b/>
                <w:bCs/>
                <w:sz w:val="22"/>
                <w:szCs w:val="22"/>
              </w:rPr>
            </w:pPr>
            <w:r>
              <w:rPr>
                <w:b/>
                <w:bCs/>
                <w:sz w:val="22"/>
                <w:szCs w:val="22"/>
              </w:rPr>
              <w:t>в том числе: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9" w:hRule="atLeast"/>
        </w:trPr>
        <w:tc>
          <w:tcPr>
            <w:tcW w:w="560" w:type="dxa"/>
            <w:vMerge w:val="continue"/>
            <w:shd w:val="clear" w:color="auto" w:fill="auto"/>
            <w:noWrap w:val="0"/>
            <w:vAlign w:val="center"/>
          </w:tcPr>
          <w:p>
            <w:pPr>
              <w:rPr>
                <w:b/>
                <w:bCs/>
              </w:rPr>
            </w:pPr>
          </w:p>
        </w:tc>
        <w:tc>
          <w:tcPr>
            <w:tcW w:w="4125" w:type="dxa"/>
            <w:vMerge w:val="continue"/>
            <w:shd w:val="clear" w:color="auto" w:fill="auto"/>
            <w:noWrap w:val="0"/>
            <w:vAlign w:val="center"/>
          </w:tcPr>
          <w:p>
            <w:pPr>
              <w:rPr>
                <w:b/>
                <w:bCs/>
                <w:color w:val="000000"/>
              </w:rPr>
            </w:pPr>
          </w:p>
        </w:tc>
        <w:tc>
          <w:tcPr>
            <w:tcW w:w="1677" w:type="dxa"/>
            <w:vMerge w:val="continue"/>
            <w:shd w:val="clear" w:color="auto" w:fill="auto"/>
            <w:noWrap w:val="0"/>
            <w:vAlign w:val="center"/>
          </w:tcPr>
          <w:p>
            <w:pPr>
              <w:rPr>
                <w:b/>
                <w:bCs/>
                <w:sz w:val="22"/>
                <w:szCs w:val="22"/>
              </w:rPr>
            </w:pPr>
          </w:p>
        </w:tc>
        <w:tc>
          <w:tcPr>
            <w:tcW w:w="1709" w:type="dxa"/>
            <w:shd w:val="clear" w:color="auto" w:fill="auto"/>
            <w:noWrap w:val="0"/>
            <w:vAlign w:val="center"/>
          </w:tcPr>
          <w:p>
            <w:pPr>
              <w:jc w:val="center"/>
              <w:rPr>
                <w:b/>
                <w:bCs/>
                <w:sz w:val="22"/>
                <w:szCs w:val="22"/>
              </w:rPr>
            </w:pPr>
            <w:r>
              <w:rPr>
                <w:b/>
                <w:bCs/>
                <w:sz w:val="22"/>
                <w:szCs w:val="22"/>
              </w:rPr>
              <w:t>областной бюджет</w:t>
            </w:r>
          </w:p>
        </w:tc>
        <w:tc>
          <w:tcPr>
            <w:tcW w:w="1534" w:type="dxa"/>
            <w:shd w:val="clear" w:color="auto" w:fill="auto"/>
            <w:noWrap w:val="0"/>
            <w:vAlign w:val="center"/>
          </w:tcPr>
          <w:p>
            <w:pPr>
              <w:jc w:val="center"/>
              <w:rPr>
                <w:b/>
                <w:bCs/>
                <w:sz w:val="22"/>
                <w:szCs w:val="22"/>
              </w:rPr>
            </w:pPr>
            <w:r>
              <w:rPr>
                <w:b/>
                <w:bCs/>
                <w:sz w:val="22"/>
                <w:szCs w:val="22"/>
              </w:rPr>
              <w:t xml:space="preserve"> бюджет города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58" w:hRule="atLeast"/>
        </w:trPr>
        <w:tc>
          <w:tcPr>
            <w:tcW w:w="560" w:type="dxa"/>
            <w:vMerge w:val="restart"/>
            <w:shd w:val="clear" w:color="auto" w:fill="auto"/>
            <w:noWrap w:val="0"/>
            <w:vAlign w:val="center"/>
          </w:tcPr>
          <w:p>
            <w:pPr>
              <w:jc w:val="center"/>
            </w:pPr>
            <w:r>
              <w:t>1</w:t>
            </w:r>
          </w:p>
        </w:tc>
        <w:tc>
          <w:tcPr>
            <w:tcW w:w="4125" w:type="dxa"/>
            <w:shd w:val="clear" w:color="auto" w:fill="auto"/>
            <w:noWrap w:val="0"/>
            <w:vAlign w:val="center"/>
          </w:tcPr>
          <w:p>
            <w:r>
              <w:t>Региональный проект Ульяновской области "Обеспечение устойчивого сокращения непригодного для проживания жилищного фонда", направленный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w:t>
            </w:r>
          </w:p>
        </w:tc>
        <w:tc>
          <w:tcPr>
            <w:tcW w:w="1677" w:type="dxa"/>
            <w:shd w:val="clear" w:color="auto" w:fill="auto"/>
            <w:noWrap/>
            <w:vAlign w:val="center"/>
          </w:tcPr>
          <w:p>
            <w:pPr>
              <w:ind w:left="-348" w:firstLine="348"/>
              <w:jc w:val="center"/>
            </w:pPr>
            <w:r>
              <w:t>77 175,02330</w:t>
            </w:r>
          </w:p>
        </w:tc>
        <w:tc>
          <w:tcPr>
            <w:tcW w:w="1709" w:type="dxa"/>
            <w:shd w:val="clear" w:color="auto" w:fill="auto"/>
            <w:noWrap/>
            <w:vAlign w:val="center"/>
          </w:tcPr>
          <w:p>
            <w:pPr>
              <w:jc w:val="center"/>
            </w:pPr>
            <w:r>
              <w:t>73 428,46021</w:t>
            </w:r>
          </w:p>
        </w:tc>
        <w:tc>
          <w:tcPr>
            <w:tcW w:w="1534" w:type="dxa"/>
            <w:shd w:val="clear" w:color="auto" w:fill="auto"/>
            <w:noWrap/>
            <w:vAlign w:val="center"/>
          </w:tcPr>
          <w:p>
            <w:pPr>
              <w:jc w:val="center"/>
            </w:pPr>
            <w:r>
              <w:t>3 746,56309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5" w:hRule="atLeast"/>
        </w:trPr>
        <w:tc>
          <w:tcPr>
            <w:tcW w:w="560" w:type="dxa"/>
            <w:vMerge w:val="continue"/>
            <w:shd w:val="clear" w:color="auto" w:fill="auto"/>
            <w:noWrap w:val="0"/>
            <w:vAlign w:val="center"/>
          </w:tcPr>
          <w:p/>
        </w:tc>
        <w:tc>
          <w:tcPr>
            <w:tcW w:w="4125" w:type="dxa"/>
            <w:shd w:val="clear" w:color="auto" w:fill="auto"/>
            <w:noWrap w:val="0"/>
            <w:vAlign w:val="center"/>
          </w:tcPr>
          <w:p>
            <w:r>
              <w:t>в том числе:</w:t>
            </w:r>
          </w:p>
        </w:tc>
        <w:tc>
          <w:tcPr>
            <w:tcW w:w="1677" w:type="dxa"/>
            <w:shd w:val="clear" w:color="auto" w:fill="auto"/>
            <w:noWrap/>
            <w:vAlign w:val="center"/>
          </w:tcPr>
          <w:p>
            <w:pPr>
              <w:jc w:val="center"/>
            </w:pPr>
            <w:r>
              <w:t> </w:t>
            </w:r>
          </w:p>
        </w:tc>
        <w:tc>
          <w:tcPr>
            <w:tcW w:w="1709" w:type="dxa"/>
            <w:shd w:val="clear" w:color="auto" w:fill="auto"/>
            <w:noWrap/>
            <w:vAlign w:val="center"/>
          </w:tcPr>
          <w:p>
            <w:pPr>
              <w:jc w:val="center"/>
            </w:pPr>
            <w:r>
              <w:t> </w:t>
            </w:r>
          </w:p>
        </w:tc>
        <w:tc>
          <w:tcPr>
            <w:tcW w:w="1534" w:type="dxa"/>
            <w:shd w:val="clear" w:color="auto" w:fill="auto"/>
            <w:noWrap/>
            <w:vAlign w:val="center"/>
          </w:tcPr>
          <w:p>
            <w:pPr>
              <w:jc w:val="center"/>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0" w:hRule="atLeast"/>
        </w:trPr>
        <w:tc>
          <w:tcPr>
            <w:tcW w:w="560" w:type="dxa"/>
            <w:vMerge w:val="continue"/>
            <w:shd w:val="clear" w:color="auto" w:fill="auto"/>
            <w:noWrap w:val="0"/>
            <w:vAlign w:val="center"/>
          </w:tcPr>
          <w:p/>
        </w:tc>
        <w:tc>
          <w:tcPr>
            <w:tcW w:w="4125" w:type="dxa"/>
            <w:shd w:val="clear" w:color="auto" w:fill="auto"/>
            <w:noWrap w:val="0"/>
            <w:vAlign w:val="center"/>
          </w:tcPr>
          <w:p>
            <w:r>
              <w:t>- обеспечение мероприятий по переселению граждан из аварийного жилищного фонда, в том числе переселению граждан из аварийного жилищного фонда за счет средств гос.корпорации - Фонда содействия реформированию жилищно-коммунального хозяйства</w:t>
            </w:r>
          </w:p>
        </w:tc>
        <w:tc>
          <w:tcPr>
            <w:tcW w:w="1677" w:type="dxa"/>
            <w:shd w:val="clear" w:color="auto" w:fill="auto"/>
            <w:noWrap/>
            <w:vAlign w:val="center"/>
          </w:tcPr>
          <w:p>
            <w:pPr>
              <w:jc w:val="center"/>
            </w:pPr>
            <w:r>
              <w:t>34 442,69760</w:t>
            </w:r>
          </w:p>
        </w:tc>
        <w:tc>
          <w:tcPr>
            <w:tcW w:w="1709" w:type="dxa"/>
            <w:shd w:val="clear" w:color="auto" w:fill="auto"/>
            <w:noWrap/>
            <w:vAlign w:val="center"/>
          </w:tcPr>
          <w:p>
            <w:pPr>
              <w:jc w:val="center"/>
            </w:pPr>
            <w:r>
              <w:t>34 442,69760</w:t>
            </w:r>
          </w:p>
        </w:tc>
        <w:tc>
          <w:tcPr>
            <w:tcW w:w="1534"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27" w:hRule="atLeast"/>
        </w:trPr>
        <w:tc>
          <w:tcPr>
            <w:tcW w:w="560" w:type="dxa"/>
            <w:vMerge w:val="continue"/>
            <w:shd w:val="clear" w:color="auto" w:fill="auto"/>
            <w:noWrap w:val="0"/>
            <w:vAlign w:val="center"/>
          </w:tcPr>
          <w:p/>
        </w:tc>
        <w:tc>
          <w:tcPr>
            <w:tcW w:w="4125" w:type="dxa"/>
            <w:shd w:val="clear" w:color="auto" w:fill="auto"/>
            <w:noWrap w:val="0"/>
            <w:vAlign w:val="center"/>
          </w:tcPr>
          <w:p>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1677" w:type="dxa"/>
            <w:shd w:val="clear" w:color="auto" w:fill="auto"/>
            <w:noWrap/>
            <w:vAlign w:val="center"/>
          </w:tcPr>
          <w:p>
            <w:pPr>
              <w:jc w:val="center"/>
            </w:pPr>
            <w:r>
              <w:t>42 732,32570</w:t>
            </w:r>
          </w:p>
        </w:tc>
        <w:tc>
          <w:tcPr>
            <w:tcW w:w="1709" w:type="dxa"/>
            <w:shd w:val="clear" w:color="auto" w:fill="auto"/>
            <w:noWrap/>
            <w:vAlign w:val="center"/>
          </w:tcPr>
          <w:p>
            <w:pPr>
              <w:jc w:val="center"/>
            </w:pPr>
            <w:r>
              <w:t>38 985,76261</w:t>
            </w:r>
          </w:p>
        </w:tc>
        <w:tc>
          <w:tcPr>
            <w:tcW w:w="1534" w:type="dxa"/>
            <w:shd w:val="clear" w:color="auto" w:fill="auto"/>
            <w:noWrap/>
            <w:vAlign w:val="center"/>
          </w:tcPr>
          <w:p>
            <w:pPr>
              <w:jc w:val="center"/>
            </w:pPr>
            <w:r>
              <w:t>3 746,56309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75" w:hRule="atLeast"/>
        </w:trPr>
        <w:tc>
          <w:tcPr>
            <w:tcW w:w="560" w:type="dxa"/>
            <w:vMerge w:val="restart"/>
            <w:shd w:val="clear" w:color="auto" w:fill="auto"/>
            <w:noWrap w:val="0"/>
            <w:vAlign w:val="center"/>
          </w:tcPr>
          <w:p>
            <w:pPr>
              <w:jc w:val="center"/>
            </w:pPr>
            <w:r>
              <w:t>2</w:t>
            </w:r>
          </w:p>
        </w:tc>
        <w:tc>
          <w:tcPr>
            <w:tcW w:w="4125" w:type="dxa"/>
            <w:shd w:val="clear" w:color="auto" w:fill="auto"/>
            <w:noWrap w:val="0"/>
            <w:vAlign w:val="center"/>
          </w:tcPr>
          <w:p>
            <w:r>
              <w:t>Реконструкция сетей водоснабжения от НС 208 до ГОС (район ул. Промышленная)</w:t>
            </w:r>
          </w:p>
        </w:tc>
        <w:tc>
          <w:tcPr>
            <w:tcW w:w="1677" w:type="dxa"/>
            <w:shd w:val="clear" w:color="auto" w:fill="auto"/>
            <w:noWrap/>
            <w:vAlign w:val="center"/>
          </w:tcPr>
          <w:p>
            <w:pPr>
              <w:jc w:val="center"/>
            </w:pPr>
            <w:r>
              <w:t>460,03000</w:t>
            </w:r>
          </w:p>
        </w:tc>
        <w:tc>
          <w:tcPr>
            <w:tcW w:w="1709" w:type="dxa"/>
            <w:shd w:val="clear" w:color="auto" w:fill="auto"/>
            <w:noWrap/>
            <w:vAlign w:val="center"/>
          </w:tcPr>
          <w:p>
            <w:pPr>
              <w:jc w:val="center"/>
            </w:pPr>
            <w:r>
              <w:t>0,00000</w:t>
            </w:r>
          </w:p>
        </w:tc>
        <w:tc>
          <w:tcPr>
            <w:tcW w:w="1534" w:type="dxa"/>
            <w:shd w:val="clear" w:color="auto" w:fill="auto"/>
            <w:noWrap/>
            <w:vAlign w:val="center"/>
          </w:tcPr>
          <w:p>
            <w:pPr>
              <w:jc w:val="center"/>
            </w:pPr>
            <w:r>
              <w:t>460,03000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5" w:hRule="atLeast"/>
        </w:trPr>
        <w:tc>
          <w:tcPr>
            <w:tcW w:w="560" w:type="dxa"/>
            <w:vMerge w:val="continue"/>
            <w:shd w:val="clear" w:color="auto" w:fill="auto"/>
            <w:noWrap w:val="0"/>
            <w:vAlign w:val="center"/>
          </w:tcPr>
          <w:p/>
        </w:tc>
        <w:tc>
          <w:tcPr>
            <w:tcW w:w="4125" w:type="dxa"/>
            <w:shd w:val="clear" w:color="auto" w:fill="auto"/>
            <w:noWrap w:val="0"/>
            <w:vAlign w:val="center"/>
          </w:tcPr>
          <w:p>
            <w:r>
              <w:t xml:space="preserve">в том числе: </w:t>
            </w:r>
          </w:p>
        </w:tc>
        <w:tc>
          <w:tcPr>
            <w:tcW w:w="1677" w:type="dxa"/>
            <w:shd w:val="clear" w:color="auto" w:fill="auto"/>
            <w:noWrap/>
            <w:vAlign w:val="center"/>
          </w:tcPr>
          <w:p>
            <w:pPr>
              <w:jc w:val="center"/>
            </w:pPr>
            <w:r>
              <w:t> </w:t>
            </w:r>
          </w:p>
        </w:tc>
        <w:tc>
          <w:tcPr>
            <w:tcW w:w="1709" w:type="dxa"/>
            <w:shd w:val="clear" w:color="auto" w:fill="auto"/>
            <w:noWrap/>
            <w:vAlign w:val="center"/>
          </w:tcPr>
          <w:p>
            <w:pPr>
              <w:jc w:val="center"/>
            </w:pPr>
            <w:r>
              <w:t> </w:t>
            </w:r>
          </w:p>
        </w:tc>
        <w:tc>
          <w:tcPr>
            <w:tcW w:w="1534" w:type="dxa"/>
            <w:shd w:val="clear" w:color="auto" w:fill="auto"/>
            <w:noWrap/>
            <w:vAlign w:val="center"/>
          </w:tcPr>
          <w:p>
            <w:pPr>
              <w:jc w:val="center"/>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51" w:hRule="atLeast"/>
        </w:trPr>
        <w:tc>
          <w:tcPr>
            <w:tcW w:w="560" w:type="dxa"/>
            <w:vMerge w:val="continue"/>
            <w:shd w:val="clear" w:color="auto" w:fill="auto"/>
            <w:noWrap w:val="0"/>
            <w:vAlign w:val="center"/>
          </w:tcPr>
          <w:p/>
        </w:tc>
        <w:tc>
          <w:tcPr>
            <w:tcW w:w="4125" w:type="dxa"/>
            <w:shd w:val="clear" w:color="auto" w:fill="auto"/>
            <w:noWrap w:val="0"/>
            <w:vAlign w:val="center"/>
          </w:tcPr>
          <w:p>
            <w:r>
              <w:t>выполнение инженерных изысканий, разработка проектно-сметной документации, государственная экспертиза проектно-сметной документации для реконструкции сетей водоснабжения</w:t>
            </w:r>
          </w:p>
        </w:tc>
        <w:tc>
          <w:tcPr>
            <w:tcW w:w="1677" w:type="dxa"/>
            <w:shd w:val="clear" w:color="auto" w:fill="auto"/>
            <w:noWrap/>
            <w:vAlign w:val="center"/>
          </w:tcPr>
          <w:p>
            <w:pPr>
              <w:jc w:val="center"/>
            </w:pPr>
            <w:r>
              <w:t>460,03000</w:t>
            </w:r>
          </w:p>
        </w:tc>
        <w:tc>
          <w:tcPr>
            <w:tcW w:w="1709" w:type="dxa"/>
            <w:shd w:val="clear" w:color="auto" w:fill="auto"/>
            <w:noWrap/>
            <w:vAlign w:val="center"/>
          </w:tcPr>
          <w:p>
            <w:pPr>
              <w:jc w:val="center"/>
            </w:pPr>
            <w:r>
              <w:t>0,00000</w:t>
            </w:r>
          </w:p>
        </w:tc>
        <w:tc>
          <w:tcPr>
            <w:tcW w:w="1534" w:type="dxa"/>
            <w:shd w:val="clear" w:color="auto" w:fill="auto"/>
            <w:noWrap/>
            <w:vAlign w:val="center"/>
          </w:tcPr>
          <w:p>
            <w:pPr>
              <w:jc w:val="center"/>
            </w:pPr>
            <w:r>
              <w:t>460,03000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1" w:hRule="atLeast"/>
        </w:trPr>
        <w:tc>
          <w:tcPr>
            <w:tcW w:w="560" w:type="dxa"/>
            <w:vMerge w:val="restart"/>
            <w:shd w:val="clear" w:color="auto" w:fill="auto"/>
            <w:noWrap w:val="0"/>
            <w:vAlign w:val="center"/>
          </w:tcPr>
          <w:p>
            <w:pPr>
              <w:jc w:val="center"/>
            </w:pPr>
            <w:r>
              <w:t>3</w:t>
            </w:r>
          </w:p>
        </w:tc>
        <w:tc>
          <w:tcPr>
            <w:tcW w:w="4125" w:type="dxa"/>
            <w:shd w:val="clear" w:color="auto" w:fill="auto"/>
            <w:noWrap w:val="0"/>
            <w:vAlign w:val="center"/>
          </w:tcPr>
          <w:p>
            <w:r>
              <w:t>Реконструкция сетей водоотведения (район Ипподром)</w:t>
            </w:r>
          </w:p>
        </w:tc>
        <w:tc>
          <w:tcPr>
            <w:tcW w:w="1677" w:type="dxa"/>
            <w:shd w:val="clear" w:color="auto" w:fill="auto"/>
            <w:noWrap/>
            <w:vAlign w:val="center"/>
          </w:tcPr>
          <w:p>
            <w:pPr>
              <w:jc w:val="center"/>
            </w:pPr>
            <w:r>
              <w:t>199,98000</w:t>
            </w:r>
          </w:p>
        </w:tc>
        <w:tc>
          <w:tcPr>
            <w:tcW w:w="1709" w:type="dxa"/>
            <w:shd w:val="clear" w:color="auto" w:fill="auto"/>
            <w:noWrap/>
            <w:vAlign w:val="center"/>
          </w:tcPr>
          <w:p>
            <w:pPr>
              <w:jc w:val="center"/>
            </w:pPr>
            <w:r>
              <w:t>0,00000</w:t>
            </w:r>
          </w:p>
        </w:tc>
        <w:tc>
          <w:tcPr>
            <w:tcW w:w="1534" w:type="dxa"/>
            <w:shd w:val="clear" w:color="auto" w:fill="auto"/>
            <w:noWrap/>
            <w:vAlign w:val="center"/>
          </w:tcPr>
          <w:p>
            <w:pPr>
              <w:jc w:val="center"/>
            </w:pPr>
            <w:r>
              <w:t>199,98000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5" w:hRule="atLeast"/>
        </w:trPr>
        <w:tc>
          <w:tcPr>
            <w:tcW w:w="560" w:type="dxa"/>
            <w:vMerge w:val="continue"/>
            <w:shd w:val="clear" w:color="auto" w:fill="auto"/>
            <w:noWrap w:val="0"/>
            <w:vAlign w:val="center"/>
          </w:tcPr>
          <w:p/>
        </w:tc>
        <w:tc>
          <w:tcPr>
            <w:tcW w:w="4125" w:type="dxa"/>
            <w:shd w:val="clear" w:color="auto" w:fill="auto"/>
            <w:noWrap w:val="0"/>
            <w:vAlign w:val="center"/>
          </w:tcPr>
          <w:p>
            <w:r>
              <w:t xml:space="preserve">в том числе: </w:t>
            </w:r>
          </w:p>
        </w:tc>
        <w:tc>
          <w:tcPr>
            <w:tcW w:w="1677" w:type="dxa"/>
            <w:shd w:val="clear" w:color="auto" w:fill="auto"/>
            <w:noWrap/>
            <w:vAlign w:val="center"/>
          </w:tcPr>
          <w:p>
            <w:pPr>
              <w:jc w:val="center"/>
            </w:pPr>
            <w:r>
              <w:t> </w:t>
            </w:r>
          </w:p>
        </w:tc>
        <w:tc>
          <w:tcPr>
            <w:tcW w:w="1709" w:type="dxa"/>
            <w:shd w:val="clear" w:color="auto" w:fill="auto"/>
            <w:noWrap/>
            <w:vAlign w:val="center"/>
          </w:tcPr>
          <w:p>
            <w:pPr>
              <w:jc w:val="center"/>
            </w:pPr>
            <w:r>
              <w:t> </w:t>
            </w:r>
          </w:p>
        </w:tc>
        <w:tc>
          <w:tcPr>
            <w:tcW w:w="1534" w:type="dxa"/>
            <w:shd w:val="clear" w:color="auto" w:fill="auto"/>
            <w:noWrap/>
            <w:vAlign w:val="center"/>
          </w:tcPr>
          <w:p>
            <w:pPr>
              <w:jc w:val="center"/>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7" w:hRule="atLeast"/>
        </w:trPr>
        <w:tc>
          <w:tcPr>
            <w:tcW w:w="560" w:type="dxa"/>
            <w:vMerge w:val="continue"/>
            <w:shd w:val="clear" w:color="auto" w:fill="auto"/>
            <w:noWrap w:val="0"/>
            <w:vAlign w:val="center"/>
          </w:tcPr>
          <w:p/>
        </w:tc>
        <w:tc>
          <w:tcPr>
            <w:tcW w:w="4125" w:type="dxa"/>
            <w:shd w:val="clear" w:color="auto" w:fill="auto"/>
            <w:noWrap w:val="0"/>
            <w:vAlign w:val="center"/>
          </w:tcPr>
          <w:p>
            <w:r>
              <w:t>выполнение инженерных изысканий, разработка проектно-сметной документации, государственная экспертиза проектно-сметной документации для реконструкции сетей водоотведения</w:t>
            </w:r>
          </w:p>
        </w:tc>
        <w:tc>
          <w:tcPr>
            <w:tcW w:w="1677" w:type="dxa"/>
            <w:shd w:val="clear" w:color="auto" w:fill="auto"/>
            <w:noWrap/>
            <w:vAlign w:val="center"/>
          </w:tcPr>
          <w:p>
            <w:pPr>
              <w:jc w:val="center"/>
            </w:pPr>
            <w:r>
              <w:t>199,98000</w:t>
            </w:r>
          </w:p>
        </w:tc>
        <w:tc>
          <w:tcPr>
            <w:tcW w:w="1709" w:type="dxa"/>
            <w:shd w:val="clear" w:color="auto" w:fill="auto"/>
            <w:noWrap/>
            <w:vAlign w:val="center"/>
          </w:tcPr>
          <w:p>
            <w:pPr>
              <w:jc w:val="center"/>
            </w:pPr>
            <w:r>
              <w:t>0,00000</w:t>
            </w:r>
          </w:p>
        </w:tc>
        <w:tc>
          <w:tcPr>
            <w:tcW w:w="1534" w:type="dxa"/>
            <w:shd w:val="clear" w:color="auto" w:fill="auto"/>
            <w:noWrap/>
            <w:vAlign w:val="center"/>
          </w:tcPr>
          <w:p>
            <w:pPr>
              <w:jc w:val="center"/>
            </w:pPr>
            <w:r>
              <w:t>199,98000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90" w:hRule="atLeast"/>
        </w:trPr>
        <w:tc>
          <w:tcPr>
            <w:tcW w:w="560" w:type="dxa"/>
            <w:vMerge w:val="restart"/>
            <w:shd w:val="clear" w:color="auto" w:fill="auto"/>
            <w:noWrap w:val="0"/>
            <w:vAlign w:val="center"/>
          </w:tcPr>
          <w:p>
            <w:pPr>
              <w:jc w:val="center"/>
            </w:pPr>
            <w:r>
              <w:t>4</w:t>
            </w:r>
          </w:p>
        </w:tc>
        <w:tc>
          <w:tcPr>
            <w:tcW w:w="4125" w:type="dxa"/>
            <w:shd w:val="clear" w:color="auto" w:fill="auto"/>
            <w:noWrap w:val="0"/>
            <w:vAlign w:val="center"/>
          </w:tcPr>
          <w:p>
            <w:r>
              <w:t>Реконструкция КНС (район Ипподром)</w:t>
            </w:r>
          </w:p>
        </w:tc>
        <w:tc>
          <w:tcPr>
            <w:tcW w:w="1677" w:type="dxa"/>
            <w:shd w:val="clear" w:color="auto" w:fill="auto"/>
            <w:noWrap/>
            <w:vAlign w:val="center"/>
          </w:tcPr>
          <w:p>
            <w:pPr>
              <w:jc w:val="center"/>
            </w:pPr>
            <w:r>
              <w:t>39,99000</w:t>
            </w:r>
          </w:p>
        </w:tc>
        <w:tc>
          <w:tcPr>
            <w:tcW w:w="1709" w:type="dxa"/>
            <w:shd w:val="clear" w:color="auto" w:fill="auto"/>
            <w:noWrap/>
            <w:vAlign w:val="center"/>
          </w:tcPr>
          <w:p>
            <w:pPr>
              <w:jc w:val="center"/>
            </w:pPr>
            <w:r>
              <w:t>0,00000</w:t>
            </w:r>
          </w:p>
        </w:tc>
        <w:tc>
          <w:tcPr>
            <w:tcW w:w="1534" w:type="dxa"/>
            <w:shd w:val="clear" w:color="auto" w:fill="auto"/>
            <w:noWrap/>
            <w:vAlign w:val="center"/>
          </w:tcPr>
          <w:p>
            <w:pPr>
              <w:jc w:val="center"/>
            </w:pPr>
            <w:r>
              <w:t>39,99000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3" w:hRule="atLeast"/>
        </w:trPr>
        <w:tc>
          <w:tcPr>
            <w:tcW w:w="560" w:type="dxa"/>
            <w:vMerge w:val="continue"/>
            <w:shd w:val="clear" w:color="auto" w:fill="auto"/>
            <w:noWrap w:val="0"/>
            <w:vAlign w:val="center"/>
          </w:tcPr>
          <w:p/>
        </w:tc>
        <w:tc>
          <w:tcPr>
            <w:tcW w:w="4125" w:type="dxa"/>
            <w:shd w:val="clear" w:color="auto" w:fill="auto"/>
            <w:noWrap w:val="0"/>
            <w:vAlign w:val="center"/>
          </w:tcPr>
          <w:p>
            <w:r>
              <w:t xml:space="preserve">в том числе: </w:t>
            </w:r>
          </w:p>
        </w:tc>
        <w:tc>
          <w:tcPr>
            <w:tcW w:w="1677" w:type="dxa"/>
            <w:shd w:val="clear" w:color="auto" w:fill="auto"/>
            <w:noWrap/>
            <w:vAlign w:val="center"/>
          </w:tcPr>
          <w:p>
            <w:pPr>
              <w:jc w:val="center"/>
            </w:pPr>
            <w:r>
              <w:t> </w:t>
            </w:r>
          </w:p>
        </w:tc>
        <w:tc>
          <w:tcPr>
            <w:tcW w:w="1709" w:type="dxa"/>
            <w:shd w:val="clear" w:color="auto" w:fill="auto"/>
            <w:noWrap/>
            <w:vAlign w:val="center"/>
          </w:tcPr>
          <w:p>
            <w:pPr>
              <w:jc w:val="center"/>
            </w:pPr>
            <w:r>
              <w:t> </w:t>
            </w:r>
          </w:p>
        </w:tc>
        <w:tc>
          <w:tcPr>
            <w:tcW w:w="1534" w:type="dxa"/>
            <w:shd w:val="clear" w:color="auto" w:fill="auto"/>
            <w:noWrap/>
            <w:vAlign w:val="center"/>
          </w:tcPr>
          <w:p>
            <w:pPr>
              <w:jc w:val="center"/>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4" w:hRule="atLeast"/>
        </w:trPr>
        <w:tc>
          <w:tcPr>
            <w:tcW w:w="560" w:type="dxa"/>
            <w:vMerge w:val="continue"/>
            <w:shd w:val="clear" w:color="auto" w:fill="auto"/>
            <w:noWrap w:val="0"/>
            <w:vAlign w:val="center"/>
          </w:tcPr>
          <w:p/>
        </w:tc>
        <w:tc>
          <w:tcPr>
            <w:tcW w:w="4125" w:type="dxa"/>
            <w:shd w:val="clear" w:color="auto" w:fill="auto"/>
            <w:noWrap w:val="0"/>
            <w:vAlign w:val="center"/>
          </w:tcPr>
          <w:p>
            <w:r>
              <w:t>выполнение инженерных изысканий, разработка проектно-сметной документации, государственная экспертиза проектно-сметной документации для реконструкции КНС</w:t>
            </w:r>
          </w:p>
        </w:tc>
        <w:tc>
          <w:tcPr>
            <w:tcW w:w="1677" w:type="dxa"/>
            <w:shd w:val="clear" w:color="auto" w:fill="auto"/>
            <w:noWrap/>
            <w:vAlign w:val="center"/>
          </w:tcPr>
          <w:p>
            <w:pPr>
              <w:jc w:val="center"/>
            </w:pPr>
            <w:r>
              <w:t>39,99000</w:t>
            </w:r>
          </w:p>
        </w:tc>
        <w:tc>
          <w:tcPr>
            <w:tcW w:w="1709" w:type="dxa"/>
            <w:shd w:val="clear" w:color="auto" w:fill="auto"/>
            <w:noWrap/>
            <w:vAlign w:val="center"/>
          </w:tcPr>
          <w:p>
            <w:pPr>
              <w:jc w:val="center"/>
            </w:pPr>
            <w:r>
              <w:t>0,00000</w:t>
            </w:r>
          </w:p>
        </w:tc>
        <w:tc>
          <w:tcPr>
            <w:tcW w:w="1534" w:type="dxa"/>
            <w:shd w:val="clear" w:color="auto" w:fill="auto"/>
            <w:noWrap/>
            <w:vAlign w:val="center"/>
          </w:tcPr>
          <w:p>
            <w:pPr>
              <w:jc w:val="center"/>
            </w:pPr>
            <w:r>
              <w:t>39,99000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6" w:hRule="atLeast"/>
        </w:trPr>
        <w:tc>
          <w:tcPr>
            <w:tcW w:w="560" w:type="dxa"/>
            <w:shd w:val="clear" w:color="auto" w:fill="auto"/>
            <w:noWrap w:val="0"/>
            <w:vAlign w:val="center"/>
          </w:tcPr>
          <w:p>
            <w:pPr>
              <w:jc w:val="center"/>
            </w:pPr>
            <w:r>
              <w:t>5</w:t>
            </w:r>
          </w:p>
        </w:tc>
        <w:tc>
          <w:tcPr>
            <w:tcW w:w="4125" w:type="dxa"/>
            <w:shd w:val="clear" w:color="auto" w:fill="auto"/>
            <w:noWrap w:val="0"/>
            <w:vAlign w:val="center"/>
          </w:tcPr>
          <w:p>
            <w:r>
              <w:t>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1677" w:type="dxa"/>
            <w:shd w:val="clear" w:color="auto" w:fill="auto"/>
            <w:noWrap/>
            <w:vAlign w:val="center"/>
          </w:tcPr>
          <w:p>
            <w:pPr>
              <w:jc w:val="center"/>
            </w:pPr>
            <w:r>
              <w:t>95 000,00000</w:t>
            </w:r>
          </w:p>
        </w:tc>
        <w:tc>
          <w:tcPr>
            <w:tcW w:w="1709" w:type="dxa"/>
            <w:shd w:val="clear" w:color="auto" w:fill="auto"/>
            <w:noWrap/>
            <w:vAlign w:val="center"/>
          </w:tcPr>
          <w:p>
            <w:pPr>
              <w:jc w:val="center"/>
            </w:pPr>
            <w:r>
              <w:t>95 000,00000</w:t>
            </w:r>
          </w:p>
        </w:tc>
        <w:tc>
          <w:tcPr>
            <w:tcW w:w="1534"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20" w:hRule="atLeast"/>
        </w:trPr>
        <w:tc>
          <w:tcPr>
            <w:tcW w:w="4685" w:type="dxa"/>
            <w:gridSpan w:val="2"/>
            <w:shd w:val="clear" w:color="auto" w:fill="auto"/>
            <w:noWrap w:val="0"/>
            <w:vAlign w:val="center"/>
          </w:tcPr>
          <w:p>
            <w:pPr>
              <w:rPr>
                <w:b/>
                <w:bCs/>
                <w:color w:val="000000"/>
                <w:sz w:val="28"/>
                <w:szCs w:val="28"/>
              </w:rPr>
            </w:pPr>
            <w:r>
              <w:rPr>
                <w:b/>
                <w:bCs/>
                <w:color w:val="000000"/>
                <w:sz w:val="28"/>
                <w:szCs w:val="28"/>
              </w:rPr>
              <w:t>ИТОГО</w:t>
            </w:r>
          </w:p>
        </w:tc>
        <w:tc>
          <w:tcPr>
            <w:tcW w:w="1677" w:type="dxa"/>
            <w:shd w:val="clear" w:color="auto" w:fill="auto"/>
            <w:noWrap/>
            <w:vAlign w:val="center"/>
          </w:tcPr>
          <w:p>
            <w:pPr>
              <w:jc w:val="center"/>
              <w:rPr>
                <w:b/>
                <w:bCs/>
              </w:rPr>
            </w:pPr>
            <w:r>
              <w:rPr>
                <w:b/>
                <w:bCs/>
              </w:rPr>
              <w:t>172 875,02330</w:t>
            </w:r>
          </w:p>
        </w:tc>
        <w:tc>
          <w:tcPr>
            <w:tcW w:w="1709" w:type="dxa"/>
            <w:shd w:val="clear" w:color="auto" w:fill="auto"/>
            <w:noWrap/>
            <w:vAlign w:val="center"/>
          </w:tcPr>
          <w:p>
            <w:pPr>
              <w:jc w:val="center"/>
              <w:rPr>
                <w:b/>
                <w:bCs/>
              </w:rPr>
            </w:pPr>
            <w:r>
              <w:rPr>
                <w:b/>
                <w:bCs/>
              </w:rPr>
              <w:t>168 428,46021</w:t>
            </w:r>
          </w:p>
        </w:tc>
        <w:tc>
          <w:tcPr>
            <w:tcW w:w="1534" w:type="dxa"/>
            <w:shd w:val="clear" w:color="auto" w:fill="auto"/>
            <w:noWrap/>
            <w:vAlign w:val="center"/>
          </w:tcPr>
          <w:p>
            <w:pPr>
              <w:jc w:val="center"/>
              <w:rPr>
                <w:b/>
                <w:bCs/>
              </w:rPr>
            </w:pPr>
            <w:r>
              <w:rPr>
                <w:b/>
                <w:bCs/>
              </w:rPr>
              <w:t>4 446,56309</w:t>
            </w:r>
          </w:p>
        </w:tc>
      </w:tr>
    </w:tbl>
    <w:p>
      <w:pPr>
        <w:jc w:val="right"/>
        <w:rPr>
          <w:bCs/>
        </w:rPr>
        <w:sectPr>
          <w:pgSz w:w="11906" w:h="16838"/>
          <w:pgMar w:top="1021" w:right="737" w:bottom="1021" w:left="1588" w:header="567" w:footer="567" w:gutter="0"/>
          <w:cols w:space="708" w:num="1"/>
          <w:docGrid w:linePitch="360" w:charSpace="0"/>
        </w:sectPr>
      </w:pPr>
      <w:r>
        <w:rPr>
          <w:bCs/>
        </w:rPr>
        <w:t>».</w:t>
      </w:r>
    </w:p>
    <w:p>
      <w:pPr>
        <w:rPr>
          <w:b/>
          <w:sz w:val="28"/>
          <w:szCs w:val="28"/>
        </w:rPr>
      </w:pPr>
      <w:r>
        <w:rPr>
          <w:b/>
          <w:sz w:val="28"/>
          <w:szCs w:val="28"/>
          <w:lang/>
        </w:rPr>
        <mc:AlternateContent>
          <mc:Choice Requires="wps">
            <w:drawing>
              <wp:anchor distT="0" distB="0" distL="114300" distR="114300" simplePos="0" relativeHeight="251672576" behindDoc="0" locked="0" layoutInCell="1" allowOverlap="1">
                <wp:simplePos x="0" y="0"/>
                <wp:positionH relativeFrom="column">
                  <wp:posOffset>6172200</wp:posOffset>
                </wp:positionH>
                <wp:positionV relativeFrom="paragraph">
                  <wp:posOffset>-342900</wp:posOffset>
                </wp:positionV>
                <wp:extent cx="3048000" cy="2019300"/>
                <wp:effectExtent l="0" t="0" r="0" b="0"/>
                <wp:wrapNone/>
                <wp:docPr id="14" name="Прямоугольник 113"/>
                <wp:cNvGraphicFramePr/>
                <a:graphic xmlns:a="http://schemas.openxmlformats.org/drawingml/2006/main">
                  <a:graphicData uri="http://schemas.microsoft.com/office/word/2010/wordprocessingShape">
                    <wps:wsp>
                      <wps:cNvSpPr/>
                      <wps:spPr>
                        <a:xfrm flipV="1">
                          <a:off x="0" y="0"/>
                          <a:ext cx="3048000" cy="2019300"/>
                        </a:xfrm>
                        <a:prstGeom prst="rect">
                          <a:avLst/>
                        </a:prstGeom>
                        <a:noFill/>
                        <a:ln>
                          <a:noFill/>
                        </a:ln>
                      </wps:spPr>
                      <wps:txbx>
                        <w:txbxContent>
                          <w:p>
                            <w:pPr>
                              <w:rPr>
                                <w:color w:val="000000"/>
                              </w:rPr>
                            </w:pPr>
                            <w:r>
                              <w:rPr>
                                <w:color w:val="000000"/>
                              </w:rPr>
                              <w:t>ПРИЛОЖЕНИЕ 14</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r>
                              <w:rPr>
                                <w:color w:val="000000"/>
                              </w:rPr>
                              <w:br w:type="textWrapping"/>
                            </w:r>
                          </w:p>
                          <w:p>
                            <w:pPr>
                              <w:rPr>
                                <w:color w:val="000000"/>
                              </w:rPr>
                            </w:pPr>
                            <w:r>
                              <w:rPr>
                                <w:color w:val="000000"/>
                              </w:rPr>
                              <w:t>«ПРИЛОЖЕНИЕ 14</w:t>
                            </w:r>
                          </w:p>
                          <w:p>
                            <w:pPr>
                              <w:rPr>
                                <w:color w:val="000000"/>
                              </w:rPr>
                            </w:pPr>
                            <w:r>
                              <w:rPr>
                                <w:color w:val="000000"/>
                              </w:rPr>
                              <w:t>к решению Городской Думы города Димитровграда Ульяновской области третьего созыва от 14.12.2022 №92/805</w:t>
                            </w:r>
                          </w:p>
                        </w:txbxContent>
                      </wps:txbx>
                      <wps:bodyPr wrap="square" lIns="20160" tIns="20160" rIns="20160" bIns="20160" upright="0"/>
                    </wps:wsp>
                  </a:graphicData>
                </a:graphic>
              </wp:anchor>
            </w:drawing>
          </mc:Choice>
          <mc:Fallback>
            <w:pict>
              <v:rect id="Прямоугольник 113" o:spid="_x0000_s1026" o:spt="1" style="position:absolute;left:0pt;flip:y;margin-left:486pt;margin-top:-27pt;height:159pt;width:240pt;z-index:251672576;mso-width-relative:page;mso-height-relative:page;" filled="f" stroked="f" coordsize="21600,21600" o:gfxdata="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jmPujaAAAADAEA&#10;AA8AAAAAAAAAAQAgAAAAIgAAAGRycy9kb3ducmV2LnhtbFBLAQIUABQAAAAIAIdO4kDdJz2b3wEA&#10;AKUDAAAOAAAAAAAAAAEAIAAAACkBAABkcnMvZTJvRG9jLnhtbFBLBQYAAAAABgAGAFkBAAB6BQAA&#10;AAA=&#10;">
                <v:fill on="f" focussize="0,0"/>
                <v:stroke on="f"/>
                <v:imagedata o:title=""/>
                <o:lock v:ext="edit" aspectratio="f"/>
                <v:textbox inset="1.58740157480315pt,1.58740157480315pt,1.58740157480315pt,1.58740157480315pt">
                  <w:txbxContent>
                    <w:p>
                      <w:pPr>
                        <w:rPr>
                          <w:color w:val="000000"/>
                        </w:rPr>
                      </w:pPr>
                      <w:r>
                        <w:rPr>
                          <w:color w:val="000000"/>
                        </w:rPr>
                        <w:t>ПРИЛОЖЕНИЕ 14</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22.02.2023 №95/826</w:t>
                      </w:r>
                      <w:r>
                        <w:rPr>
                          <w:color w:val="000000"/>
                        </w:rPr>
                        <w:br w:type="textWrapping"/>
                      </w:r>
                    </w:p>
                    <w:p>
                      <w:pPr>
                        <w:rPr>
                          <w:color w:val="000000"/>
                        </w:rPr>
                      </w:pPr>
                      <w:r>
                        <w:rPr>
                          <w:color w:val="000000"/>
                        </w:rPr>
                        <w:t>«ПРИЛОЖЕНИЕ 14</w:t>
                      </w:r>
                    </w:p>
                    <w:p>
                      <w:pPr>
                        <w:rPr>
                          <w:color w:val="000000"/>
                        </w:rPr>
                      </w:pPr>
                      <w:r>
                        <w:rPr>
                          <w:color w:val="000000"/>
                        </w:rPr>
                        <w:t>к решению Городской Думы города Димитровграда Ульяновской области третьего созыва от 14.12.2022 №92/805</w:t>
                      </w:r>
                    </w:p>
                  </w:txbxContent>
                </v:textbox>
              </v:rect>
            </w:pict>
          </mc:Fallback>
        </mc:AlternateContent>
      </w: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rPr>
          <w:b/>
          <w:sz w:val="28"/>
          <w:szCs w:val="28"/>
        </w:rPr>
      </w:pPr>
    </w:p>
    <w:p>
      <w:pPr>
        <w:spacing w:before="120"/>
        <w:jc w:val="center"/>
        <w:rPr>
          <w:b/>
          <w:bCs/>
          <w:sz w:val="28"/>
          <w:szCs w:val="28"/>
        </w:rPr>
      </w:pPr>
      <w:r>
        <w:rPr>
          <w:b/>
          <w:bCs/>
          <w:sz w:val="28"/>
          <w:szCs w:val="28"/>
        </w:rPr>
        <w:t>Перечень</w:t>
      </w:r>
    </w:p>
    <w:p>
      <w:pPr>
        <w:jc w:val="center"/>
        <w:rPr>
          <w:b/>
          <w:sz w:val="28"/>
          <w:szCs w:val="28"/>
        </w:rPr>
      </w:pPr>
      <w:r>
        <w:rPr>
          <w:b/>
          <w:sz w:val="28"/>
          <w:szCs w:val="28"/>
        </w:rPr>
        <w:t>объектов, софинансирование капитальных вложений в которые осуществляется за счет межбюджетных субсидий на плановый период 2024 и 2025 годов</w:t>
      </w:r>
    </w:p>
    <w:p>
      <w:pPr>
        <w:jc w:val="right"/>
        <w:rPr>
          <w:bCs/>
          <w:sz w:val="22"/>
          <w:szCs w:val="22"/>
        </w:rPr>
      </w:pPr>
      <w:r>
        <w:rPr>
          <w:bCs/>
          <w:sz w:val="22"/>
          <w:szCs w:val="22"/>
        </w:rPr>
        <w:t>тыс.руб.</w:t>
      </w:r>
    </w:p>
    <w:tbl>
      <w:tblPr>
        <w:tblStyle w:val="4"/>
        <w:tblW w:w="15371"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3286"/>
        <w:gridCol w:w="2041"/>
        <w:gridCol w:w="1921"/>
        <w:gridCol w:w="1800"/>
        <w:gridCol w:w="1921"/>
        <w:gridCol w:w="1921"/>
        <w:gridCol w:w="1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19" w:hRule="atLeast"/>
        </w:trPr>
        <w:tc>
          <w:tcPr>
            <w:tcW w:w="560" w:type="dxa"/>
            <w:vMerge w:val="restart"/>
            <w:shd w:val="clear" w:color="auto" w:fill="auto"/>
            <w:noWrap w:val="0"/>
            <w:vAlign w:val="center"/>
          </w:tcPr>
          <w:p>
            <w:pPr>
              <w:jc w:val="center"/>
              <w:rPr>
                <w:b/>
                <w:bCs/>
                <w:sz w:val="23"/>
                <w:szCs w:val="23"/>
              </w:rPr>
            </w:pPr>
            <w:r>
              <w:rPr>
                <w:b/>
                <w:bCs/>
                <w:sz w:val="23"/>
                <w:szCs w:val="23"/>
              </w:rPr>
              <w:t>№ п/п</w:t>
            </w:r>
          </w:p>
        </w:tc>
        <w:tc>
          <w:tcPr>
            <w:tcW w:w="3286" w:type="dxa"/>
            <w:vMerge w:val="restart"/>
            <w:shd w:val="clear" w:color="auto" w:fill="auto"/>
            <w:noWrap w:val="0"/>
            <w:vAlign w:val="center"/>
          </w:tcPr>
          <w:p>
            <w:pPr>
              <w:jc w:val="center"/>
              <w:rPr>
                <w:b/>
                <w:bCs/>
                <w:color w:val="000000"/>
                <w:sz w:val="23"/>
                <w:szCs w:val="23"/>
              </w:rPr>
            </w:pPr>
            <w:r>
              <w:rPr>
                <w:b/>
                <w:bCs/>
                <w:color w:val="000000"/>
                <w:sz w:val="23"/>
                <w:szCs w:val="23"/>
              </w:rPr>
              <w:t>Наименование объектов</w:t>
            </w:r>
          </w:p>
        </w:tc>
        <w:tc>
          <w:tcPr>
            <w:tcW w:w="11523" w:type="dxa"/>
            <w:gridSpan w:val="6"/>
            <w:shd w:val="clear" w:color="auto" w:fill="auto"/>
            <w:noWrap/>
            <w:vAlign w:val="bottom"/>
          </w:tcPr>
          <w:p>
            <w:pPr>
              <w:jc w:val="center"/>
              <w:rPr>
                <w:b/>
                <w:bCs/>
                <w:sz w:val="23"/>
                <w:szCs w:val="23"/>
              </w:rPr>
            </w:pPr>
            <w:r>
              <w:rPr>
                <w:b/>
                <w:bCs/>
                <w:sz w:val="23"/>
                <w:szCs w:val="23"/>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19" w:hRule="atLeast"/>
        </w:trPr>
        <w:tc>
          <w:tcPr>
            <w:tcW w:w="560" w:type="dxa"/>
            <w:vMerge w:val="continue"/>
            <w:shd w:val="clear" w:color="auto" w:fill="auto"/>
            <w:noWrap w:val="0"/>
            <w:vAlign w:val="center"/>
          </w:tcPr>
          <w:p>
            <w:pPr>
              <w:rPr>
                <w:b/>
                <w:bCs/>
                <w:sz w:val="23"/>
                <w:szCs w:val="23"/>
              </w:rPr>
            </w:pPr>
          </w:p>
        </w:tc>
        <w:tc>
          <w:tcPr>
            <w:tcW w:w="3286" w:type="dxa"/>
            <w:vMerge w:val="continue"/>
            <w:shd w:val="clear" w:color="auto" w:fill="auto"/>
            <w:noWrap w:val="0"/>
            <w:vAlign w:val="center"/>
          </w:tcPr>
          <w:p>
            <w:pPr>
              <w:rPr>
                <w:b/>
                <w:bCs/>
                <w:color w:val="000000"/>
                <w:sz w:val="23"/>
                <w:szCs w:val="23"/>
              </w:rPr>
            </w:pPr>
          </w:p>
        </w:tc>
        <w:tc>
          <w:tcPr>
            <w:tcW w:w="5762" w:type="dxa"/>
            <w:gridSpan w:val="3"/>
            <w:shd w:val="clear" w:color="auto" w:fill="auto"/>
            <w:noWrap/>
            <w:vAlign w:val="center"/>
          </w:tcPr>
          <w:p>
            <w:pPr>
              <w:jc w:val="center"/>
              <w:rPr>
                <w:b/>
                <w:bCs/>
                <w:sz w:val="23"/>
                <w:szCs w:val="23"/>
              </w:rPr>
            </w:pPr>
            <w:r>
              <w:rPr>
                <w:b/>
                <w:bCs/>
                <w:sz w:val="23"/>
                <w:szCs w:val="23"/>
              </w:rPr>
              <w:t>Сумма 2024 год</w:t>
            </w:r>
          </w:p>
        </w:tc>
        <w:tc>
          <w:tcPr>
            <w:tcW w:w="5762" w:type="dxa"/>
            <w:gridSpan w:val="3"/>
            <w:shd w:val="clear" w:color="auto" w:fill="auto"/>
            <w:noWrap/>
            <w:vAlign w:val="center"/>
          </w:tcPr>
          <w:p>
            <w:pPr>
              <w:jc w:val="center"/>
              <w:rPr>
                <w:b/>
                <w:bCs/>
                <w:sz w:val="23"/>
                <w:szCs w:val="23"/>
              </w:rPr>
            </w:pPr>
            <w:r>
              <w:rPr>
                <w:b/>
                <w:bCs/>
                <w:sz w:val="23"/>
                <w:szCs w:val="23"/>
              </w:rPr>
              <w:t>Сумма 2025 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7" w:hRule="atLeast"/>
        </w:trPr>
        <w:tc>
          <w:tcPr>
            <w:tcW w:w="560" w:type="dxa"/>
            <w:vMerge w:val="continue"/>
            <w:shd w:val="clear" w:color="auto" w:fill="auto"/>
            <w:noWrap w:val="0"/>
            <w:vAlign w:val="center"/>
          </w:tcPr>
          <w:p>
            <w:pPr>
              <w:rPr>
                <w:b/>
                <w:bCs/>
                <w:sz w:val="23"/>
                <w:szCs w:val="23"/>
              </w:rPr>
            </w:pPr>
          </w:p>
        </w:tc>
        <w:tc>
          <w:tcPr>
            <w:tcW w:w="3286" w:type="dxa"/>
            <w:vMerge w:val="continue"/>
            <w:shd w:val="clear" w:color="auto" w:fill="auto"/>
            <w:noWrap w:val="0"/>
            <w:vAlign w:val="center"/>
          </w:tcPr>
          <w:p>
            <w:pPr>
              <w:rPr>
                <w:b/>
                <w:bCs/>
                <w:color w:val="000000"/>
                <w:sz w:val="23"/>
                <w:szCs w:val="23"/>
              </w:rPr>
            </w:pPr>
          </w:p>
        </w:tc>
        <w:tc>
          <w:tcPr>
            <w:tcW w:w="2041" w:type="dxa"/>
            <w:vMerge w:val="restart"/>
            <w:shd w:val="clear" w:color="auto" w:fill="auto"/>
            <w:noWrap/>
            <w:vAlign w:val="center"/>
          </w:tcPr>
          <w:p>
            <w:pPr>
              <w:jc w:val="center"/>
              <w:rPr>
                <w:b/>
                <w:bCs/>
                <w:sz w:val="23"/>
                <w:szCs w:val="23"/>
              </w:rPr>
            </w:pPr>
            <w:r>
              <w:rPr>
                <w:b/>
                <w:bCs/>
                <w:sz w:val="23"/>
                <w:szCs w:val="23"/>
              </w:rPr>
              <w:t xml:space="preserve">Всего </w:t>
            </w:r>
          </w:p>
        </w:tc>
        <w:tc>
          <w:tcPr>
            <w:tcW w:w="3721" w:type="dxa"/>
            <w:gridSpan w:val="2"/>
            <w:shd w:val="clear" w:color="auto" w:fill="auto"/>
            <w:noWrap/>
            <w:vAlign w:val="center"/>
          </w:tcPr>
          <w:p>
            <w:pPr>
              <w:jc w:val="center"/>
              <w:rPr>
                <w:b/>
                <w:bCs/>
                <w:sz w:val="23"/>
                <w:szCs w:val="23"/>
              </w:rPr>
            </w:pPr>
            <w:r>
              <w:rPr>
                <w:b/>
                <w:bCs/>
                <w:sz w:val="23"/>
                <w:szCs w:val="23"/>
              </w:rPr>
              <w:t>в том числе:</w:t>
            </w:r>
          </w:p>
        </w:tc>
        <w:tc>
          <w:tcPr>
            <w:tcW w:w="1921" w:type="dxa"/>
            <w:vMerge w:val="restart"/>
            <w:shd w:val="clear" w:color="auto" w:fill="auto"/>
            <w:noWrap/>
            <w:vAlign w:val="center"/>
          </w:tcPr>
          <w:p>
            <w:pPr>
              <w:jc w:val="center"/>
              <w:rPr>
                <w:b/>
                <w:bCs/>
                <w:sz w:val="23"/>
                <w:szCs w:val="23"/>
              </w:rPr>
            </w:pPr>
            <w:r>
              <w:rPr>
                <w:b/>
                <w:bCs/>
                <w:sz w:val="23"/>
                <w:szCs w:val="23"/>
              </w:rPr>
              <w:t xml:space="preserve">Всего </w:t>
            </w:r>
          </w:p>
        </w:tc>
        <w:tc>
          <w:tcPr>
            <w:tcW w:w="3841" w:type="dxa"/>
            <w:gridSpan w:val="2"/>
            <w:shd w:val="clear" w:color="auto" w:fill="auto"/>
            <w:noWrap/>
            <w:vAlign w:val="center"/>
          </w:tcPr>
          <w:p>
            <w:pPr>
              <w:jc w:val="center"/>
              <w:rPr>
                <w:b/>
                <w:bCs/>
                <w:sz w:val="23"/>
                <w:szCs w:val="23"/>
              </w:rPr>
            </w:pPr>
            <w:r>
              <w:rPr>
                <w:b/>
                <w:bCs/>
                <w:sz w:val="23"/>
                <w:szCs w:val="23"/>
              </w:rPr>
              <w:t>в том числе: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34" w:hRule="atLeast"/>
        </w:trPr>
        <w:tc>
          <w:tcPr>
            <w:tcW w:w="560" w:type="dxa"/>
            <w:vMerge w:val="continue"/>
            <w:shd w:val="clear" w:color="auto" w:fill="auto"/>
            <w:noWrap w:val="0"/>
            <w:vAlign w:val="center"/>
          </w:tcPr>
          <w:p>
            <w:pPr>
              <w:rPr>
                <w:b/>
                <w:bCs/>
                <w:sz w:val="23"/>
                <w:szCs w:val="23"/>
              </w:rPr>
            </w:pPr>
          </w:p>
        </w:tc>
        <w:tc>
          <w:tcPr>
            <w:tcW w:w="3286" w:type="dxa"/>
            <w:vMerge w:val="continue"/>
            <w:shd w:val="clear" w:color="auto" w:fill="auto"/>
            <w:noWrap w:val="0"/>
            <w:vAlign w:val="center"/>
          </w:tcPr>
          <w:p>
            <w:pPr>
              <w:rPr>
                <w:b/>
                <w:bCs/>
                <w:color w:val="000000"/>
                <w:sz w:val="23"/>
                <w:szCs w:val="23"/>
              </w:rPr>
            </w:pPr>
          </w:p>
        </w:tc>
        <w:tc>
          <w:tcPr>
            <w:tcW w:w="2041" w:type="dxa"/>
            <w:vMerge w:val="continue"/>
            <w:shd w:val="clear" w:color="auto" w:fill="auto"/>
            <w:noWrap w:val="0"/>
            <w:vAlign w:val="center"/>
          </w:tcPr>
          <w:p>
            <w:pPr>
              <w:rPr>
                <w:b/>
                <w:bCs/>
                <w:sz w:val="23"/>
                <w:szCs w:val="23"/>
              </w:rPr>
            </w:pPr>
          </w:p>
        </w:tc>
        <w:tc>
          <w:tcPr>
            <w:tcW w:w="1921" w:type="dxa"/>
            <w:shd w:val="clear" w:color="auto" w:fill="auto"/>
            <w:noWrap w:val="0"/>
            <w:vAlign w:val="center"/>
          </w:tcPr>
          <w:p>
            <w:pPr>
              <w:jc w:val="center"/>
              <w:rPr>
                <w:b/>
                <w:bCs/>
                <w:sz w:val="23"/>
                <w:szCs w:val="23"/>
              </w:rPr>
            </w:pPr>
            <w:r>
              <w:rPr>
                <w:b/>
                <w:bCs/>
                <w:sz w:val="23"/>
                <w:szCs w:val="23"/>
              </w:rPr>
              <w:t>областной бюджет</w:t>
            </w:r>
          </w:p>
        </w:tc>
        <w:tc>
          <w:tcPr>
            <w:tcW w:w="1800" w:type="dxa"/>
            <w:shd w:val="clear" w:color="auto" w:fill="auto"/>
            <w:noWrap w:val="0"/>
            <w:vAlign w:val="center"/>
          </w:tcPr>
          <w:p>
            <w:pPr>
              <w:jc w:val="center"/>
              <w:rPr>
                <w:b/>
                <w:bCs/>
                <w:sz w:val="23"/>
                <w:szCs w:val="23"/>
              </w:rPr>
            </w:pPr>
            <w:r>
              <w:rPr>
                <w:b/>
                <w:bCs/>
                <w:sz w:val="23"/>
                <w:szCs w:val="23"/>
              </w:rPr>
              <w:t xml:space="preserve"> бюджет города</w:t>
            </w:r>
          </w:p>
        </w:tc>
        <w:tc>
          <w:tcPr>
            <w:tcW w:w="1921" w:type="dxa"/>
            <w:vMerge w:val="continue"/>
            <w:shd w:val="clear" w:color="auto" w:fill="auto"/>
            <w:noWrap w:val="0"/>
            <w:vAlign w:val="center"/>
          </w:tcPr>
          <w:p>
            <w:pPr>
              <w:rPr>
                <w:b/>
                <w:bCs/>
                <w:sz w:val="23"/>
                <w:szCs w:val="23"/>
              </w:rPr>
            </w:pPr>
          </w:p>
        </w:tc>
        <w:tc>
          <w:tcPr>
            <w:tcW w:w="1921" w:type="dxa"/>
            <w:shd w:val="clear" w:color="auto" w:fill="auto"/>
            <w:noWrap w:val="0"/>
            <w:vAlign w:val="center"/>
          </w:tcPr>
          <w:p>
            <w:pPr>
              <w:jc w:val="center"/>
              <w:rPr>
                <w:b/>
                <w:bCs/>
                <w:sz w:val="23"/>
                <w:szCs w:val="23"/>
              </w:rPr>
            </w:pPr>
            <w:r>
              <w:rPr>
                <w:b/>
                <w:bCs/>
                <w:sz w:val="23"/>
                <w:szCs w:val="23"/>
              </w:rPr>
              <w:t>областной бюджет</w:t>
            </w:r>
          </w:p>
        </w:tc>
        <w:tc>
          <w:tcPr>
            <w:tcW w:w="1921" w:type="dxa"/>
            <w:shd w:val="clear" w:color="auto" w:fill="auto"/>
            <w:noWrap w:val="0"/>
            <w:vAlign w:val="center"/>
          </w:tcPr>
          <w:p>
            <w:pPr>
              <w:jc w:val="center"/>
              <w:rPr>
                <w:b/>
                <w:bCs/>
                <w:sz w:val="23"/>
                <w:szCs w:val="23"/>
              </w:rPr>
            </w:pPr>
            <w:r>
              <w:rPr>
                <w:b/>
                <w:bCs/>
                <w:sz w:val="23"/>
                <w:szCs w:val="23"/>
              </w:rPr>
              <w:t xml:space="preserve"> бюджет города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6" w:hRule="atLeast"/>
        </w:trPr>
        <w:tc>
          <w:tcPr>
            <w:tcW w:w="560" w:type="dxa"/>
            <w:vMerge w:val="restart"/>
            <w:shd w:val="clear" w:color="auto" w:fill="auto"/>
            <w:noWrap w:val="0"/>
            <w:vAlign w:val="center"/>
          </w:tcPr>
          <w:p>
            <w:pPr>
              <w:jc w:val="center"/>
              <w:rPr>
                <w:sz w:val="23"/>
                <w:szCs w:val="23"/>
              </w:rPr>
            </w:pPr>
            <w:r>
              <w:rPr>
                <w:sz w:val="23"/>
                <w:szCs w:val="23"/>
              </w:rPr>
              <w:t>1</w:t>
            </w:r>
          </w:p>
        </w:tc>
        <w:tc>
          <w:tcPr>
            <w:tcW w:w="3286" w:type="dxa"/>
            <w:shd w:val="clear" w:color="auto" w:fill="auto"/>
            <w:noWrap w:val="0"/>
            <w:vAlign w:val="center"/>
          </w:tcPr>
          <w:p>
            <w:pPr>
              <w:rPr>
                <w:color w:val="000000"/>
                <w:sz w:val="23"/>
                <w:szCs w:val="23"/>
              </w:rPr>
            </w:pPr>
            <w:r>
              <w:rPr>
                <w:color w:val="000000"/>
                <w:sz w:val="23"/>
                <w:szCs w:val="23"/>
              </w:rPr>
              <w:t xml:space="preserve"> Приобретение жилых помещений</w:t>
            </w:r>
          </w:p>
        </w:tc>
        <w:tc>
          <w:tcPr>
            <w:tcW w:w="2041" w:type="dxa"/>
            <w:shd w:val="clear" w:color="auto" w:fill="auto"/>
            <w:noWrap/>
            <w:vAlign w:val="center"/>
          </w:tcPr>
          <w:p>
            <w:pPr>
              <w:jc w:val="center"/>
              <w:rPr>
                <w:sz w:val="23"/>
                <w:szCs w:val="23"/>
              </w:rPr>
            </w:pPr>
            <w:r>
              <w:rPr>
                <w:sz w:val="23"/>
                <w:szCs w:val="23"/>
              </w:rPr>
              <w:t>33 116,73000</w:t>
            </w:r>
          </w:p>
        </w:tc>
        <w:tc>
          <w:tcPr>
            <w:tcW w:w="1921" w:type="dxa"/>
            <w:shd w:val="clear" w:color="auto" w:fill="auto"/>
            <w:noWrap/>
            <w:vAlign w:val="center"/>
          </w:tcPr>
          <w:p>
            <w:pPr>
              <w:jc w:val="center"/>
              <w:rPr>
                <w:sz w:val="23"/>
                <w:szCs w:val="23"/>
              </w:rPr>
            </w:pPr>
            <w:r>
              <w:rPr>
                <w:sz w:val="23"/>
                <w:szCs w:val="23"/>
              </w:rPr>
              <w:t>33 116,73000</w:t>
            </w:r>
          </w:p>
        </w:tc>
        <w:tc>
          <w:tcPr>
            <w:tcW w:w="1800" w:type="dxa"/>
            <w:shd w:val="clear" w:color="auto" w:fill="auto"/>
            <w:noWrap/>
            <w:vAlign w:val="center"/>
          </w:tcPr>
          <w:p>
            <w:pPr>
              <w:jc w:val="center"/>
              <w:rPr>
                <w:sz w:val="23"/>
                <w:szCs w:val="23"/>
              </w:rPr>
            </w:pPr>
            <w:r>
              <w:rPr>
                <w:sz w:val="23"/>
                <w:szCs w:val="23"/>
              </w:rPr>
              <w:t>0,00000</w:t>
            </w:r>
          </w:p>
        </w:tc>
        <w:tc>
          <w:tcPr>
            <w:tcW w:w="1921" w:type="dxa"/>
            <w:shd w:val="clear" w:color="auto" w:fill="auto"/>
            <w:noWrap/>
            <w:vAlign w:val="center"/>
          </w:tcPr>
          <w:p>
            <w:pPr>
              <w:jc w:val="center"/>
              <w:rPr>
                <w:sz w:val="23"/>
                <w:szCs w:val="23"/>
              </w:rPr>
            </w:pPr>
            <w:r>
              <w:rPr>
                <w:sz w:val="23"/>
                <w:szCs w:val="23"/>
              </w:rPr>
              <w:t>16 519,31000</w:t>
            </w:r>
          </w:p>
        </w:tc>
        <w:tc>
          <w:tcPr>
            <w:tcW w:w="1921" w:type="dxa"/>
            <w:shd w:val="clear" w:color="auto" w:fill="auto"/>
            <w:noWrap/>
            <w:vAlign w:val="center"/>
          </w:tcPr>
          <w:p>
            <w:pPr>
              <w:jc w:val="center"/>
              <w:rPr>
                <w:sz w:val="23"/>
                <w:szCs w:val="23"/>
              </w:rPr>
            </w:pPr>
            <w:r>
              <w:rPr>
                <w:sz w:val="23"/>
                <w:szCs w:val="23"/>
              </w:rPr>
              <w:t>16 519,31000</w:t>
            </w:r>
          </w:p>
        </w:tc>
        <w:tc>
          <w:tcPr>
            <w:tcW w:w="1921" w:type="dxa"/>
            <w:shd w:val="clear" w:color="auto" w:fill="auto"/>
            <w:noWrap/>
            <w:vAlign w:val="center"/>
          </w:tcPr>
          <w:p>
            <w:pPr>
              <w:jc w:val="center"/>
              <w:rPr>
                <w:sz w:val="23"/>
                <w:szCs w:val="23"/>
              </w:rPr>
            </w:pPr>
            <w:r>
              <w:rPr>
                <w:sz w:val="23"/>
                <w:szCs w:val="23"/>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pPr>
              <w:rPr>
                <w:sz w:val="23"/>
                <w:szCs w:val="23"/>
              </w:rPr>
            </w:pPr>
          </w:p>
        </w:tc>
        <w:tc>
          <w:tcPr>
            <w:tcW w:w="3286" w:type="dxa"/>
            <w:shd w:val="clear" w:color="auto" w:fill="auto"/>
            <w:noWrap w:val="0"/>
            <w:vAlign w:val="center"/>
          </w:tcPr>
          <w:p>
            <w:pPr>
              <w:rPr>
                <w:sz w:val="23"/>
                <w:szCs w:val="23"/>
              </w:rPr>
            </w:pPr>
            <w:r>
              <w:rPr>
                <w:sz w:val="23"/>
                <w:szCs w:val="23"/>
              </w:rPr>
              <w:t>в том числе:</w:t>
            </w:r>
          </w:p>
        </w:tc>
        <w:tc>
          <w:tcPr>
            <w:tcW w:w="2041" w:type="dxa"/>
            <w:shd w:val="clear" w:color="auto" w:fill="auto"/>
            <w:noWrap/>
            <w:vAlign w:val="center"/>
          </w:tcPr>
          <w:p>
            <w:pPr>
              <w:jc w:val="center"/>
              <w:rPr>
                <w:sz w:val="23"/>
                <w:szCs w:val="23"/>
              </w:rPr>
            </w:pPr>
            <w:r>
              <w:rPr>
                <w:sz w:val="23"/>
                <w:szCs w:val="23"/>
              </w:rPr>
              <w:t> </w:t>
            </w:r>
          </w:p>
        </w:tc>
        <w:tc>
          <w:tcPr>
            <w:tcW w:w="1921" w:type="dxa"/>
            <w:shd w:val="clear" w:color="auto" w:fill="auto"/>
            <w:noWrap/>
            <w:vAlign w:val="center"/>
          </w:tcPr>
          <w:p>
            <w:pPr>
              <w:jc w:val="center"/>
              <w:rPr>
                <w:sz w:val="23"/>
                <w:szCs w:val="23"/>
              </w:rPr>
            </w:pPr>
            <w:r>
              <w:rPr>
                <w:sz w:val="23"/>
                <w:szCs w:val="23"/>
              </w:rPr>
              <w:t> </w:t>
            </w:r>
          </w:p>
        </w:tc>
        <w:tc>
          <w:tcPr>
            <w:tcW w:w="1800" w:type="dxa"/>
            <w:shd w:val="clear" w:color="auto" w:fill="auto"/>
            <w:noWrap/>
            <w:vAlign w:val="center"/>
          </w:tcPr>
          <w:p>
            <w:pPr>
              <w:jc w:val="center"/>
              <w:rPr>
                <w:sz w:val="23"/>
                <w:szCs w:val="23"/>
              </w:rPr>
            </w:pPr>
            <w:r>
              <w:rPr>
                <w:sz w:val="23"/>
                <w:szCs w:val="23"/>
              </w:rPr>
              <w:t> </w:t>
            </w:r>
          </w:p>
        </w:tc>
        <w:tc>
          <w:tcPr>
            <w:tcW w:w="1921" w:type="dxa"/>
            <w:shd w:val="clear" w:color="auto" w:fill="auto"/>
            <w:noWrap/>
            <w:vAlign w:val="center"/>
          </w:tcPr>
          <w:p>
            <w:pPr>
              <w:jc w:val="center"/>
              <w:rPr>
                <w:sz w:val="23"/>
                <w:szCs w:val="23"/>
              </w:rPr>
            </w:pPr>
            <w:r>
              <w:rPr>
                <w:sz w:val="23"/>
                <w:szCs w:val="23"/>
              </w:rPr>
              <w:t> </w:t>
            </w:r>
          </w:p>
        </w:tc>
        <w:tc>
          <w:tcPr>
            <w:tcW w:w="1921" w:type="dxa"/>
            <w:shd w:val="clear" w:color="auto" w:fill="auto"/>
            <w:noWrap/>
            <w:vAlign w:val="center"/>
          </w:tcPr>
          <w:p>
            <w:pPr>
              <w:jc w:val="center"/>
              <w:rPr>
                <w:sz w:val="23"/>
                <w:szCs w:val="23"/>
              </w:rPr>
            </w:pPr>
            <w:r>
              <w:rPr>
                <w:sz w:val="23"/>
                <w:szCs w:val="23"/>
              </w:rPr>
              <w:t> </w:t>
            </w:r>
          </w:p>
        </w:tc>
        <w:tc>
          <w:tcPr>
            <w:tcW w:w="1921" w:type="dxa"/>
            <w:shd w:val="clear" w:color="auto" w:fill="auto"/>
            <w:noWrap/>
            <w:vAlign w:val="center"/>
          </w:tcPr>
          <w:p>
            <w:pPr>
              <w:jc w:val="center"/>
              <w:rPr>
                <w:sz w:val="23"/>
                <w:szCs w:val="23"/>
              </w:rPr>
            </w:pPr>
            <w:r>
              <w:rPr>
                <w:sz w:val="23"/>
                <w:szCs w:val="23"/>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55" w:hRule="atLeast"/>
        </w:trPr>
        <w:tc>
          <w:tcPr>
            <w:tcW w:w="560" w:type="dxa"/>
            <w:vMerge w:val="continue"/>
            <w:shd w:val="clear" w:color="auto" w:fill="auto"/>
            <w:noWrap w:val="0"/>
            <w:vAlign w:val="center"/>
          </w:tcPr>
          <w:p>
            <w:pPr>
              <w:rPr>
                <w:sz w:val="23"/>
                <w:szCs w:val="23"/>
              </w:rPr>
            </w:pPr>
          </w:p>
        </w:tc>
        <w:tc>
          <w:tcPr>
            <w:tcW w:w="3286" w:type="dxa"/>
            <w:shd w:val="clear" w:color="auto" w:fill="auto"/>
            <w:noWrap w:val="0"/>
            <w:vAlign w:val="center"/>
          </w:tcPr>
          <w:p>
            <w:pPr>
              <w:rPr>
                <w:color w:val="000000"/>
                <w:sz w:val="23"/>
                <w:szCs w:val="23"/>
              </w:rPr>
            </w:pPr>
            <w:r>
              <w:rPr>
                <w:color w:val="000000"/>
                <w:sz w:val="23"/>
                <w:szCs w:val="23"/>
              </w:rPr>
              <w:t>-обеспечение мероприятии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2041" w:type="dxa"/>
            <w:shd w:val="clear" w:color="auto" w:fill="auto"/>
            <w:noWrap/>
            <w:vAlign w:val="center"/>
          </w:tcPr>
          <w:p>
            <w:pPr>
              <w:jc w:val="center"/>
              <w:rPr>
                <w:sz w:val="23"/>
                <w:szCs w:val="23"/>
              </w:rPr>
            </w:pPr>
            <w:r>
              <w:rPr>
                <w:sz w:val="23"/>
                <w:szCs w:val="23"/>
              </w:rPr>
              <w:t>33 116,73000</w:t>
            </w:r>
          </w:p>
        </w:tc>
        <w:tc>
          <w:tcPr>
            <w:tcW w:w="1921" w:type="dxa"/>
            <w:shd w:val="clear" w:color="auto" w:fill="auto"/>
            <w:noWrap/>
            <w:vAlign w:val="center"/>
          </w:tcPr>
          <w:p>
            <w:pPr>
              <w:jc w:val="center"/>
              <w:rPr>
                <w:sz w:val="23"/>
                <w:szCs w:val="23"/>
              </w:rPr>
            </w:pPr>
            <w:r>
              <w:rPr>
                <w:sz w:val="23"/>
                <w:szCs w:val="23"/>
              </w:rPr>
              <w:t>33 116,73000</w:t>
            </w:r>
          </w:p>
        </w:tc>
        <w:tc>
          <w:tcPr>
            <w:tcW w:w="1800" w:type="dxa"/>
            <w:shd w:val="clear" w:color="auto" w:fill="auto"/>
            <w:noWrap/>
            <w:vAlign w:val="center"/>
          </w:tcPr>
          <w:p>
            <w:pPr>
              <w:jc w:val="center"/>
              <w:rPr>
                <w:sz w:val="23"/>
                <w:szCs w:val="23"/>
              </w:rPr>
            </w:pPr>
            <w:r>
              <w:rPr>
                <w:sz w:val="23"/>
                <w:szCs w:val="23"/>
              </w:rPr>
              <w:t>0,00000</w:t>
            </w:r>
          </w:p>
        </w:tc>
        <w:tc>
          <w:tcPr>
            <w:tcW w:w="1921" w:type="dxa"/>
            <w:shd w:val="clear" w:color="auto" w:fill="auto"/>
            <w:noWrap/>
            <w:vAlign w:val="center"/>
          </w:tcPr>
          <w:p>
            <w:pPr>
              <w:jc w:val="center"/>
              <w:rPr>
                <w:sz w:val="23"/>
                <w:szCs w:val="23"/>
              </w:rPr>
            </w:pPr>
            <w:r>
              <w:rPr>
                <w:sz w:val="23"/>
                <w:szCs w:val="23"/>
              </w:rPr>
              <w:t>16 519,31000</w:t>
            </w:r>
          </w:p>
        </w:tc>
        <w:tc>
          <w:tcPr>
            <w:tcW w:w="1921" w:type="dxa"/>
            <w:shd w:val="clear" w:color="auto" w:fill="auto"/>
            <w:noWrap/>
            <w:vAlign w:val="center"/>
          </w:tcPr>
          <w:p>
            <w:pPr>
              <w:jc w:val="center"/>
              <w:rPr>
                <w:sz w:val="23"/>
                <w:szCs w:val="23"/>
              </w:rPr>
            </w:pPr>
            <w:r>
              <w:rPr>
                <w:sz w:val="23"/>
                <w:szCs w:val="23"/>
              </w:rPr>
              <w:t>16 519,31000</w:t>
            </w:r>
          </w:p>
        </w:tc>
        <w:tc>
          <w:tcPr>
            <w:tcW w:w="1921" w:type="dxa"/>
            <w:shd w:val="clear" w:color="auto" w:fill="auto"/>
            <w:noWrap/>
            <w:vAlign w:val="center"/>
          </w:tcPr>
          <w:p>
            <w:pPr>
              <w:ind w:left="972" w:hanging="972"/>
              <w:jc w:val="center"/>
              <w:rPr>
                <w:sz w:val="23"/>
                <w:szCs w:val="23"/>
              </w:rPr>
            </w:pPr>
            <w:r>
              <w:rPr>
                <w:sz w:val="23"/>
                <w:szCs w:val="23"/>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31" w:hRule="atLeast"/>
        </w:trPr>
        <w:tc>
          <w:tcPr>
            <w:tcW w:w="560" w:type="dxa"/>
            <w:vMerge w:val="restart"/>
            <w:shd w:val="clear" w:color="auto" w:fill="auto"/>
            <w:noWrap w:val="0"/>
            <w:vAlign w:val="center"/>
          </w:tcPr>
          <w:p>
            <w:pPr>
              <w:jc w:val="center"/>
              <w:rPr>
                <w:sz w:val="23"/>
                <w:szCs w:val="23"/>
              </w:rPr>
            </w:pPr>
            <w:r>
              <w:rPr>
                <w:sz w:val="23"/>
                <w:szCs w:val="23"/>
              </w:rPr>
              <w:t>2</w:t>
            </w:r>
          </w:p>
        </w:tc>
        <w:tc>
          <w:tcPr>
            <w:tcW w:w="3286" w:type="dxa"/>
            <w:shd w:val="clear" w:color="auto" w:fill="auto"/>
            <w:noWrap w:val="0"/>
            <w:vAlign w:val="center"/>
          </w:tcPr>
          <w:p>
            <w:pPr>
              <w:ind w:right="-108"/>
              <w:rPr>
                <w:sz w:val="23"/>
                <w:szCs w:val="23"/>
              </w:rPr>
            </w:pPr>
            <w:r>
              <w:rPr>
                <w:sz w:val="23"/>
                <w:szCs w:val="23"/>
              </w:rPr>
              <w:t>Реализация регионального проекта Ульяновской области «Жильё», направленного на достижение целей, показателей и результатов федерального проекта «Жильё»</w:t>
            </w:r>
          </w:p>
        </w:tc>
        <w:tc>
          <w:tcPr>
            <w:tcW w:w="2041" w:type="dxa"/>
            <w:shd w:val="clear" w:color="auto" w:fill="auto"/>
            <w:noWrap/>
            <w:vAlign w:val="center"/>
          </w:tcPr>
          <w:p>
            <w:pPr>
              <w:jc w:val="center"/>
              <w:rPr>
                <w:sz w:val="23"/>
                <w:szCs w:val="23"/>
              </w:rPr>
            </w:pPr>
            <w:r>
              <w:rPr>
                <w:sz w:val="23"/>
                <w:szCs w:val="23"/>
              </w:rPr>
              <w:t>68 020,40000</w:t>
            </w:r>
          </w:p>
        </w:tc>
        <w:tc>
          <w:tcPr>
            <w:tcW w:w="1921" w:type="dxa"/>
            <w:shd w:val="clear" w:color="auto" w:fill="auto"/>
            <w:noWrap/>
            <w:vAlign w:val="center"/>
          </w:tcPr>
          <w:p>
            <w:pPr>
              <w:jc w:val="center"/>
              <w:rPr>
                <w:sz w:val="23"/>
                <w:szCs w:val="23"/>
              </w:rPr>
            </w:pPr>
            <w:r>
              <w:rPr>
                <w:sz w:val="23"/>
                <w:szCs w:val="23"/>
              </w:rPr>
              <w:t>67 898,00000</w:t>
            </w:r>
          </w:p>
        </w:tc>
        <w:tc>
          <w:tcPr>
            <w:tcW w:w="1800" w:type="dxa"/>
            <w:shd w:val="clear" w:color="auto" w:fill="auto"/>
            <w:noWrap/>
            <w:vAlign w:val="center"/>
          </w:tcPr>
          <w:p>
            <w:pPr>
              <w:jc w:val="center"/>
              <w:rPr>
                <w:sz w:val="23"/>
                <w:szCs w:val="23"/>
              </w:rPr>
            </w:pPr>
            <w:r>
              <w:rPr>
                <w:sz w:val="23"/>
                <w:szCs w:val="23"/>
              </w:rPr>
              <w:t>122,40000</w:t>
            </w:r>
          </w:p>
        </w:tc>
        <w:tc>
          <w:tcPr>
            <w:tcW w:w="1921" w:type="dxa"/>
            <w:shd w:val="clear" w:color="auto" w:fill="auto"/>
            <w:noWrap/>
            <w:vAlign w:val="center"/>
          </w:tcPr>
          <w:p>
            <w:pPr>
              <w:jc w:val="center"/>
              <w:rPr>
                <w:sz w:val="23"/>
                <w:szCs w:val="23"/>
              </w:rPr>
            </w:pPr>
            <w:r>
              <w:rPr>
                <w:sz w:val="23"/>
                <w:szCs w:val="23"/>
              </w:rPr>
              <w:t>0,00000</w:t>
            </w:r>
          </w:p>
        </w:tc>
        <w:tc>
          <w:tcPr>
            <w:tcW w:w="1921" w:type="dxa"/>
            <w:shd w:val="clear" w:color="auto" w:fill="auto"/>
            <w:noWrap/>
            <w:vAlign w:val="center"/>
          </w:tcPr>
          <w:p>
            <w:pPr>
              <w:jc w:val="center"/>
              <w:rPr>
                <w:sz w:val="23"/>
                <w:szCs w:val="23"/>
              </w:rPr>
            </w:pPr>
            <w:r>
              <w:rPr>
                <w:sz w:val="23"/>
                <w:szCs w:val="23"/>
              </w:rPr>
              <w:t>0,00000</w:t>
            </w:r>
          </w:p>
        </w:tc>
        <w:tc>
          <w:tcPr>
            <w:tcW w:w="1921" w:type="dxa"/>
            <w:shd w:val="clear" w:color="auto" w:fill="auto"/>
            <w:noWrap/>
            <w:vAlign w:val="center"/>
          </w:tcPr>
          <w:p>
            <w:pPr>
              <w:jc w:val="center"/>
              <w:rPr>
                <w:sz w:val="23"/>
                <w:szCs w:val="23"/>
              </w:rPr>
            </w:pPr>
            <w:r>
              <w:rPr>
                <w:sz w:val="23"/>
                <w:szCs w:val="23"/>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0" w:hRule="atLeast"/>
        </w:trPr>
        <w:tc>
          <w:tcPr>
            <w:tcW w:w="560" w:type="dxa"/>
            <w:vMerge w:val="continue"/>
            <w:shd w:val="clear" w:color="auto" w:fill="auto"/>
            <w:noWrap w:val="0"/>
            <w:vAlign w:val="center"/>
          </w:tcPr>
          <w:p>
            <w:pPr>
              <w:rPr>
                <w:sz w:val="23"/>
                <w:szCs w:val="23"/>
              </w:rPr>
            </w:pPr>
          </w:p>
        </w:tc>
        <w:tc>
          <w:tcPr>
            <w:tcW w:w="3286" w:type="dxa"/>
            <w:shd w:val="clear" w:color="auto" w:fill="auto"/>
            <w:noWrap w:val="0"/>
            <w:vAlign w:val="center"/>
          </w:tcPr>
          <w:p>
            <w:pPr>
              <w:rPr>
                <w:sz w:val="23"/>
                <w:szCs w:val="23"/>
              </w:rPr>
            </w:pPr>
            <w:r>
              <w:rPr>
                <w:sz w:val="23"/>
                <w:szCs w:val="23"/>
              </w:rPr>
              <w:t>в том числе:</w:t>
            </w:r>
          </w:p>
        </w:tc>
        <w:tc>
          <w:tcPr>
            <w:tcW w:w="2041" w:type="dxa"/>
            <w:shd w:val="clear" w:color="auto" w:fill="auto"/>
            <w:noWrap/>
            <w:vAlign w:val="center"/>
          </w:tcPr>
          <w:p>
            <w:pPr>
              <w:jc w:val="center"/>
              <w:rPr>
                <w:sz w:val="23"/>
                <w:szCs w:val="23"/>
              </w:rPr>
            </w:pPr>
            <w:r>
              <w:rPr>
                <w:sz w:val="23"/>
                <w:szCs w:val="23"/>
              </w:rPr>
              <w:t> </w:t>
            </w:r>
          </w:p>
        </w:tc>
        <w:tc>
          <w:tcPr>
            <w:tcW w:w="1921" w:type="dxa"/>
            <w:shd w:val="clear" w:color="auto" w:fill="auto"/>
            <w:noWrap/>
            <w:vAlign w:val="center"/>
          </w:tcPr>
          <w:p>
            <w:pPr>
              <w:jc w:val="center"/>
              <w:rPr>
                <w:sz w:val="23"/>
                <w:szCs w:val="23"/>
              </w:rPr>
            </w:pPr>
            <w:r>
              <w:rPr>
                <w:sz w:val="23"/>
                <w:szCs w:val="23"/>
              </w:rPr>
              <w:t> </w:t>
            </w:r>
          </w:p>
        </w:tc>
        <w:tc>
          <w:tcPr>
            <w:tcW w:w="1800" w:type="dxa"/>
            <w:shd w:val="clear" w:color="auto" w:fill="auto"/>
            <w:noWrap/>
            <w:vAlign w:val="center"/>
          </w:tcPr>
          <w:p>
            <w:pPr>
              <w:jc w:val="center"/>
              <w:rPr>
                <w:sz w:val="23"/>
                <w:szCs w:val="23"/>
              </w:rPr>
            </w:pPr>
            <w:r>
              <w:rPr>
                <w:sz w:val="23"/>
                <w:szCs w:val="23"/>
              </w:rPr>
              <w:t> </w:t>
            </w:r>
          </w:p>
        </w:tc>
        <w:tc>
          <w:tcPr>
            <w:tcW w:w="1921" w:type="dxa"/>
            <w:shd w:val="clear" w:color="auto" w:fill="auto"/>
            <w:noWrap/>
            <w:vAlign w:val="center"/>
          </w:tcPr>
          <w:p>
            <w:pPr>
              <w:jc w:val="center"/>
              <w:rPr>
                <w:sz w:val="23"/>
                <w:szCs w:val="23"/>
              </w:rPr>
            </w:pPr>
            <w:r>
              <w:rPr>
                <w:sz w:val="23"/>
                <w:szCs w:val="23"/>
              </w:rPr>
              <w:t> </w:t>
            </w:r>
          </w:p>
        </w:tc>
        <w:tc>
          <w:tcPr>
            <w:tcW w:w="1921" w:type="dxa"/>
            <w:shd w:val="clear" w:color="auto" w:fill="auto"/>
            <w:noWrap/>
            <w:vAlign w:val="center"/>
          </w:tcPr>
          <w:p>
            <w:pPr>
              <w:jc w:val="center"/>
              <w:rPr>
                <w:sz w:val="23"/>
                <w:szCs w:val="23"/>
              </w:rPr>
            </w:pPr>
            <w:r>
              <w:rPr>
                <w:sz w:val="23"/>
                <w:szCs w:val="23"/>
              </w:rPr>
              <w:t> </w:t>
            </w:r>
          </w:p>
        </w:tc>
        <w:tc>
          <w:tcPr>
            <w:tcW w:w="1921" w:type="dxa"/>
            <w:shd w:val="clear" w:color="auto" w:fill="auto"/>
            <w:noWrap/>
            <w:vAlign w:val="center"/>
          </w:tcPr>
          <w:p>
            <w:pPr>
              <w:jc w:val="center"/>
              <w:rPr>
                <w:sz w:val="23"/>
                <w:szCs w:val="23"/>
              </w:rPr>
            </w:pPr>
            <w:r>
              <w:rPr>
                <w:sz w:val="23"/>
                <w:szCs w:val="23"/>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2" w:hRule="atLeast"/>
        </w:trPr>
        <w:tc>
          <w:tcPr>
            <w:tcW w:w="560" w:type="dxa"/>
            <w:vMerge w:val="continue"/>
            <w:shd w:val="clear" w:color="auto" w:fill="auto"/>
            <w:noWrap w:val="0"/>
            <w:vAlign w:val="center"/>
          </w:tcPr>
          <w:p>
            <w:pPr>
              <w:rPr>
                <w:sz w:val="23"/>
                <w:szCs w:val="23"/>
              </w:rPr>
            </w:pPr>
          </w:p>
        </w:tc>
        <w:tc>
          <w:tcPr>
            <w:tcW w:w="3286" w:type="dxa"/>
            <w:shd w:val="clear" w:color="auto" w:fill="auto"/>
            <w:noWrap w:val="0"/>
            <w:vAlign w:val="center"/>
          </w:tcPr>
          <w:p>
            <w:pPr>
              <w:rPr>
                <w:sz w:val="23"/>
                <w:szCs w:val="23"/>
              </w:rPr>
            </w:pPr>
            <w:r>
              <w:rPr>
                <w:sz w:val="23"/>
                <w:szCs w:val="23"/>
              </w:rPr>
              <w:t>Строительство автомобильной дороги по ул.Мостовой от ул.Московской до пр.Автостроителей в г.Димитровграде</w:t>
            </w:r>
          </w:p>
        </w:tc>
        <w:tc>
          <w:tcPr>
            <w:tcW w:w="2041" w:type="dxa"/>
            <w:shd w:val="clear" w:color="auto" w:fill="auto"/>
            <w:noWrap/>
            <w:vAlign w:val="center"/>
          </w:tcPr>
          <w:p>
            <w:pPr>
              <w:jc w:val="center"/>
              <w:rPr>
                <w:sz w:val="23"/>
                <w:szCs w:val="23"/>
              </w:rPr>
            </w:pPr>
            <w:r>
              <w:rPr>
                <w:sz w:val="23"/>
                <w:szCs w:val="23"/>
              </w:rPr>
              <w:t>68 020,40000</w:t>
            </w:r>
          </w:p>
        </w:tc>
        <w:tc>
          <w:tcPr>
            <w:tcW w:w="1921" w:type="dxa"/>
            <w:shd w:val="clear" w:color="auto" w:fill="auto"/>
            <w:noWrap/>
            <w:vAlign w:val="center"/>
          </w:tcPr>
          <w:p>
            <w:pPr>
              <w:jc w:val="center"/>
              <w:rPr>
                <w:sz w:val="23"/>
                <w:szCs w:val="23"/>
              </w:rPr>
            </w:pPr>
            <w:r>
              <w:rPr>
                <w:sz w:val="23"/>
                <w:szCs w:val="23"/>
              </w:rPr>
              <w:t>67 898,00000</w:t>
            </w:r>
          </w:p>
        </w:tc>
        <w:tc>
          <w:tcPr>
            <w:tcW w:w="1800" w:type="dxa"/>
            <w:shd w:val="clear" w:color="auto" w:fill="auto"/>
            <w:noWrap/>
            <w:vAlign w:val="center"/>
          </w:tcPr>
          <w:p>
            <w:pPr>
              <w:jc w:val="center"/>
              <w:rPr>
                <w:sz w:val="23"/>
                <w:szCs w:val="23"/>
              </w:rPr>
            </w:pPr>
            <w:r>
              <w:rPr>
                <w:sz w:val="23"/>
                <w:szCs w:val="23"/>
              </w:rPr>
              <w:t>122,40000</w:t>
            </w:r>
          </w:p>
        </w:tc>
        <w:tc>
          <w:tcPr>
            <w:tcW w:w="1921" w:type="dxa"/>
            <w:shd w:val="clear" w:color="auto" w:fill="auto"/>
            <w:noWrap/>
            <w:vAlign w:val="center"/>
          </w:tcPr>
          <w:p>
            <w:pPr>
              <w:jc w:val="center"/>
              <w:rPr>
                <w:sz w:val="23"/>
                <w:szCs w:val="23"/>
              </w:rPr>
            </w:pPr>
            <w:r>
              <w:rPr>
                <w:sz w:val="23"/>
                <w:szCs w:val="23"/>
              </w:rPr>
              <w:t>0,00000</w:t>
            </w:r>
          </w:p>
        </w:tc>
        <w:tc>
          <w:tcPr>
            <w:tcW w:w="1921" w:type="dxa"/>
            <w:shd w:val="clear" w:color="auto" w:fill="auto"/>
            <w:noWrap/>
            <w:vAlign w:val="center"/>
          </w:tcPr>
          <w:p>
            <w:pPr>
              <w:jc w:val="center"/>
              <w:rPr>
                <w:sz w:val="23"/>
                <w:szCs w:val="23"/>
              </w:rPr>
            </w:pPr>
            <w:r>
              <w:rPr>
                <w:sz w:val="23"/>
                <w:szCs w:val="23"/>
              </w:rPr>
              <w:t>0,00000</w:t>
            </w:r>
          </w:p>
        </w:tc>
        <w:tc>
          <w:tcPr>
            <w:tcW w:w="1921" w:type="dxa"/>
            <w:shd w:val="clear" w:color="auto" w:fill="auto"/>
            <w:noWrap/>
            <w:vAlign w:val="center"/>
          </w:tcPr>
          <w:p>
            <w:pPr>
              <w:jc w:val="center"/>
              <w:rPr>
                <w:sz w:val="23"/>
                <w:szCs w:val="23"/>
              </w:rPr>
            </w:pPr>
            <w:r>
              <w:rPr>
                <w:sz w:val="23"/>
                <w:szCs w:val="23"/>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71" w:hRule="atLeast"/>
        </w:trPr>
        <w:tc>
          <w:tcPr>
            <w:tcW w:w="560" w:type="dxa"/>
            <w:shd w:val="clear" w:color="auto" w:fill="auto"/>
            <w:noWrap w:val="0"/>
            <w:vAlign w:val="center"/>
          </w:tcPr>
          <w:p>
            <w:pPr>
              <w:jc w:val="center"/>
              <w:rPr>
                <w:sz w:val="23"/>
                <w:szCs w:val="23"/>
              </w:rPr>
            </w:pPr>
            <w:r>
              <w:rPr>
                <w:sz w:val="23"/>
                <w:szCs w:val="23"/>
              </w:rPr>
              <w:t>3</w:t>
            </w:r>
          </w:p>
        </w:tc>
        <w:tc>
          <w:tcPr>
            <w:tcW w:w="3286" w:type="dxa"/>
            <w:shd w:val="clear" w:color="auto" w:fill="auto"/>
            <w:noWrap w:val="0"/>
            <w:vAlign w:val="center"/>
          </w:tcPr>
          <w:p>
            <w:pPr>
              <w:rPr>
                <w:sz w:val="23"/>
                <w:szCs w:val="23"/>
              </w:rPr>
            </w:pPr>
            <w:r>
              <w:rPr>
                <w:sz w:val="23"/>
                <w:szCs w:val="23"/>
              </w:rPr>
              <w:t>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2041" w:type="dxa"/>
            <w:shd w:val="clear" w:color="auto" w:fill="auto"/>
            <w:noWrap/>
            <w:vAlign w:val="center"/>
          </w:tcPr>
          <w:p>
            <w:pPr>
              <w:jc w:val="center"/>
              <w:rPr>
                <w:sz w:val="23"/>
                <w:szCs w:val="23"/>
              </w:rPr>
            </w:pPr>
            <w:r>
              <w:rPr>
                <w:sz w:val="23"/>
                <w:szCs w:val="23"/>
              </w:rPr>
              <w:t>40 364,94000</w:t>
            </w:r>
          </w:p>
        </w:tc>
        <w:tc>
          <w:tcPr>
            <w:tcW w:w="1921" w:type="dxa"/>
            <w:shd w:val="clear" w:color="auto" w:fill="auto"/>
            <w:noWrap/>
            <w:vAlign w:val="center"/>
          </w:tcPr>
          <w:p>
            <w:pPr>
              <w:jc w:val="center"/>
              <w:rPr>
                <w:sz w:val="23"/>
                <w:szCs w:val="23"/>
              </w:rPr>
            </w:pPr>
            <w:r>
              <w:rPr>
                <w:sz w:val="23"/>
                <w:szCs w:val="23"/>
              </w:rPr>
              <w:t>40 364,94000</w:t>
            </w:r>
          </w:p>
        </w:tc>
        <w:tc>
          <w:tcPr>
            <w:tcW w:w="1800" w:type="dxa"/>
            <w:shd w:val="clear" w:color="auto" w:fill="auto"/>
            <w:noWrap/>
            <w:vAlign w:val="center"/>
          </w:tcPr>
          <w:p>
            <w:pPr>
              <w:jc w:val="center"/>
              <w:rPr>
                <w:sz w:val="23"/>
                <w:szCs w:val="23"/>
              </w:rPr>
            </w:pPr>
            <w:r>
              <w:rPr>
                <w:sz w:val="23"/>
                <w:szCs w:val="23"/>
              </w:rPr>
              <w:t>0,00000</w:t>
            </w:r>
          </w:p>
        </w:tc>
        <w:tc>
          <w:tcPr>
            <w:tcW w:w="1921" w:type="dxa"/>
            <w:shd w:val="clear" w:color="auto" w:fill="auto"/>
            <w:noWrap/>
            <w:vAlign w:val="center"/>
          </w:tcPr>
          <w:p>
            <w:pPr>
              <w:jc w:val="center"/>
              <w:rPr>
                <w:sz w:val="23"/>
                <w:szCs w:val="23"/>
              </w:rPr>
            </w:pPr>
            <w:r>
              <w:rPr>
                <w:sz w:val="23"/>
                <w:szCs w:val="23"/>
              </w:rPr>
              <w:t>0,00000</w:t>
            </w:r>
          </w:p>
        </w:tc>
        <w:tc>
          <w:tcPr>
            <w:tcW w:w="1921" w:type="dxa"/>
            <w:shd w:val="clear" w:color="auto" w:fill="auto"/>
            <w:noWrap/>
            <w:vAlign w:val="center"/>
          </w:tcPr>
          <w:p>
            <w:pPr>
              <w:jc w:val="center"/>
              <w:rPr>
                <w:sz w:val="23"/>
                <w:szCs w:val="23"/>
              </w:rPr>
            </w:pPr>
            <w:r>
              <w:rPr>
                <w:sz w:val="23"/>
                <w:szCs w:val="23"/>
              </w:rPr>
              <w:t>0,00000</w:t>
            </w:r>
          </w:p>
        </w:tc>
        <w:tc>
          <w:tcPr>
            <w:tcW w:w="1921" w:type="dxa"/>
            <w:shd w:val="clear" w:color="auto" w:fill="auto"/>
            <w:noWrap/>
            <w:vAlign w:val="center"/>
          </w:tcPr>
          <w:p>
            <w:pPr>
              <w:jc w:val="center"/>
              <w:rPr>
                <w:sz w:val="23"/>
                <w:szCs w:val="23"/>
              </w:rPr>
            </w:pPr>
            <w:r>
              <w:rPr>
                <w:sz w:val="23"/>
                <w:szCs w:val="23"/>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80" w:hRule="atLeast"/>
        </w:trPr>
        <w:tc>
          <w:tcPr>
            <w:tcW w:w="3846" w:type="dxa"/>
            <w:gridSpan w:val="2"/>
            <w:shd w:val="clear" w:color="auto" w:fill="auto"/>
            <w:noWrap w:val="0"/>
            <w:vAlign w:val="center"/>
          </w:tcPr>
          <w:p>
            <w:pPr>
              <w:rPr>
                <w:b/>
                <w:bCs/>
                <w:color w:val="000000"/>
                <w:sz w:val="23"/>
                <w:szCs w:val="23"/>
              </w:rPr>
            </w:pPr>
            <w:r>
              <w:rPr>
                <w:b/>
                <w:bCs/>
                <w:color w:val="000000"/>
                <w:sz w:val="23"/>
                <w:szCs w:val="23"/>
              </w:rPr>
              <w:t>ИТОГО</w:t>
            </w:r>
          </w:p>
        </w:tc>
        <w:tc>
          <w:tcPr>
            <w:tcW w:w="2041" w:type="dxa"/>
            <w:shd w:val="clear" w:color="auto" w:fill="auto"/>
            <w:noWrap/>
            <w:vAlign w:val="center"/>
          </w:tcPr>
          <w:p>
            <w:pPr>
              <w:jc w:val="center"/>
              <w:rPr>
                <w:b/>
                <w:bCs/>
                <w:sz w:val="23"/>
                <w:szCs w:val="23"/>
              </w:rPr>
            </w:pPr>
            <w:r>
              <w:rPr>
                <w:b/>
                <w:bCs/>
                <w:sz w:val="23"/>
                <w:szCs w:val="23"/>
              </w:rPr>
              <w:t>141 502,07000</w:t>
            </w:r>
          </w:p>
        </w:tc>
        <w:tc>
          <w:tcPr>
            <w:tcW w:w="1921" w:type="dxa"/>
            <w:shd w:val="clear" w:color="auto" w:fill="auto"/>
            <w:noWrap/>
            <w:vAlign w:val="center"/>
          </w:tcPr>
          <w:p>
            <w:pPr>
              <w:jc w:val="center"/>
              <w:rPr>
                <w:b/>
                <w:bCs/>
                <w:sz w:val="23"/>
                <w:szCs w:val="23"/>
              </w:rPr>
            </w:pPr>
            <w:r>
              <w:rPr>
                <w:b/>
                <w:bCs/>
                <w:sz w:val="23"/>
                <w:szCs w:val="23"/>
              </w:rPr>
              <w:t>141 379,67000</w:t>
            </w:r>
          </w:p>
        </w:tc>
        <w:tc>
          <w:tcPr>
            <w:tcW w:w="1800" w:type="dxa"/>
            <w:shd w:val="clear" w:color="auto" w:fill="auto"/>
            <w:noWrap/>
            <w:vAlign w:val="center"/>
          </w:tcPr>
          <w:p>
            <w:pPr>
              <w:jc w:val="center"/>
              <w:rPr>
                <w:b/>
                <w:bCs/>
                <w:sz w:val="23"/>
                <w:szCs w:val="23"/>
              </w:rPr>
            </w:pPr>
            <w:r>
              <w:rPr>
                <w:b/>
                <w:bCs/>
                <w:sz w:val="23"/>
                <w:szCs w:val="23"/>
              </w:rPr>
              <w:t>122,40000</w:t>
            </w:r>
          </w:p>
        </w:tc>
        <w:tc>
          <w:tcPr>
            <w:tcW w:w="1921" w:type="dxa"/>
            <w:shd w:val="clear" w:color="auto" w:fill="auto"/>
            <w:noWrap/>
            <w:vAlign w:val="center"/>
          </w:tcPr>
          <w:p>
            <w:pPr>
              <w:jc w:val="center"/>
              <w:rPr>
                <w:b/>
                <w:bCs/>
                <w:sz w:val="23"/>
                <w:szCs w:val="23"/>
              </w:rPr>
            </w:pPr>
            <w:r>
              <w:rPr>
                <w:b/>
                <w:bCs/>
                <w:sz w:val="23"/>
                <w:szCs w:val="23"/>
              </w:rPr>
              <w:t>16 519,31000</w:t>
            </w:r>
          </w:p>
        </w:tc>
        <w:tc>
          <w:tcPr>
            <w:tcW w:w="1921" w:type="dxa"/>
            <w:shd w:val="clear" w:color="auto" w:fill="auto"/>
            <w:noWrap/>
            <w:vAlign w:val="center"/>
          </w:tcPr>
          <w:p>
            <w:pPr>
              <w:jc w:val="center"/>
              <w:rPr>
                <w:b/>
                <w:bCs/>
                <w:sz w:val="23"/>
                <w:szCs w:val="23"/>
              </w:rPr>
            </w:pPr>
            <w:r>
              <w:rPr>
                <w:b/>
                <w:bCs/>
                <w:sz w:val="23"/>
                <w:szCs w:val="23"/>
              </w:rPr>
              <w:t>16 519,31000</w:t>
            </w:r>
          </w:p>
        </w:tc>
        <w:tc>
          <w:tcPr>
            <w:tcW w:w="1921" w:type="dxa"/>
            <w:shd w:val="clear" w:color="auto" w:fill="auto"/>
            <w:noWrap/>
            <w:vAlign w:val="center"/>
          </w:tcPr>
          <w:p>
            <w:pPr>
              <w:jc w:val="center"/>
              <w:rPr>
                <w:b/>
                <w:bCs/>
                <w:sz w:val="23"/>
                <w:szCs w:val="23"/>
              </w:rPr>
            </w:pPr>
            <w:r>
              <w:rPr>
                <w:b/>
                <w:bCs/>
                <w:sz w:val="23"/>
                <w:szCs w:val="23"/>
              </w:rPr>
              <w:t>0,00000</w:t>
            </w:r>
          </w:p>
        </w:tc>
      </w:tr>
    </w:tbl>
    <w:p>
      <w:pPr>
        <w:jc w:val="right"/>
        <w:rPr>
          <w:bCs/>
        </w:rPr>
      </w:pPr>
      <w:r>
        <w:rPr>
          <w:bCs/>
        </w:rPr>
        <w:t>».</w:t>
      </w:r>
    </w:p>
    <w:sectPr>
      <w:pgSz w:w="16838" w:h="11906" w:orient="landscape"/>
      <w:pgMar w:top="1588" w:right="1021" w:bottom="737" w:left="102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Times New Roman CYR">
    <w:altName w:val="Times New Roman"/>
    <w:panose1 w:val="02020603050405020304"/>
    <w:charset w:val="CC"/>
    <w:family w:val="roman"/>
    <w:pitch w:val="default"/>
    <w:sig w:usb0="E0002EFF" w:usb1="C000785B" w:usb2="00000009" w:usb3="00000000" w:csb0="000001FF" w:csb1="0000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right" w:y="1"/>
      <w:rPr>
        <w:rStyle w:val="7"/>
      </w:rPr>
    </w:pPr>
  </w:p>
  <w:p>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right" w:y="1"/>
      <w:rPr>
        <w:rStyle w:val="7"/>
      </w:rPr>
    </w:pPr>
    <w:r>
      <w:rPr>
        <w:rStyle w:val="7"/>
      </w:rPr>
      <w:fldChar w:fldCharType="begin"/>
    </w:r>
    <w:r>
      <w:rPr>
        <w:rStyle w:val="7"/>
      </w:rPr>
      <w:instrText xml:space="preserve">PAGE  </w:instrText>
    </w:r>
    <w:r>
      <w:rPr>
        <w:rStyle w:val="7"/>
      </w:rPr>
      <w:fldChar w:fldCharType="separate"/>
    </w:r>
    <w:r>
      <w:rPr>
        <w:rStyle w:val="7"/>
        <w:lang/>
      </w:rPr>
      <w:t>7</w:t>
    </w:r>
    <w:r>
      <w:rPr>
        <w:rStyle w:val="7"/>
      </w:rPr>
      <w:fldChar w:fldCharType="end"/>
    </w:r>
  </w:p>
  <w:p>
    <w:pPr>
      <w:pStyle w:val="1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pStyle w:val="2"/>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rawingGridHorizontalSpacing w:val="120"/>
  <w:displayHorizontalDrawingGridEvery w:val="2"/>
  <w:displayVerticalDrawingGridEvery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108"/>
    <w:rsid w:val="000002B2"/>
    <w:rsid w:val="0000037D"/>
    <w:rsid w:val="00000818"/>
    <w:rsid w:val="0000211D"/>
    <w:rsid w:val="00002B19"/>
    <w:rsid w:val="00002E23"/>
    <w:rsid w:val="00002FEF"/>
    <w:rsid w:val="00003025"/>
    <w:rsid w:val="00003326"/>
    <w:rsid w:val="0000342A"/>
    <w:rsid w:val="00003F0E"/>
    <w:rsid w:val="000044AC"/>
    <w:rsid w:val="0000488F"/>
    <w:rsid w:val="00004B40"/>
    <w:rsid w:val="00004C78"/>
    <w:rsid w:val="00004CD2"/>
    <w:rsid w:val="00004E7B"/>
    <w:rsid w:val="0000506C"/>
    <w:rsid w:val="0000553B"/>
    <w:rsid w:val="000057F7"/>
    <w:rsid w:val="00005B1B"/>
    <w:rsid w:val="00005C8F"/>
    <w:rsid w:val="00006442"/>
    <w:rsid w:val="00006488"/>
    <w:rsid w:val="0000686A"/>
    <w:rsid w:val="00006E28"/>
    <w:rsid w:val="00007B73"/>
    <w:rsid w:val="00010283"/>
    <w:rsid w:val="0001074B"/>
    <w:rsid w:val="000119AA"/>
    <w:rsid w:val="00011E5F"/>
    <w:rsid w:val="00012206"/>
    <w:rsid w:val="0001237A"/>
    <w:rsid w:val="000127D9"/>
    <w:rsid w:val="00012847"/>
    <w:rsid w:val="00012E61"/>
    <w:rsid w:val="0001328A"/>
    <w:rsid w:val="00013340"/>
    <w:rsid w:val="000133E6"/>
    <w:rsid w:val="0001374A"/>
    <w:rsid w:val="00013A75"/>
    <w:rsid w:val="00013FF3"/>
    <w:rsid w:val="000143FC"/>
    <w:rsid w:val="000149CF"/>
    <w:rsid w:val="00014B9B"/>
    <w:rsid w:val="00014C93"/>
    <w:rsid w:val="000151A7"/>
    <w:rsid w:val="000154F0"/>
    <w:rsid w:val="00015663"/>
    <w:rsid w:val="00015B77"/>
    <w:rsid w:val="00015CD2"/>
    <w:rsid w:val="00015D2C"/>
    <w:rsid w:val="00015EB7"/>
    <w:rsid w:val="00016B4F"/>
    <w:rsid w:val="00016F5C"/>
    <w:rsid w:val="00017654"/>
    <w:rsid w:val="00017B85"/>
    <w:rsid w:val="0002064B"/>
    <w:rsid w:val="00020743"/>
    <w:rsid w:val="000209A7"/>
    <w:rsid w:val="00020A87"/>
    <w:rsid w:val="00020C9C"/>
    <w:rsid w:val="00020F41"/>
    <w:rsid w:val="00020FFA"/>
    <w:rsid w:val="000210CF"/>
    <w:rsid w:val="000212BD"/>
    <w:rsid w:val="000212C3"/>
    <w:rsid w:val="000216FD"/>
    <w:rsid w:val="00021719"/>
    <w:rsid w:val="00021990"/>
    <w:rsid w:val="00021D87"/>
    <w:rsid w:val="00021EB6"/>
    <w:rsid w:val="00021FE4"/>
    <w:rsid w:val="00022413"/>
    <w:rsid w:val="0002251C"/>
    <w:rsid w:val="00022D91"/>
    <w:rsid w:val="00022E87"/>
    <w:rsid w:val="00022EF7"/>
    <w:rsid w:val="000236ED"/>
    <w:rsid w:val="00023B29"/>
    <w:rsid w:val="00023B34"/>
    <w:rsid w:val="00023CB7"/>
    <w:rsid w:val="00024837"/>
    <w:rsid w:val="0002490A"/>
    <w:rsid w:val="00024DF0"/>
    <w:rsid w:val="00025ADF"/>
    <w:rsid w:val="00025E73"/>
    <w:rsid w:val="00026358"/>
    <w:rsid w:val="0002671C"/>
    <w:rsid w:val="000267F1"/>
    <w:rsid w:val="000269DE"/>
    <w:rsid w:val="00026C10"/>
    <w:rsid w:val="00026C40"/>
    <w:rsid w:val="00026FFA"/>
    <w:rsid w:val="000273CC"/>
    <w:rsid w:val="00027BF1"/>
    <w:rsid w:val="00027F34"/>
    <w:rsid w:val="000306F3"/>
    <w:rsid w:val="00030A09"/>
    <w:rsid w:val="00030A15"/>
    <w:rsid w:val="00030DBF"/>
    <w:rsid w:val="00030E7D"/>
    <w:rsid w:val="0003196F"/>
    <w:rsid w:val="000319ED"/>
    <w:rsid w:val="00031B80"/>
    <w:rsid w:val="00031E70"/>
    <w:rsid w:val="00032152"/>
    <w:rsid w:val="00032DAB"/>
    <w:rsid w:val="00033069"/>
    <w:rsid w:val="00033355"/>
    <w:rsid w:val="00033664"/>
    <w:rsid w:val="000338E8"/>
    <w:rsid w:val="000338FE"/>
    <w:rsid w:val="00034210"/>
    <w:rsid w:val="0003441A"/>
    <w:rsid w:val="00034669"/>
    <w:rsid w:val="000346AD"/>
    <w:rsid w:val="000348DD"/>
    <w:rsid w:val="000353A2"/>
    <w:rsid w:val="00035C21"/>
    <w:rsid w:val="00035F0F"/>
    <w:rsid w:val="000373AA"/>
    <w:rsid w:val="000373B1"/>
    <w:rsid w:val="0003771E"/>
    <w:rsid w:val="00037B60"/>
    <w:rsid w:val="000401D9"/>
    <w:rsid w:val="000403DD"/>
    <w:rsid w:val="00040A51"/>
    <w:rsid w:val="00040A6B"/>
    <w:rsid w:val="00040AA4"/>
    <w:rsid w:val="000410B3"/>
    <w:rsid w:val="00041169"/>
    <w:rsid w:val="00041D5E"/>
    <w:rsid w:val="00041DE2"/>
    <w:rsid w:val="00041F8C"/>
    <w:rsid w:val="00042155"/>
    <w:rsid w:val="0004264E"/>
    <w:rsid w:val="000434B0"/>
    <w:rsid w:val="00043E3E"/>
    <w:rsid w:val="00044028"/>
    <w:rsid w:val="000447E0"/>
    <w:rsid w:val="000448DE"/>
    <w:rsid w:val="00044E01"/>
    <w:rsid w:val="000451FA"/>
    <w:rsid w:val="00045289"/>
    <w:rsid w:val="000453A0"/>
    <w:rsid w:val="0004544D"/>
    <w:rsid w:val="000457F7"/>
    <w:rsid w:val="00045FD0"/>
    <w:rsid w:val="00046123"/>
    <w:rsid w:val="00046538"/>
    <w:rsid w:val="00046DEE"/>
    <w:rsid w:val="00047164"/>
    <w:rsid w:val="000475CA"/>
    <w:rsid w:val="000478B3"/>
    <w:rsid w:val="00047D06"/>
    <w:rsid w:val="00047F7F"/>
    <w:rsid w:val="0005018E"/>
    <w:rsid w:val="0005047F"/>
    <w:rsid w:val="000508C4"/>
    <w:rsid w:val="00050D27"/>
    <w:rsid w:val="00050EA7"/>
    <w:rsid w:val="0005117F"/>
    <w:rsid w:val="00051A1A"/>
    <w:rsid w:val="00052358"/>
    <w:rsid w:val="00052A67"/>
    <w:rsid w:val="00052F11"/>
    <w:rsid w:val="00052F83"/>
    <w:rsid w:val="00052FF6"/>
    <w:rsid w:val="000530E4"/>
    <w:rsid w:val="000539F6"/>
    <w:rsid w:val="00053F0F"/>
    <w:rsid w:val="000540B9"/>
    <w:rsid w:val="00054439"/>
    <w:rsid w:val="0005446A"/>
    <w:rsid w:val="0005456E"/>
    <w:rsid w:val="00054A51"/>
    <w:rsid w:val="00054EF1"/>
    <w:rsid w:val="00054FA5"/>
    <w:rsid w:val="00055057"/>
    <w:rsid w:val="00055195"/>
    <w:rsid w:val="000551C3"/>
    <w:rsid w:val="00055448"/>
    <w:rsid w:val="000555BF"/>
    <w:rsid w:val="0005593F"/>
    <w:rsid w:val="00055B01"/>
    <w:rsid w:val="00055E0C"/>
    <w:rsid w:val="0005606C"/>
    <w:rsid w:val="000560E1"/>
    <w:rsid w:val="00056763"/>
    <w:rsid w:val="00057068"/>
    <w:rsid w:val="000570AB"/>
    <w:rsid w:val="00057464"/>
    <w:rsid w:val="00057875"/>
    <w:rsid w:val="00057C5B"/>
    <w:rsid w:val="00060650"/>
    <w:rsid w:val="00060F3C"/>
    <w:rsid w:val="00061617"/>
    <w:rsid w:val="00061712"/>
    <w:rsid w:val="000619CF"/>
    <w:rsid w:val="00061A93"/>
    <w:rsid w:val="000623AC"/>
    <w:rsid w:val="0006266D"/>
    <w:rsid w:val="00062883"/>
    <w:rsid w:val="000628CF"/>
    <w:rsid w:val="00062A63"/>
    <w:rsid w:val="00062D0B"/>
    <w:rsid w:val="00063570"/>
    <w:rsid w:val="000638E8"/>
    <w:rsid w:val="00064065"/>
    <w:rsid w:val="00064170"/>
    <w:rsid w:val="0006441A"/>
    <w:rsid w:val="000650A1"/>
    <w:rsid w:val="0006527D"/>
    <w:rsid w:val="000652D5"/>
    <w:rsid w:val="000656CD"/>
    <w:rsid w:val="00065713"/>
    <w:rsid w:val="00065815"/>
    <w:rsid w:val="00065AC9"/>
    <w:rsid w:val="000662FB"/>
    <w:rsid w:val="00066F87"/>
    <w:rsid w:val="00066FF6"/>
    <w:rsid w:val="000678F9"/>
    <w:rsid w:val="000679AF"/>
    <w:rsid w:val="00067D1C"/>
    <w:rsid w:val="00070158"/>
    <w:rsid w:val="000704AE"/>
    <w:rsid w:val="00070D96"/>
    <w:rsid w:val="00071022"/>
    <w:rsid w:val="0007119D"/>
    <w:rsid w:val="0007184D"/>
    <w:rsid w:val="0007185E"/>
    <w:rsid w:val="000718FA"/>
    <w:rsid w:val="00071D17"/>
    <w:rsid w:val="00071E8A"/>
    <w:rsid w:val="00072111"/>
    <w:rsid w:val="00072352"/>
    <w:rsid w:val="0007238F"/>
    <w:rsid w:val="00072B1A"/>
    <w:rsid w:val="00072FE5"/>
    <w:rsid w:val="000733EC"/>
    <w:rsid w:val="000737BA"/>
    <w:rsid w:val="0007416B"/>
    <w:rsid w:val="00074186"/>
    <w:rsid w:val="000748F4"/>
    <w:rsid w:val="000749F6"/>
    <w:rsid w:val="000751BE"/>
    <w:rsid w:val="00075312"/>
    <w:rsid w:val="000753ED"/>
    <w:rsid w:val="00075478"/>
    <w:rsid w:val="00075479"/>
    <w:rsid w:val="00075A8E"/>
    <w:rsid w:val="00075BE0"/>
    <w:rsid w:val="00075DD5"/>
    <w:rsid w:val="000764D0"/>
    <w:rsid w:val="000766B4"/>
    <w:rsid w:val="00076784"/>
    <w:rsid w:val="00076CE7"/>
    <w:rsid w:val="000771C1"/>
    <w:rsid w:val="0007725B"/>
    <w:rsid w:val="000800E0"/>
    <w:rsid w:val="000802FE"/>
    <w:rsid w:val="00080312"/>
    <w:rsid w:val="000803E7"/>
    <w:rsid w:val="000804D6"/>
    <w:rsid w:val="0008106C"/>
    <w:rsid w:val="000812E0"/>
    <w:rsid w:val="0008137D"/>
    <w:rsid w:val="00081519"/>
    <w:rsid w:val="00081717"/>
    <w:rsid w:val="000819FC"/>
    <w:rsid w:val="00081D5E"/>
    <w:rsid w:val="0008228A"/>
    <w:rsid w:val="0008235B"/>
    <w:rsid w:val="000823CD"/>
    <w:rsid w:val="000826D5"/>
    <w:rsid w:val="00082838"/>
    <w:rsid w:val="00082C8F"/>
    <w:rsid w:val="00082E1F"/>
    <w:rsid w:val="00083111"/>
    <w:rsid w:val="0008312D"/>
    <w:rsid w:val="000835AC"/>
    <w:rsid w:val="000839DC"/>
    <w:rsid w:val="00083C9E"/>
    <w:rsid w:val="00083E38"/>
    <w:rsid w:val="00084554"/>
    <w:rsid w:val="0008548F"/>
    <w:rsid w:val="0008569C"/>
    <w:rsid w:val="00085C6E"/>
    <w:rsid w:val="00085C83"/>
    <w:rsid w:val="00086185"/>
    <w:rsid w:val="0008645C"/>
    <w:rsid w:val="00087044"/>
    <w:rsid w:val="00087316"/>
    <w:rsid w:val="00087318"/>
    <w:rsid w:val="00087735"/>
    <w:rsid w:val="0009035B"/>
    <w:rsid w:val="000904D1"/>
    <w:rsid w:val="0009096E"/>
    <w:rsid w:val="00090AEA"/>
    <w:rsid w:val="00090E7B"/>
    <w:rsid w:val="000914E6"/>
    <w:rsid w:val="0009231E"/>
    <w:rsid w:val="0009320E"/>
    <w:rsid w:val="00093396"/>
    <w:rsid w:val="000938A0"/>
    <w:rsid w:val="00093CB5"/>
    <w:rsid w:val="00093E38"/>
    <w:rsid w:val="0009406D"/>
    <w:rsid w:val="00094DC4"/>
    <w:rsid w:val="000950F1"/>
    <w:rsid w:val="000953DF"/>
    <w:rsid w:val="00095471"/>
    <w:rsid w:val="0009568F"/>
    <w:rsid w:val="00095BA5"/>
    <w:rsid w:val="00095F45"/>
    <w:rsid w:val="000963A5"/>
    <w:rsid w:val="000966E5"/>
    <w:rsid w:val="00096B83"/>
    <w:rsid w:val="000974C0"/>
    <w:rsid w:val="0009754B"/>
    <w:rsid w:val="00097DED"/>
    <w:rsid w:val="000A0292"/>
    <w:rsid w:val="000A0625"/>
    <w:rsid w:val="000A0ED9"/>
    <w:rsid w:val="000A1B7D"/>
    <w:rsid w:val="000A27C8"/>
    <w:rsid w:val="000A292B"/>
    <w:rsid w:val="000A2978"/>
    <w:rsid w:val="000A30A6"/>
    <w:rsid w:val="000A326E"/>
    <w:rsid w:val="000A33EF"/>
    <w:rsid w:val="000A3422"/>
    <w:rsid w:val="000A4E82"/>
    <w:rsid w:val="000A5333"/>
    <w:rsid w:val="000A5593"/>
    <w:rsid w:val="000A5C13"/>
    <w:rsid w:val="000A62B6"/>
    <w:rsid w:val="000A699F"/>
    <w:rsid w:val="000A7193"/>
    <w:rsid w:val="000A74C4"/>
    <w:rsid w:val="000A7C47"/>
    <w:rsid w:val="000B006F"/>
    <w:rsid w:val="000B278C"/>
    <w:rsid w:val="000B2B7C"/>
    <w:rsid w:val="000B2C57"/>
    <w:rsid w:val="000B3759"/>
    <w:rsid w:val="000B3ED1"/>
    <w:rsid w:val="000B4F36"/>
    <w:rsid w:val="000B51F3"/>
    <w:rsid w:val="000B556A"/>
    <w:rsid w:val="000B5A8A"/>
    <w:rsid w:val="000B6E5C"/>
    <w:rsid w:val="000B6FE0"/>
    <w:rsid w:val="000B7051"/>
    <w:rsid w:val="000C017F"/>
    <w:rsid w:val="000C0872"/>
    <w:rsid w:val="000C0991"/>
    <w:rsid w:val="000C110C"/>
    <w:rsid w:val="000C1663"/>
    <w:rsid w:val="000C185B"/>
    <w:rsid w:val="000C1A1E"/>
    <w:rsid w:val="000C3751"/>
    <w:rsid w:val="000C38D4"/>
    <w:rsid w:val="000C3A0D"/>
    <w:rsid w:val="000C3BBC"/>
    <w:rsid w:val="000C3E00"/>
    <w:rsid w:val="000C40FF"/>
    <w:rsid w:val="000C4396"/>
    <w:rsid w:val="000C4A99"/>
    <w:rsid w:val="000C4C1A"/>
    <w:rsid w:val="000C575D"/>
    <w:rsid w:val="000C5FD4"/>
    <w:rsid w:val="000C6283"/>
    <w:rsid w:val="000C628B"/>
    <w:rsid w:val="000C6AAB"/>
    <w:rsid w:val="000C6B0E"/>
    <w:rsid w:val="000C738E"/>
    <w:rsid w:val="000C7704"/>
    <w:rsid w:val="000C7A32"/>
    <w:rsid w:val="000C7BA1"/>
    <w:rsid w:val="000D022E"/>
    <w:rsid w:val="000D0C60"/>
    <w:rsid w:val="000D1259"/>
    <w:rsid w:val="000D12FA"/>
    <w:rsid w:val="000D1836"/>
    <w:rsid w:val="000D250B"/>
    <w:rsid w:val="000D26B5"/>
    <w:rsid w:val="000D26CC"/>
    <w:rsid w:val="000D29BC"/>
    <w:rsid w:val="000D2C97"/>
    <w:rsid w:val="000D2D19"/>
    <w:rsid w:val="000D3AB6"/>
    <w:rsid w:val="000D3CA4"/>
    <w:rsid w:val="000D421A"/>
    <w:rsid w:val="000D4935"/>
    <w:rsid w:val="000D4DA7"/>
    <w:rsid w:val="000D51ED"/>
    <w:rsid w:val="000D5895"/>
    <w:rsid w:val="000D599D"/>
    <w:rsid w:val="000D6348"/>
    <w:rsid w:val="000D6A2C"/>
    <w:rsid w:val="000D6B23"/>
    <w:rsid w:val="000D6B30"/>
    <w:rsid w:val="000D7019"/>
    <w:rsid w:val="000D76F1"/>
    <w:rsid w:val="000D7A82"/>
    <w:rsid w:val="000E034C"/>
    <w:rsid w:val="000E0A2A"/>
    <w:rsid w:val="000E1164"/>
    <w:rsid w:val="000E142D"/>
    <w:rsid w:val="000E169E"/>
    <w:rsid w:val="000E194A"/>
    <w:rsid w:val="000E2250"/>
    <w:rsid w:val="000E2395"/>
    <w:rsid w:val="000E29B0"/>
    <w:rsid w:val="000E2D63"/>
    <w:rsid w:val="000E2FF8"/>
    <w:rsid w:val="000E325A"/>
    <w:rsid w:val="000E33B4"/>
    <w:rsid w:val="000E3468"/>
    <w:rsid w:val="000E3A56"/>
    <w:rsid w:val="000E3FBD"/>
    <w:rsid w:val="000E4426"/>
    <w:rsid w:val="000E44C8"/>
    <w:rsid w:val="000E601C"/>
    <w:rsid w:val="000E62BE"/>
    <w:rsid w:val="000E658B"/>
    <w:rsid w:val="000E726E"/>
    <w:rsid w:val="000E7ACA"/>
    <w:rsid w:val="000E7FFB"/>
    <w:rsid w:val="000F00CC"/>
    <w:rsid w:val="000F01B2"/>
    <w:rsid w:val="000F0209"/>
    <w:rsid w:val="000F023E"/>
    <w:rsid w:val="000F0275"/>
    <w:rsid w:val="000F02C5"/>
    <w:rsid w:val="000F0ADE"/>
    <w:rsid w:val="000F0C39"/>
    <w:rsid w:val="000F0EE5"/>
    <w:rsid w:val="000F1002"/>
    <w:rsid w:val="000F131E"/>
    <w:rsid w:val="000F1671"/>
    <w:rsid w:val="000F1681"/>
    <w:rsid w:val="000F1743"/>
    <w:rsid w:val="000F1AB9"/>
    <w:rsid w:val="000F1E1A"/>
    <w:rsid w:val="000F1F48"/>
    <w:rsid w:val="000F218D"/>
    <w:rsid w:val="000F2706"/>
    <w:rsid w:val="000F2990"/>
    <w:rsid w:val="000F34E7"/>
    <w:rsid w:val="000F374D"/>
    <w:rsid w:val="000F3B13"/>
    <w:rsid w:val="000F4317"/>
    <w:rsid w:val="000F4342"/>
    <w:rsid w:val="000F4688"/>
    <w:rsid w:val="000F4F33"/>
    <w:rsid w:val="000F50F1"/>
    <w:rsid w:val="000F51F9"/>
    <w:rsid w:val="000F58DF"/>
    <w:rsid w:val="000F6014"/>
    <w:rsid w:val="000F61D8"/>
    <w:rsid w:val="000F65E6"/>
    <w:rsid w:val="000F722C"/>
    <w:rsid w:val="000F7810"/>
    <w:rsid w:val="00100113"/>
    <w:rsid w:val="001008BC"/>
    <w:rsid w:val="001009DD"/>
    <w:rsid w:val="00100ABE"/>
    <w:rsid w:val="00100E33"/>
    <w:rsid w:val="00101605"/>
    <w:rsid w:val="001017E3"/>
    <w:rsid w:val="00101C1E"/>
    <w:rsid w:val="00101DB1"/>
    <w:rsid w:val="00102F10"/>
    <w:rsid w:val="00102F28"/>
    <w:rsid w:val="00103194"/>
    <w:rsid w:val="00103439"/>
    <w:rsid w:val="001037A2"/>
    <w:rsid w:val="001038D0"/>
    <w:rsid w:val="00103A8B"/>
    <w:rsid w:val="00104142"/>
    <w:rsid w:val="00104372"/>
    <w:rsid w:val="00105070"/>
    <w:rsid w:val="001052C2"/>
    <w:rsid w:val="0010537F"/>
    <w:rsid w:val="0010582F"/>
    <w:rsid w:val="00105882"/>
    <w:rsid w:val="00105CD5"/>
    <w:rsid w:val="00105E7F"/>
    <w:rsid w:val="00105FDA"/>
    <w:rsid w:val="001060A8"/>
    <w:rsid w:val="0010611D"/>
    <w:rsid w:val="00106146"/>
    <w:rsid w:val="00106968"/>
    <w:rsid w:val="00106980"/>
    <w:rsid w:val="00107678"/>
    <w:rsid w:val="0010785E"/>
    <w:rsid w:val="00107A35"/>
    <w:rsid w:val="00107D19"/>
    <w:rsid w:val="00110255"/>
    <w:rsid w:val="00110BAB"/>
    <w:rsid w:val="00110CEB"/>
    <w:rsid w:val="00111241"/>
    <w:rsid w:val="00111369"/>
    <w:rsid w:val="00111DE3"/>
    <w:rsid w:val="00111FAA"/>
    <w:rsid w:val="001125F4"/>
    <w:rsid w:val="00112A0E"/>
    <w:rsid w:val="00112BF5"/>
    <w:rsid w:val="00113AA8"/>
    <w:rsid w:val="00113DE1"/>
    <w:rsid w:val="00113F54"/>
    <w:rsid w:val="00113F68"/>
    <w:rsid w:val="001140B9"/>
    <w:rsid w:val="00114B07"/>
    <w:rsid w:val="00115162"/>
    <w:rsid w:val="00115EDD"/>
    <w:rsid w:val="00116821"/>
    <w:rsid w:val="00116B37"/>
    <w:rsid w:val="0011772B"/>
    <w:rsid w:val="001212BD"/>
    <w:rsid w:val="00121AA3"/>
    <w:rsid w:val="00121C49"/>
    <w:rsid w:val="00122CAC"/>
    <w:rsid w:val="00123008"/>
    <w:rsid w:val="0012366D"/>
    <w:rsid w:val="00123C9B"/>
    <w:rsid w:val="00123EC3"/>
    <w:rsid w:val="001241B6"/>
    <w:rsid w:val="00124AAD"/>
    <w:rsid w:val="001250E0"/>
    <w:rsid w:val="00125726"/>
    <w:rsid w:val="001258D2"/>
    <w:rsid w:val="0012595B"/>
    <w:rsid w:val="0012624F"/>
    <w:rsid w:val="001263C0"/>
    <w:rsid w:val="001265F8"/>
    <w:rsid w:val="001268D7"/>
    <w:rsid w:val="0012702C"/>
    <w:rsid w:val="001272C2"/>
    <w:rsid w:val="0012764C"/>
    <w:rsid w:val="00127A3B"/>
    <w:rsid w:val="001301C8"/>
    <w:rsid w:val="00130556"/>
    <w:rsid w:val="00130A4F"/>
    <w:rsid w:val="00130D47"/>
    <w:rsid w:val="001321C7"/>
    <w:rsid w:val="00132919"/>
    <w:rsid w:val="00132B78"/>
    <w:rsid w:val="001338A0"/>
    <w:rsid w:val="00133962"/>
    <w:rsid w:val="00133C62"/>
    <w:rsid w:val="00133F25"/>
    <w:rsid w:val="00133FE2"/>
    <w:rsid w:val="00134187"/>
    <w:rsid w:val="001348EB"/>
    <w:rsid w:val="00134934"/>
    <w:rsid w:val="001349C4"/>
    <w:rsid w:val="00134DDD"/>
    <w:rsid w:val="00135250"/>
    <w:rsid w:val="001352BC"/>
    <w:rsid w:val="0013556A"/>
    <w:rsid w:val="00135E4F"/>
    <w:rsid w:val="00135E5A"/>
    <w:rsid w:val="00135E9C"/>
    <w:rsid w:val="00136385"/>
    <w:rsid w:val="0013643B"/>
    <w:rsid w:val="0013649E"/>
    <w:rsid w:val="0013691A"/>
    <w:rsid w:val="00136930"/>
    <w:rsid w:val="00136C4F"/>
    <w:rsid w:val="00136FB2"/>
    <w:rsid w:val="00137044"/>
    <w:rsid w:val="00137419"/>
    <w:rsid w:val="00137E3B"/>
    <w:rsid w:val="00137EBD"/>
    <w:rsid w:val="00137F66"/>
    <w:rsid w:val="00137FF3"/>
    <w:rsid w:val="001400CB"/>
    <w:rsid w:val="001408A0"/>
    <w:rsid w:val="0014098E"/>
    <w:rsid w:val="00140B7C"/>
    <w:rsid w:val="00140C9F"/>
    <w:rsid w:val="00140DD5"/>
    <w:rsid w:val="00140EFC"/>
    <w:rsid w:val="001410FC"/>
    <w:rsid w:val="00141238"/>
    <w:rsid w:val="0014246A"/>
    <w:rsid w:val="001434E6"/>
    <w:rsid w:val="00143D48"/>
    <w:rsid w:val="00144AD8"/>
    <w:rsid w:val="0014543A"/>
    <w:rsid w:val="001455CB"/>
    <w:rsid w:val="00145A39"/>
    <w:rsid w:val="00145AF6"/>
    <w:rsid w:val="00145B23"/>
    <w:rsid w:val="00145DB9"/>
    <w:rsid w:val="00146971"/>
    <w:rsid w:val="00146F01"/>
    <w:rsid w:val="001477C8"/>
    <w:rsid w:val="001477FC"/>
    <w:rsid w:val="00147AEF"/>
    <w:rsid w:val="00147F38"/>
    <w:rsid w:val="001501B2"/>
    <w:rsid w:val="00150C47"/>
    <w:rsid w:val="00150E92"/>
    <w:rsid w:val="001511F2"/>
    <w:rsid w:val="001512B6"/>
    <w:rsid w:val="00151F11"/>
    <w:rsid w:val="0015270B"/>
    <w:rsid w:val="00152892"/>
    <w:rsid w:val="00153043"/>
    <w:rsid w:val="00154662"/>
    <w:rsid w:val="001546EC"/>
    <w:rsid w:val="00154725"/>
    <w:rsid w:val="00154803"/>
    <w:rsid w:val="00155266"/>
    <w:rsid w:val="0015531E"/>
    <w:rsid w:val="0015586A"/>
    <w:rsid w:val="00155BDE"/>
    <w:rsid w:val="0015616A"/>
    <w:rsid w:val="00156706"/>
    <w:rsid w:val="00156918"/>
    <w:rsid w:val="00156BE3"/>
    <w:rsid w:val="0015702D"/>
    <w:rsid w:val="00157259"/>
    <w:rsid w:val="001575F8"/>
    <w:rsid w:val="00157D1E"/>
    <w:rsid w:val="00157DFF"/>
    <w:rsid w:val="00160034"/>
    <w:rsid w:val="0016068C"/>
    <w:rsid w:val="00160897"/>
    <w:rsid w:val="00161239"/>
    <w:rsid w:val="0016196E"/>
    <w:rsid w:val="00161D85"/>
    <w:rsid w:val="001625CD"/>
    <w:rsid w:val="00162D4A"/>
    <w:rsid w:val="00162FEA"/>
    <w:rsid w:val="00163068"/>
    <w:rsid w:val="0016366F"/>
    <w:rsid w:val="001637D2"/>
    <w:rsid w:val="001641BF"/>
    <w:rsid w:val="001646BF"/>
    <w:rsid w:val="00164918"/>
    <w:rsid w:val="00164C47"/>
    <w:rsid w:val="00164C56"/>
    <w:rsid w:val="00164E44"/>
    <w:rsid w:val="00165467"/>
    <w:rsid w:val="00165985"/>
    <w:rsid w:val="00165A59"/>
    <w:rsid w:val="00165FA7"/>
    <w:rsid w:val="0016648D"/>
    <w:rsid w:val="00166926"/>
    <w:rsid w:val="001671EF"/>
    <w:rsid w:val="00167283"/>
    <w:rsid w:val="00167E2B"/>
    <w:rsid w:val="0017076D"/>
    <w:rsid w:val="001708EA"/>
    <w:rsid w:val="00170A67"/>
    <w:rsid w:val="00170B6C"/>
    <w:rsid w:val="00171AC9"/>
    <w:rsid w:val="00171B01"/>
    <w:rsid w:val="00171D42"/>
    <w:rsid w:val="001723E4"/>
    <w:rsid w:val="00172629"/>
    <w:rsid w:val="00172F5B"/>
    <w:rsid w:val="001731FA"/>
    <w:rsid w:val="001734CA"/>
    <w:rsid w:val="0017395C"/>
    <w:rsid w:val="00173971"/>
    <w:rsid w:val="001741B9"/>
    <w:rsid w:val="0017443B"/>
    <w:rsid w:val="001744CC"/>
    <w:rsid w:val="001745D7"/>
    <w:rsid w:val="0017488D"/>
    <w:rsid w:val="001748B3"/>
    <w:rsid w:val="00174BAA"/>
    <w:rsid w:val="00174DD1"/>
    <w:rsid w:val="00174FB9"/>
    <w:rsid w:val="00174FE4"/>
    <w:rsid w:val="00175E3F"/>
    <w:rsid w:val="001767BE"/>
    <w:rsid w:val="00176A44"/>
    <w:rsid w:val="00177816"/>
    <w:rsid w:val="0017798E"/>
    <w:rsid w:val="001801F1"/>
    <w:rsid w:val="00180266"/>
    <w:rsid w:val="001802F4"/>
    <w:rsid w:val="001803EB"/>
    <w:rsid w:val="0018066F"/>
    <w:rsid w:val="00180A61"/>
    <w:rsid w:val="00180F93"/>
    <w:rsid w:val="00181A61"/>
    <w:rsid w:val="00182167"/>
    <w:rsid w:val="0018239E"/>
    <w:rsid w:val="00182880"/>
    <w:rsid w:val="00182B31"/>
    <w:rsid w:val="001832A8"/>
    <w:rsid w:val="00183EC6"/>
    <w:rsid w:val="001840A3"/>
    <w:rsid w:val="00184168"/>
    <w:rsid w:val="0018421A"/>
    <w:rsid w:val="00184430"/>
    <w:rsid w:val="00184535"/>
    <w:rsid w:val="00184690"/>
    <w:rsid w:val="00184B24"/>
    <w:rsid w:val="00184BF2"/>
    <w:rsid w:val="00185156"/>
    <w:rsid w:val="001854CA"/>
    <w:rsid w:val="0018587F"/>
    <w:rsid w:val="00185F25"/>
    <w:rsid w:val="0018638D"/>
    <w:rsid w:val="00186D64"/>
    <w:rsid w:val="001871F2"/>
    <w:rsid w:val="00187A58"/>
    <w:rsid w:val="00187D01"/>
    <w:rsid w:val="00187D8B"/>
    <w:rsid w:val="00190067"/>
    <w:rsid w:val="001903DA"/>
    <w:rsid w:val="001905AB"/>
    <w:rsid w:val="00190666"/>
    <w:rsid w:val="00190EA8"/>
    <w:rsid w:val="001910C9"/>
    <w:rsid w:val="001911D6"/>
    <w:rsid w:val="001916F4"/>
    <w:rsid w:val="00191BDA"/>
    <w:rsid w:val="00191C5F"/>
    <w:rsid w:val="00191F1C"/>
    <w:rsid w:val="00191FB2"/>
    <w:rsid w:val="00192564"/>
    <w:rsid w:val="001936D7"/>
    <w:rsid w:val="0019392C"/>
    <w:rsid w:val="0019497D"/>
    <w:rsid w:val="00194BCE"/>
    <w:rsid w:val="00195AB4"/>
    <w:rsid w:val="0019627F"/>
    <w:rsid w:val="001970A4"/>
    <w:rsid w:val="00197182"/>
    <w:rsid w:val="0019723A"/>
    <w:rsid w:val="00197DAC"/>
    <w:rsid w:val="00197EA8"/>
    <w:rsid w:val="00197FBB"/>
    <w:rsid w:val="001A045A"/>
    <w:rsid w:val="001A09C9"/>
    <w:rsid w:val="001A0C26"/>
    <w:rsid w:val="001A12C5"/>
    <w:rsid w:val="001A16AD"/>
    <w:rsid w:val="001A1A3B"/>
    <w:rsid w:val="001A1A3C"/>
    <w:rsid w:val="001A2432"/>
    <w:rsid w:val="001A26BB"/>
    <w:rsid w:val="001A2917"/>
    <w:rsid w:val="001A323F"/>
    <w:rsid w:val="001A4367"/>
    <w:rsid w:val="001A4A1D"/>
    <w:rsid w:val="001A4DF5"/>
    <w:rsid w:val="001A5F6A"/>
    <w:rsid w:val="001A70C0"/>
    <w:rsid w:val="001A7456"/>
    <w:rsid w:val="001A7760"/>
    <w:rsid w:val="001A79F8"/>
    <w:rsid w:val="001B0461"/>
    <w:rsid w:val="001B078E"/>
    <w:rsid w:val="001B09EB"/>
    <w:rsid w:val="001B169D"/>
    <w:rsid w:val="001B171E"/>
    <w:rsid w:val="001B17DD"/>
    <w:rsid w:val="001B1849"/>
    <w:rsid w:val="001B1C83"/>
    <w:rsid w:val="001B2020"/>
    <w:rsid w:val="001B2405"/>
    <w:rsid w:val="001B2ACD"/>
    <w:rsid w:val="001B2B7D"/>
    <w:rsid w:val="001B2BA2"/>
    <w:rsid w:val="001B2C4F"/>
    <w:rsid w:val="001B2F1E"/>
    <w:rsid w:val="001B3001"/>
    <w:rsid w:val="001B30C0"/>
    <w:rsid w:val="001B34B6"/>
    <w:rsid w:val="001B3B70"/>
    <w:rsid w:val="001B3C1E"/>
    <w:rsid w:val="001B4BA9"/>
    <w:rsid w:val="001B547C"/>
    <w:rsid w:val="001B54FC"/>
    <w:rsid w:val="001B5E4C"/>
    <w:rsid w:val="001B61F8"/>
    <w:rsid w:val="001B62BA"/>
    <w:rsid w:val="001C023B"/>
    <w:rsid w:val="001C030A"/>
    <w:rsid w:val="001C0730"/>
    <w:rsid w:val="001C0F37"/>
    <w:rsid w:val="001C1805"/>
    <w:rsid w:val="001C1B61"/>
    <w:rsid w:val="001C1FD9"/>
    <w:rsid w:val="001C214E"/>
    <w:rsid w:val="001C2CAE"/>
    <w:rsid w:val="001C2EB4"/>
    <w:rsid w:val="001C340F"/>
    <w:rsid w:val="001C366C"/>
    <w:rsid w:val="001C3C4C"/>
    <w:rsid w:val="001C3D37"/>
    <w:rsid w:val="001C3F53"/>
    <w:rsid w:val="001C452F"/>
    <w:rsid w:val="001C491B"/>
    <w:rsid w:val="001C4EC6"/>
    <w:rsid w:val="001C50EC"/>
    <w:rsid w:val="001C579C"/>
    <w:rsid w:val="001C5ADA"/>
    <w:rsid w:val="001C5B2A"/>
    <w:rsid w:val="001C603C"/>
    <w:rsid w:val="001C6403"/>
    <w:rsid w:val="001C655E"/>
    <w:rsid w:val="001C6568"/>
    <w:rsid w:val="001C6774"/>
    <w:rsid w:val="001C71C8"/>
    <w:rsid w:val="001C728D"/>
    <w:rsid w:val="001C79CE"/>
    <w:rsid w:val="001C7BBB"/>
    <w:rsid w:val="001D01FD"/>
    <w:rsid w:val="001D07F6"/>
    <w:rsid w:val="001D08DB"/>
    <w:rsid w:val="001D0E64"/>
    <w:rsid w:val="001D1131"/>
    <w:rsid w:val="001D2406"/>
    <w:rsid w:val="001D26CF"/>
    <w:rsid w:val="001D2AE5"/>
    <w:rsid w:val="001D2B2F"/>
    <w:rsid w:val="001D30CC"/>
    <w:rsid w:val="001D3243"/>
    <w:rsid w:val="001D38D8"/>
    <w:rsid w:val="001D39F4"/>
    <w:rsid w:val="001D4068"/>
    <w:rsid w:val="001D4108"/>
    <w:rsid w:val="001D4EB4"/>
    <w:rsid w:val="001D5406"/>
    <w:rsid w:val="001D5E54"/>
    <w:rsid w:val="001D5EE0"/>
    <w:rsid w:val="001D5F44"/>
    <w:rsid w:val="001D6095"/>
    <w:rsid w:val="001D6B38"/>
    <w:rsid w:val="001D6C00"/>
    <w:rsid w:val="001D6E86"/>
    <w:rsid w:val="001D6EFE"/>
    <w:rsid w:val="001D72C9"/>
    <w:rsid w:val="001E0374"/>
    <w:rsid w:val="001E0590"/>
    <w:rsid w:val="001E096C"/>
    <w:rsid w:val="001E1101"/>
    <w:rsid w:val="001E17C5"/>
    <w:rsid w:val="001E260D"/>
    <w:rsid w:val="001E273D"/>
    <w:rsid w:val="001E28DC"/>
    <w:rsid w:val="001E2970"/>
    <w:rsid w:val="001E3741"/>
    <w:rsid w:val="001E3757"/>
    <w:rsid w:val="001E37E6"/>
    <w:rsid w:val="001E42E4"/>
    <w:rsid w:val="001E4593"/>
    <w:rsid w:val="001E49C7"/>
    <w:rsid w:val="001E4C8F"/>
    <w:rsid w:val="001E585F"/>
    <w:rsid w:val="001E5BF4"/>
    <w:rsid w:val="001E6765"/>
    <w:rsid w:val="001E6842"/>
    <w:rsid w:val="001E7005"/>
    <w:rsid w:val="001E7151"/>
    <w:rsid w:val="001E71C6"/>
    <w:rsid w:val="001E7268"/>
    <w:rsid w:val="001E7938"/>
    <w:rsid w:val="001E7977"/>
    <w:rsid w:val="001E7B8F"/>
    <w:rsid w:val="001F04AA"/>
    <w:rsid w:val="001F0EB4"/>
    <w:rsid w:val="001F0FB9"/>
    <w:rsid w:val="001F118D"/>
    <w:rsid w:val="001F122A"/>
    <w:rsid w:val="001F18DA"/>
    <w:rsid w:val="001F18F6"/>
    <w:rsid w:val="001F25EC"/>
    <w:rsid w:val="001F2868"/>
    <w:rsid w:val="001F2A03"/>
    <w:rsid w:val="001F2B49"/>
    <w:rsid w:val="001F3082"/>
    <w:rsid w:val="001F3443"/>
    <w:rsid w:val="001F34B5"/>
    <w:rsid w:val="001F3BCE"/>
    <w:rsid w:val="001F5025"/>
    <w:rsid w:val="001F55CF"/>
    <w:rsid w:val="001F57ED"/>
    <w:rsid w:val="001F596E"/>
    <w:rsid w:val="001F5BC7"/>
    <w:rsid w:val="001F5ED5"/>
    <w:rsid w:val="001F5F86"/>
    <w:rsid w:val="001F6318"/>
    <w:rsid w:val="001F6847"/>
    <w:rsid w:val="001F6CEC"/>
    <w:rsid w:val="001F70B5"/>
    <w:rsid w:val="001F7502"/>
    <w:rsid w:val="001F760A"/>
    <w:rsid w:val="001F76E9"/>
    <w:rsid w:val="001F7F4B"/>
    <w:rsid w:val="002001C3"/>
    <w:rsid w:val="002002D4"/>
    <w:rsid w:val="0020041C"/>
    <w:rsid w:val="00201D48"/>
    <w:rsid w:val="00202C69"/>
    <w:rsid w:val="00202D12"/>
    <w:rsid w:val="00202F05"/>
    <w:rsid w:val="002032BC"/>
    <w:rsid w:val="00203CEC"/>
    <w:rsid w:val="00204498"/>
    <w:rsid w:val="0020453E"/>
    <w:rsid w:val="00204B36"/>
    <w:rsid w:val="00205168"/>
    <w:rsid w:val="002061E4"/>
    <w:rsid w:val="002061E8"/>
    <w:rsid w:val="002063CE"/>
    <w:rsid w:val="0020692F"/>
    <w:rsid w:val="0020695D"/>
    <w:rsid w:val="00207176"/>
    <w:rsid w:val="002071DD"/>
    <w:rsid w:val="00207523"/>
    <w:rsid w:val="00207620"/>
    <w:rsid w:val="00210393"/>
    <w:rsid w:val="0021081C"/>
    <w:rsid w:val="00210D02"/>
    <w:rsid w:val="00212167"/>
    <w:rsid w:val="00212459"/>
    <w:rsid w:val="002125A7"/>
    <w:rsid w:val="002125BA"/>
    <w:rsid w:val="0021349B"/>
    <w:rsid w:val="0021360D"/>
    <w:rsid w:val="00213652"/>
    <w:rsid w:val="0021377B"/>
    <w:rsid w:val="00213C2B"/>
    <w:rsid w:val="00213D72"/>
    <w:rsid w:val="00214232"/>
    <w:rsid w:val="0021462F"/>
    <w:rsid w:val="00214F4C"/>
    <w:rsid w:val="0021562E"/>
    <w:rsid w:val="00215993"/>
    <w:rsid w:val="00215A77"/>
    <w:rsid w:val="00215D3E"/>
    <w:rsid w:val="00215FE9"/>
    <w:rsid w:val="0021607A"/>
    <w:rsid w:val="0021661A"/>
    <w:rsid w:val="00216B59"/>
    <w:rsid w:val="00216DDE"/>
    <w:rsid w:val="00216E0A"/>
    <w:rsid w:val="00216EFB"/>
    <w:rsid w:val="0021739D"/>
    <w:rsid w:val="002174DE"/>
    <w:rsid w:val="00217BBF"/>
    <w:rsid w:val="00220091"/>
    <w:rsid w:val="002201A3"/>
    <w:rsid w:val="002202F2"/>
    <w:rsid w:val="00220784"/>
    <w:rsid w:val="002208E0"/>
    <w:rsid w:val="00220CB1"/>
    <w:rsid w:val="00220EE5"/>
    <w:rsid w:val="00220EF7"/>
    <w:rsid w:val="00221484"/>
    <w:rsid w:val="00221716"/>
    <w:rsid w:val="0022181E"/>
    <w:rsid w:val="00221A22"/>
    <w:rsid w:val="00221A2C"/>
    <w:rsid w:val="00221C83"/>
    <w:rsid w:val="00222516"/>
    <w:rsid w:val="00223194"/>
    <w:rsid w:val="0022348C"/>
    <w:rsid w:val="002237C8"/>
    <w:rsid w:val="0022390D"/>
    <w:rsid w:val="00223B48"/>
    <w:rsid w:val="00224727"/>
    <w:rsid w:val="002252DD"/>
    <w:rsid w:val="00225320"/>
    <w:rsid w:val="00225B2A"/>
    <w:rsid w:val="00225C0B"/>
    <w:rsid w:val="00226C9B"/>
    <w:rsid w:val="00227428"/>
    <w:rsid w:val="00227AA0"/>
    <w:rsid w:val="00227D51"/>
    <w:rsid w:val="00230217"/>
    <w:rsid w:val="00230564"/>
    <w:rsid w:val="00230627"/>
    <w:rsid w:val="002309B0"/>
    <w:rsid w:val="00230C2C"/>
    <w:rsid w:val="00230E61"/>
    <w:rsid w:val="002317E5"/>
    <w:rsid w:val="002318B7"/>
    <w:rsid w:val="00231C74"/>
    <w:rsid w:val="00232279"/>
    <w:rsid w:val="00232747"/>
    <w:rsid w:val="00232752"/>
    <w:rsid w:val="002327E4"/>
    <w:rsid w:val="0023281A"/>
    <w:rsid w:val="002328B3"/>
    <w:rsid w:val="00232C3D"/>
    <w:rsid w:val="00233083"/>
    <w:rsid w:val="00233407"/>
    <w:rsid w:val="002337DD"/>
    <w:rsid w:val="00233DE4"/>
    <w:rsid w:val="00234105"/>
    <w:rsid w:val="002341B3"/>
    <w:rsid w:val="002347E8"/>
    <w:rsid w:val="002348B3"/>
    <w:rsid w:val="002349C2"/>
    <w:rsid w:val="00234EB1"/>
    <w:rsid w:val="00235C99"/>
    <w:rsid w:val="002361AC"/>
    <w:rsid w:val="002365D9"/>
    <w:rsid w:val="002369B8"/>
    <w:rsid w:val="002369F3"/>
    <w:rsid w:val="00236B36"/>
    <w:rsid w:val="00236BB9"/>
    <w:rsid w:val="00236C0F"/>
    <w:rsid w:val="00236F58"/>
    <w:rsid w:val="002370A9"/>
    <w:rsid w:val="002375B3"/>
    <w:rsid w:val="00237C4F"/>
    <w:rsid w:val="00240361"/>
    <w:rsid w:val="0024048F"/>
    <w:rsid w:val="00240CD3"/>
    <w:rsid w:val="0024198A"/>
    <w:rsid w:val="00241F88"/>
    <w:rsid w:val="00242952"/>
    <w:rsid w:val="00243119"/>
    <w:rsid w:val="0024317A"/>
    <w:rsid w:val="0024344D"/>
    <w:rsid w:val="00243478"/>
    <w:rsid w:val="00243625"/>
    <w:rsid w:val="0024385B"/>
    <w:rsid w:val="00243A73"/>
    <w:rsid w:val="00243C6E"/>
    <w:rsid w:val="00244122"/>
    <w:rsid w:val="0024447A"/>
    <w:rsid w:val="002446C1"/>
    <w:rsid w:val="00244ADE"/>
    <w:rsid w:val="00244CDF"/>
    <w:rsid w:val="00244E56"/>
    <w:rsid w:val="00244EAA"/>
    <w:rsid w:val="002457CB"/>
    <w:rsid w:val="00245ECE"/>
    <w:rsid w:val="00246451"/>
    <w:rsid w:val="0024726F"/>
    <w:rsid w:val="0024773C"/>
    <w:rsid w:val="00247D00"/>
    <w:rsid w:val="00247D26"/>
    <w:rsid w:val="00250260"/>
    <w:rsid w:val="002503B6"/>
    <w:rsid w:val="002506D2"/>
    <w:rsid w:val="0025088C"/>
    <w:rsid w:val="002508B1"/>
    <w:rsid w:val="002514B1"/>
    <w:rsid w:val="00251550"/>
    <w:rsid w:val="00251658"/>
    <w:rsid w:val="00251673"/>
    <w:rsid w:val="002518CD"/>
    <w:rsid w:val="00251E48"/>
    <w:rsid w:val="0025260A"/>
    <w:rsid w:val="002530A9"/>
    <w:rsid w:val="00253CF8"/>
    <w:rsid w:val="00254AA8"/>
    <w:rsid w:val="00254B67"/>
    <w:rsid w:val="00255D41"/>
    <w:rsid w:val="00255D81"/>
    <w:rsid w:val="00255FEF"/>
    <w:rsid w:val="00256202"/>
    <w:rsid w:val="002562A1"/>
    <w:rsid w:val="002565A7"/>
    <w:rsid w:val="00256765"/>
    <w:rsid w:val="002567F6"/>
    <w:rsid w:val="00256978"/>
    <w:rsid w:val="002577F0"/>
    <w:rsid w:val="002577F8"/>
    <w:rsid w:val="00257D09"/>
    <w:rsid w:val="00257E70"/>
    <w:rsid w:val="002600C1"/>
    <w:rsid w:val="002600F2"/>
    <w:rsid w:val="00260222"/>
    <w:rsid w:val="0026032C"/>
    <w:rsid w:val="002609EC"/>
    <w:rsid w:val="00260EE8"/>
    <w:rsid w:val="0026219B"/>
    <w:rsid w:val="00262259"/>
    <w:rsid w:val="00262DB7"/>
    <w:rsid w:val="00263093"/>
    <w:rsid w:val="00263771"/>
    <w:rsid w:val="0026377C"/>
    <w:rsid w:val="002642FE"/>
    <w:rsid w:val="002649DC"/>
    <w:rsid w:val="00265915"/>
    <w:rsid w:val="00266A54"/>
    <w:rsid w:val="00266BFD"/>
    <w:rsid w:val="0026714C"/>
    <w:rsid w:val="00267651"/>
    <w:rsid w:val="00267716"/>
    <w:rsid w:val="00267858"/>
    <w:rsid w:val="00267B1C"/>
    <w:rsid w:val="00267B46"/>
    <w:rsid w:val="002700CD"/>
    <w:rsid w:val="00270718"/>
    <w:rsid w:val="00270BE1"/>
    <w:rsid w:val="00270D2E"/>
    <w:rsid w:val="0027194F"/>
    <w:rsid w:val="00271F31"/>
    <w:rsid w:val="00272366"/>
    <w:rsid w:val="0027278C"/>
    <w:rsid w:val="00272AAD"/>
    <w:rsid w:val="00272C93"/>
    <w:rsid w:val="00273190"/>
    <w:rsid w:val="002731FE"/>
    <w:rsid w:val="002741B6"/>
    <w:rsid w:val="00274A90"/>
    <w:rsid w:val="00274B88"/>
    <w:rsid w:val="0027501E"/>
    <w:rsid w:val="00275E71"/>
    <w:rsid w:val="00276B51"/>
    <w:rsid w:val="0027746A"/>
    <w:rsid w:val="00280011"/>
    <w:rsid w:val="002802F4"/>
    <w:rsid w:val="0028097F"/>
    <w:rsid w:val="0028170F"/>
    <w:rsid w:val="00281D1E"/>
    <w:rsid w:val="002821D5"/>
    <w:rsid w:val="002825AE"/>
    <w:rsid w:val="00282739"/>
    <w:rsid w:val="002827B2"/>
    <w:rsid w:val="00282BC0"/>
    <w:rsid w:val="00282E5B"/>
    <w:rsid w:val="0028324D"/>
    <w:rsid w:val="002833F1"/>
    <w:rsid w:val="00283ED4"/>
    <w:rsid w:val="002846CB"/>
    <w:rsid w:val="002851CE"/>
    <w:rsid w:val="002854DD"/>
    <w:rsid w:val="00285F8F"/>
    <w:rsid w:val="00286CAB"/>
    <w:rsid w:val="0028717F"/>
    <w:rsid w:val="00287546"/>
    <w:rsid w:val="00287702"/>
    <w:rsid w:val="0029043C"/>
    <w:rsid w:val="0029044A"/>
    <w:rsid w:val="002904E2"/>
    <w:rsid w:val="002905E0"/>
    <w:rsid w:val="00290D02"/>
    <w:rsid w:val="00290DF9"/>
    <w:rsid w:val="002910E1"/>
    <w:rsid w:val="002914CE"/>
    <w:rsid w:val="002919DE"/>
    <w:rsid w:val="00291A62"/>
    <w:rsid w:val="00291DCC"/>
    <w:rsid w:val="00291DE4"/>
    <w:rsid w:val="00291F14"/>
    <w:rsid w:val="00292434"/>
    <w:rsid w:val="00292442"/>
    <w:rsid w:val="0029251B"/>
    <w:rsid w:val="00292AA8"/>
    <w:rsid w:val="00293219"/>
    <w:rsid w:val="00293548"/>
    <w:rsid w:val="002937FD"/>
    <w:rsid w:val="002944CB"/>
    <w:rsid w:val="0029463C"/>
    <w:rsid w:val="00294BC6"/>
    <w:rsid w:val="00294F30"/>
    <w:rsid w:val="002951DE"/>
    <w:rsid w:val="002953FB"/>
    <w:rsid w:val="002956C4"/>
    <w:rsid w:val="002959EF"/>
    <w:rsid w:val="00295F5F"/>
    <w:rsid w:val="00296894"/>
    <w:rsid w:val="00297310"/>
    <w:rsid w:val="00297367"/>
    <w:rsid w:val="0029742A"/>
    <w:rsid w:val="00297758"/>
    <w:rsid w:val="00297A41"/>
    <w:rsid w:val="002A02AD"/>
    <w:rsid w:val="002A0C4B"/>
    <w:rsid w:val="002A0C75"/>
    <w:rsid w:val="002A13FB"/>
    <w:rsid w:val="002A156F"/>
    <w:rsid w:val="002A16B5"/>
    <w:rsid w:val="002A1A4E"/>
    <w:rsid w:val="002A1B8B"/>
    <w:rsid w:val="002A26CC"/>
    <w:rsid w:val="002A2BCB"/>
    <w:rsid w:val="002A2D10"/>
    <w:rsid w:val="002A325B"/>
    <w:rsid w:val="002A41CA"/>
    <w:rsid w:val="002A42E4"/>
    <w:rsid w:val="002A4BA3"/>
    <w:rsid w:val="002A4BC5"/>
    <w:rsid w:val="002A52BE"/>
    <w:rsid w:val="002A57F0"/>
    <w:rsid w:val="002A591C"/>
    <w:rsid w:val="002A5A6C"/>
    <w:rsid w:val="002A6388"/>
    <w:rsid w:val="002A6FA4"/>
    <w:rsid w:val="002A7887"/>
    <w:rsid w:val="002A7B9A"/>
    <w:rsid w:val="002B0539"/>
    <w:rsid w:val="002B0920"/>
    <w:rsid w:val="002B0D01"/>
    <w:rsid w:val="002B0DA6"/>
    <w:rsid w:val="002B0F58"/>
    <w:rsid w:val="002B1163"/>
    <w:rsid w:val="002B11FF"/>
    <w:rsid w:val="002B16D0"/>
    <w:rsid w:val="002B1CA2"/>
    <w:rsid w:val="002B2307"/>
    <w:rsid w:val="002B24B9"/>
    <w:rsid w:val="002B2923"/>
    <w:rsid w:val="002B2E3C"/>
    <w:rsid w:val="002B32B5"/>
    <w:rsid w:val="002B36F4"/>
    <w:rsid w:val="002B3C69"/>
    <w:rsid w:val="002B43A3"/>
    <w:rsid w:val="002B489D"/>
    <w:rsid w:val="002B5156"/>
    <w:rsid w:val="002B5161"/>
    <w:rsid w:val="002B53D6"/>
    <w:rsid w:val="002B56FF"/>
    <w:rsid w:val="002B5770"/>
    <w:rsid w:val="002B58EE"/>
    <w:rsid w:val="002B5A2C"/>
    <w:rsid w:val="002B5D97"/>
    <w:rsid w:val="002B5E1B"/>
    <w:rsid w:val="002B6D7C"/>
    <w:rsid w:val="002B7352"/>
    <w:rsid w:val="002B7606"/>
    <w:rsid w:val="002C0C1E"/>
    <w:rsid w:val="002C1B1C"/>
    <w:rsid w:val="002C1C3E"/>
    <w:rsid w:val="002C1DB2"/>
    <w:rsid w:val="002C1F6C"/>
    <w:rsid w:val="002C20D1"/>
    <w:rsid w:val="002C2EF6"/>
    <w:rsid w:val="002C3266"/>
    <w:rsid w:val="002C37F6"/>
    <w:rsid w:val="002C38A1"/>
    <w:rsid w:val="002C3A8B"/>
    <w:rsid w:val="002C3BA5"/>
    <w:rsid w:val="002C4206"/>
    <w:rsid w:val="002C4740"/>
    <w:rsid w:val="002C4B6D"/>
    <w:rsid w:val="002C4DE5"/>
    <w:rsid w:val="002C4E3F"/>
    <w:rsid w:val="002C5A87"/>
    <w:rsid w:val="002C5B7B"/>
    <w:rsid w:val="002C5C95"/>
    <w:rsid w:val="002C67EE"/>
    <w:rsid w:val="002C6DDE"/>
    <w:rsid w:val="002C6E1B"/>
    <w:rsid w:val="002D05C2"/>
    <w:rsid w:val="002D0791"/>
    <w:rsid w:val="002D090D"/>
    <w:rsid w:val="002D0BF3"/>
    <w:rsid w:val="002D0F3C"/>
    <w:rsid w:val="002D1E3C"/>
    <w:rsid w:val="002D2C99"/>
    <w:rsid w:val="002D3011"/>
    <w:rsid w:val="002D326C"/>
    <w:rsid w:val="002D3421"/>
    <w:rsid w:val="002D4018"/>
    <w:rsid w:val="002D4344"/>
    <w:rsid w:val="002D4FC6"/>
    <w:rsid w:val="002D522F"/>
    <w:rsid w:val="002D5B1E"/>
    <w:rsid w:val="002D5CD5"/>
    <w:rsid w:val="002D5D1E"/>
    <w:rsid w:val="002D60CD"/>
    <w:rsid w:val="002D6116"/>
    <w:rsid w:val="002D6912"/>
    <w:rsid w:val="002D69B5"/>
    <w:rsid w:val="002D6BB7"/>
    <w:rsid w:val="002D6D76"/>
    <w:rsid w:val="002D6E5A"/>
    <w:rsid w:val="002D7182"/>
    <w:rsid w:val="002D737C"/>
    <w:rsid w:val="002D7528"/>
    <w:rsid w:val="002E02AA"/>
    <w:rsid w:val="002E0983"/>
    <w:rsid w:val="002E09CB"/>
    <w:rsid w:val="002E0CCA"/>
    <w:rsid w:val="002E1C81"/>
    <w:rsid w:val="002E1CE3"/>
    <w:rsid w:val="002E200F"/>
    <w:rsid w:val="002E2BE2"/>
    <w:rsid w:val="002E2D73"/>
    <w:rsid w:val="002E3122"/>
    <w:rsid w:val="002E3A77"/>
    <w:rsid w:val="002E4761"/>
    <w:rsid w:val="002E4787"/>
    <w:rsid w:val="002E4954"/>
    <w:rsid w:val="002E4C47"/>
    <w:rsid w:val="002E5B45"/>
    <w:rsid w:val="002E60CC"/>
    <w:rsid w:val="002E676F"/>
    <w:rsid w:val="002E7061"/>
    <w:rsid w:val="002E70B5"/>
    <w:rsid w:val="002E723C"/>
    <w:rsid w:val="002E755C"/>
    <w:rsid w:val="002E79DF"/>
    <w:rsid w:val="002E7D42"/>
    <w:rsid w:val="002E7F88"/>
    <w:rsid w:val="002F0068"/>
    <w:rsid w:val="002F05BE"/>
    <w:rsid w:val="002F0774"/>
    <w:rsid w:val="002F0F2B"/>
    <w:rsid w:val="002F101D"/>
    <w:rsid w:val="002F1423"/>
    <w:rsid w:val="002F1A3B"/>
    <w:rsid w:val="002F1B77"/>
    <w:rsid w:val="002F235E"/>
    <w:rsid w:val="002F2722"/>
    <w:rsid w:val="002F2B37"/>
    <w:rsid w:val="002F3281"/>
    <w:rsid w:val="002F36A7"/>
    <w:rsid w:val="002F39A7"/>
    <w:rsid w:val="002F3FD9"/>
    <w:rsid w:val="002F43D2"/>
    <w:rsid w:val="002F440F"/>
    <w:rsid w:val="002F4C1D"/>
    <w:rsid w:val="002F5350"/>
    <w:rsid w:val="002F5401"/>
    <w:rsid w:val="002F5AF5"/>
    <w:rsid w:val="002F67BB"/>
    <w:rsid w:val="002F69F9"/>
    <w:rsid w:val="002F6ADF"/>
    <w:rsid w:val="002F6DC9"/>
    <w:rsid w:val="002F6E55"/>
    <w:rsid w:val="002F7921"/>
    <w:rsid w:val="002F7AC9"/>
    <w:rsid w:val="00300AD1"/>
    <w:rsid w:val="00300F09"/>
    <w:rsid w:val="00300F91"/>
    <w:rsid w:val="00301203"/>
    <w:rsid w:val="00301585"/>
    <w:rsid w:val="00301F94"/>
    <w:rsid w:val="003020C6"/>
    <w:rsid w:val="00302283"/>
    <w:rsid w:val="0030264F"/>
    <w:rsid w:val="00302B4E"/>
    <w:rsid w:val="00302B58"/>
    <w:rsid w:val="00303514"/>
    <w:rsid w:val="003035E9"/>
    <w:rsid w:val="00303738"/>
    <w:rsid w:val="00303919"/>
    <w:rsid w:val="0030445C"/>
    <w:rsid w:val="00304731"/>
    <w:rsid w:val="00304802"/>
    <w:rsid w:val="0030492D"/>
    <w:rsid w:val="00304A3D"/>
    <w:rsid w:val="00304E3B"/>
    <w:rsid w:val="00304F05"/>
    <w:rsid w:val="003050B9"/>
    <w:rsid w:val="00305524"/>
    <w:rsid w:val="00306370"/>
    <w:rsid w:val="0030691D"/>
    <w:rsid w:val="00306C90"/>
    <w:rsid w:val="00307490"/>
    <w:rsid w:val="0030749F"/>
    <w:rsid w:val="0030783A"/>
    <w:rsid w:val="00307B55"/>
    <w:rsid w:val="0031039F"/>
    <w:rsid w:val="0031094D"/>
    <w:rsid w:val="00310DA3"/>
    <w:rsid w:val="00310F71"/>
    <w:rsid w:val="003114E8"/>
    <w:rsid w:val="00311560"/>
    <w:rsid w:val="00311598"/>
    <w:rsid w:val="003115CD"/>
    <w:rsid w:val="003116E7"/>
    <w:rsid w:val="003117EA"/>
    <w:rsid w:val="00311949"/>
    <w:rsid w:val="00311BCC"/>
    <w:rsid w:val="00311BF4"/>
    <w:rsid w:val="0031215D"/>
    <w:rsid w:val="0031220F"/>
    <w:rsid w:val="003126DC"/>
    <w:rsid w:val="00312934"/>
    <w:rsid w:val="00312DEC"/>
    <w:rsid w:val="00313093"/>
    <w:rsid w:val="003132C1"/>
    <w:rsid w:val="00313532"/>
    <w:rsid w:val="00313949"/>
    <w:rsid w:val="00313981"/>
    <w:rsid w:val="003139CE"/>
    <w:rsid w:val="00313AAE"/>
    <w:rsid w:val="00313AC6"/>
    <w:rsid w:val="0031454F"/>
    <w:rsid w:val="00314B90"/>
    <w:rsid w:val="00314E88"/>
    <w:rsid w:val="00314F5F"/>
    <w:rsid w:val="00315006"/>
    <w:rsid w:val="0031564E"/>
    <w:rsid w:val="00315A2C"/>
    <w:rsid w:val="00315E83"/>
    <w:rsid w:val="003164E1"/>
    <w:rsid w:val="0031685F"/>
    <w:rsid w:val="00316A2A"/>
    <w:rsid w:val="00316EE8"/>
    <w:rsid w:val="003174C7"/>
    <w:rsid w:val="00317986"/>
    <w:rsid w:val="00320128"/>
    <w:rsid w:val="0032015C"/>
    <w:rsid w:val="003203D6"/>
    <w:rsid w:val="003206B3"/>
    <w:rsid w:val="00320863"/>
    <w:rsid w:val="00321004"/>
    <w:rsid w:val="00321A0A"/>
    <w:rsid w:val="00321AB7"/>
    <w:rsid w:val="00321DEA"/>
    <w:rsid w:val="0032233D"/>
    <w:rsid w:val="003224CC"/>
    <w:rsid w:val="003224FB"/>
    <w:rsid w:val="003232A0"/>
    <w:rsid w:val="003233DD"/>
    <w:rsid w:val="0032449F"/>
    <w:rsid w:val="003247F0"/>
    <w:rsid w:val="0032495A"/>
    <w:rsid w:val="00324C19"/>
    <w:rsid w:val="003255C8"/>
    <w:rsid w:val="003256B7"/>
    <w:rsid w:val="00325E68"/>
    <w:rsid w:val="00325F93"/>
    <w:rsid w:val="00326273"/>
    <w:rsid w:val="00326A1B"/>
    <w:rsid w:val="00327260"/>
    <w:rsid w:val="00327356"/>
    <w:rsid w:val="00327622"/>
    <w:rsid w:val="00330459"/>
    <w:rsid w:val="00330FEA"/>
    <w:rsid w:val="0033167A"/>
    <w:rsid w:val="00332183"/>
    <w:rsid w:val="00332685"/>
    <w:rsid w:val="00333065"/>
    <w:rsid w:val="003330B9"/>
    <w:rsid w:val="00333F04"/>
    <w:rsid w:val="00334BAE"/>
    <w:rsid w:val="00334FCD"/>
    <w:rsid w:val="00334FDF"/>
    <w:rsid w:val="003356A5"/>
    <w:rsid w:val="003358EC"/>
    <w:rsid w:val="00335A81"/>
    <w:rsid w:val="00335DD2"/>
    <w:rsid w:val="00335E04"/>
    <w:rsid w:val="00336018"/>
    <w:rsid w:val="003377FE"/>
    <w:rsid w:val="00337DBB"/>
    <w:rsid w:val="00340A23"/>
    <w:rsid w:val="00340A29"/>
    <w:rsid w:val="00340A52"/>
    <w:rsid w:val="00340C15"/>
    <w:rsid w:val="0034169C"/>
    <w:rsid w:val="0034172F"/>
    <w:rsid w:val="00341FEE"/>
    <w:rsid w:val="00342C60"/>
    <w:rsid w:val="00343108"/>
    <w:rsid w:val="003436D7"/>
    <w:rsid w:val="00344102"/>
    <w:rsid w:val="003445E6"/>
    <w:rsid w:val="00344787"/>
    <w:rsid w:val="003448EF"/>
    <w:rsid w:val="00344A09"/>
    <w:rsid w:val="00344AF9"/>
    <w:rsid w:val="003450A2"/>
    <w:rsid w:val="00345421"/>
    <w:rsid w:val="00345431"/>
    <w:rsid w:val="003454AB"/>
    <w:rsid w:val="00345E5C"/>
    <w:rsid w:val="0034616F"/>
    <w:rsid w:val="00346614"/>
    <w:rsid w:val="003469E3"/>
    <w:rsid w:val="00346CFD"/>
    <w:rsid w:val="00347025"/>
    <w:rsid w:val="003473CC"/>
    <w:rsid w:val="0034765C"/>
    <w:rsid w:val="00350AD7"/>
    <w:rsid w:val="0035132D"/>
    <w:rsid w:val="0035149B"/>
    <w:rsid w:val="0035182D"/>
    <w:rsid w:val="0035195D"/>
    <w:rsid w:val="00352636"/>
    <w:rsid w:val="0035268C"/>
    <w:rsid w:val="0035291D"/>
    <w:rsid w:val="00352AB5"/>
    <w:rsid w:val="00352F6C"/>
    <w:rsid w:val="00353301"/>
    <w:rsid w:val="00353505"/>
    <w:rsid w:val="0035356F"/>
    <w:rsid w:val="003538E6"/>
    <w:rsid w:val="00353BB5"/>
    <w:rsid w:val="00353E3A"/>
    <w:rsid w:val="00354283"/>
    <w:rsid w:val="003551CF"/>
    <w:rsid w:val="00355594"/>
    <w:rsid w:val="003556D2"/>
    <w:rsid w:val="00355A46"/>
    <w:rsid w:val="00355B1A"/>
    <w:rsid w:val="00356050"/>
    <w:rsid w:val="003561BD"/>
    <w:rsid w:val="00356201"/>
    <w:rsid w:val="00356569"/>
    <w:rsid w:val="003565DF"/>
    <w:rsid w:val="00356DFD"/>
    <w:rsid w:val="00356FA2"/>
    <w:rsid w:val="00357612"/>
    <w:rsid w:val="003578DE"/>
    <w:rsid w:val="00357995"/>
    <w:rsid w:val="00357A0F"/>
    <w:rsid w:val="00357A6E"/>
    <w:rsid w:val="00360A45"/>
    <w:rsid w:val="00360A9C"/>
    <w:rsid w:val="0036197D"/>
    <w:rsid w:val="00361B0D"/>
    <w:rsid w:val="00361B45"/>
    <w:rsid w:val="00362534"/>
    <w:rsid w:val="00362926"/>
    <w:rsid w:val="003637EA"/>
    <w:rsid w:val="00363DD0"/>
    <w:rsid w:val="00364259"/>
    <w:rsid w:val="00364525"/>
    <w:rsid w:val="0036475B"/>
    <w:rsid w:val="003647FC"/>
    <w:rsid w:val="00365167"/>
    <w:rsid w:val="0036569E"/>
    <w:rsid w:val="003657FC"/>
    <w:rsid w:val="0036587B"/>
    <w:rsid w:val="00366407"/>
    <w:rsid w:val="00366AD3"/>
    <w:rsid w:val="00366C92"/>
    <w:rsid w:val="00367316"/>
    <w:rsid w:val="00367374"/>
    <w:rsid w:val="0036738D"/>
    <w:rsid w:val="00367966"/>
    <w:rsid w:val="00367A98"/>
    <w:rsid w:val="00367F53"/>
    <w:rsid w:val="003703C0"/>
    <w:rsid w:val="00370C8F"/>
    <w:rsid w:val="00370F07"/>
    <w:rsid w:val="003728D5"/>
    <w:rsid w:val="0037337C"/>
    <w:rsid w:val="00373763"/>
    <w:rsid w:val="00373958"/>
    <w:rsid w:val="00373E80"/>
    <w:rsid w:val="00373FE3"/>
    <w:rsid w:val="003742AB"/>
    <w:rsid w:val="00374AE0"/>
    <w:rsid w:val="0037511B"/>
    <w:rsid w:val="0037569B"/>
    <w:rsid w:val="003759D0"/>
    <w:rsid w:val="003761DC"/>
    <w:rsid w:val="003765A6"/>
    <w:rsid w:val="00376A19"/>
    <w:rsid w:val="003777F7"/>
    <w:rsid w:val="00377EC8"/>
    <w:rsid w:val="0038051C"/>
    <w:rsid w:val="0038092A"/>
    <w:rsid w:val="00380CBC"/>
    <w:rsid w:val="00380CC2"/>
    <w:rsid w:val="00380CFD"/>
    <w:rsid w:val="00382036"/>
    <w:rsid w:val="003822C7"/>
    <w:rsid w:val="0038281C"/>
    <w:rsid w:val="00382BD6"/>
    <w:rsid w:val="00383033"/>
    <w:rsid w:val="00383100"/>
    <w:rsid w:val="0038339C"/>
    <w:rsid w:val="00384417"/>
    <w:rsid w:val="00384854"/>
    <w:rsid w:val="003850AC"/>
    <w:rsid w:val="003851DA"/>
    <w:rsid w:val="003854ED"/>
    <w:rsid w:val="003857F4"/>
    <w:rsid w:val="0038594E"/>
    <w:rsid w:val="00385B69"/>
    <w:rsid w:val="00385D48"/>
    <w:rsid w:val="00385F93"/>
    <w:rsid w:val="0038609C"/>
    <w:rsid w:val="00386374"/>
    <w:rsid w:val="003866E3"/>
    <w:rsid w:val="0038673C"/>
    <w:rsid w:val="003878FC"/>
    <w:rsid w:val="00387DB0"/>
    <w:rsid w:val="00390AC8"/>
    <w:rsid w:val="00390BDB"/>
    <w:rsid w:val="003913EB"/>
    <w:rsid w:val="003914C0"/>
    <w:rsid w:val="003918D4"/>
    <w:rsid w:val="00391D31"/>
    <w:rsid w:val="003925AB"/>
    <w:rsid w:val="00392885"/>
    <w:rsid w:val="00393829"/>
    <w:rsid w:val="00393DD6"/>
    <w:rsid w:val="00394214"/>
    <w:rsid w:val="00394687"/>
    <w:rsid w:val="0039482F"/>
    <w:rsid w:val="003949EA"/>
    <w:rsid w:val="00394B43"/>
    <w:rsid w:val="003955FF"/>
    <w:rsid w:val="0039565D"/>
    <w:rsid w:val="003958CC"/>
    <w:rsid w:val="00395B6B"/>
    <w:rsid w:val="00395BFD"/>
    <w:rsid w:val="00395F77"/>
    <w:rsid w:val="0039605D"/>
    <w:rsid w:val="00396277"/>
    <w:rsid w:val="003962EB"/>
    <w:rsid w:val="003964B5"/>
    <w:rsid w:val="00396979"/>
    <w:rsid w:val="00397231"/>
    <w:rsid w:val="00397D08"/>
    <w:rsid w:val="003A0363"/>
    <w:rsid w:val="003A0FF8"/>
    <w:rsid w:val="003A1686"/>
    <w:rsid w:val="003A1D96"/>
    <w:rsid w:val="003A21D7"/>
    <w:rsid w:val="003A2445"/>
    <w:rsid w:val="003A28DC"/>
    <w:rsid w:val="003A29A1"/>
    <w:rsid w:val="003A2ECE"/>
    <w:rsid w:val="003A3335"/>
    <w:rsid w:val="003A38BA"/>
    <w:rsid w:val="003A38C2"/>
    <w:rsid w:val="003A48D2"/>
    <w:rsid w:val="003A4B4B"/>
    <w:rsid w:val="003A574F"/>
    <w:rsid w:val="003A5789"/>
    <w:rsid w:val="003A5E3C"/>
    <w:rsid w:val="003A65AE"/>
    <w:rsid w:val="003A67CA"/>
    <w:rsid w:val="003A685D"/>
    <w:rsid w:val="003A71EB"/>
    <w:rsid w:val="003A7394"/>
    <w:rsid w:val="003A73BE"/>
    <w:rsid w:val="003A7D7B"/>
    <w:rsid w:val="003A7E47"/>
    <w:rsid w:val="003A7ED3"/>
    <w:rsid w:val="003B03C3"/>
    <w:rsid w:val="003B055A"/>
    <w:rsid w:val="003B0D56"/>
    <w:rsid w:val="003B1175"/>
    <w:rsid w:val="003B17B6"/>
    <w:rsid w:val="003B2029"/>
    <w:rsid w:val="003B21B7"/>
    <w:rsid w:val="003B2320"/>
    <w:rsid w:val="003B2533"/>
    <w:rsid w:val="003B264E"/>
    <w:rsid w:val="003B2973"/>
    <w:rsid w:val="003B2D6E"/>
    <w:rsid w:val="003B30B0"/>
    <w:rsid w:val="003B36B4"/>
    <w:rsid w:val="003B36B5"/>
    <w:rsid w:val="003B3A83"/>
    <w:rsid w:val="003B3BB4"/>
    <w:rsid w:val="003B3FEE"/>
    <w:rsid w:val="003B43D8"/>
    <w:rsid w:val="003B4A83"/>
    <w:rsid w:val="003B52C4"/>
    <w:rsid w:val="003B589B"/>
    <w:rsid w:val="003B5A7B"/>
    <w:rsid w:val="003B687B"/>
    <w:rsid w:val="003B68BC"/>
    <w:rsid w:val="003B6BF4"/>
    <w:rsid w:val="003B710B"/>
    <w:rsid w:val="003B71D3"/>
    <w:rsid w:val="003B772C"/>
    <w:rsid w:val="003B77C0"/>
    <w:rsid w:val="003C0060"/>
    <w:rsid w:val="003C02F7"/>
    <w:rsid w:val="003C0685"/>
    <w:rsid w:val="003C0FD5"/>
    <w:rsid w:val="003C165B"/>
    <w:rsid w:val="003C1920"/>
    <w:rsid w:val="003C1B1C"/>
    <w:rsid w:val="003C2509"/>
    <w:rsid w:val="003C27FB"/>
    <w:rsid w:val="003C2E85"/>
    <w:rsid w:val="003C3097"/>
    <w:rsid w:val="003C3435"/>
    <w:rsid w:val="003C37AB"/>
    <w:rsid w:val="003C3D4B"/>
    <w:rsid w:val="003C431F"/>
    <w:rsid w:val="003C4506"/>
    <w:rsid w:val="003C46A6"/>
    <w:rsid w:val="003C492F"/>
    <w:rsid w:val="003C49EC"/>
    <w:rsid w:val="003C4E42"/>
    <w:rsid w:val="003C5787"/>
    <w:rsid w:val="003C5DD9"/>
    <w:rsid w:val="003C5EF4"/>
    <w:rsid w:val="003C60C8"/>
    <w:rsid w:val="003C63A2"/>
    <w:rsid w:val="003C6950"/>
    <w:rsid w:val="003C7155"/>
    <w:rsid w:val="003C76C3"/>
    <w:rsid w:val="003D0560"/>
    <w:rsid w:val="003D09A4"/>
    <w:rsid w:val="003D1200"/>
    <w:rsid w:val="003D1321"/>
    <w:rsid w:val="003D13BD"/>
    <w:rsid w:val="003D1462"/>
    <w:rsid w:val="003D1770"/>
    <w:rsid w:val="003D1780"/>
    <w:rsid w:val="003D19C8"/>
    <w:rsid w:val="003D1A39"/>
    <w:rsid w:val="003D1AAF"/>
    <w:rsid w:val="003D1C4A"/>
    <w:rsid w:val="003D1F4C"/>
    <w:rsid w:val="003D1F88"/>
    <w:rsid w:val="003D231F"/>
    <w:rsid w:val="003D2A20"/>
    <w:rsid w:val="003D2EBC"/>
    <w:rsid w:val="003D33E9"/>
    <w:rsid w:val="003D35CE"/>
    <w:rsid w:val="003D3768"/>
    <w:rsid w:val="003D378C"/>
    <w:rsid w:val="003D3E5D"/>
    <w:rsid w:val="003D3FB5"/>
    <w:rsid w:val="003D3FBC"/>
    <w:rsid w:val="003D47BA"/>
    <w:rsid w:val="003D5D24"/>
    <w:rsid w:val="003D5E98"/>
    <w:rsid w:val="003D60E5"/>
    <w:rsid w:val="003D6468"/>
    <w:rsid w:val="003D6BBD"/>
    <w:rsid w:val="003D6E07"/>
    <w:rsid w:val="003D7277"/>
    <w:rsid w:val="003D7360"/>
    <w:rsid w:val="003D7EC8"/>
    <w:rsid w:val="003D7FD4"/>
    <w:rsid w:val="003E033B"/>
    <w:rsid w:val="003E0F8B"/>
    <w:rsid w:val="003E1129"/>
    <w:rsid w:val="003E151A"/>
    <w:rsid w:val="003E1A1C"/>
    <w:rsid w:val="003E1ACC"/>
    <w:rsid w:val="003E1C96"/>
    <w:rsid w:val="003E201E"/>
    <w:rsid w:val="003E2F2A"/>
    <w:rsid w:val="003E2F6E"/>
    <w:rsid w:val="003E312A"/>
    <w:rsid w:val="003E3260"/>
    <w:rsid w:val="003E35A9"/>
    <w:rsid w:val="003E37BF"/>
    <w:rsid w:val="003E40A4"/>
    <w:rsid w:val="003E43BE"/>
    <w:rsid w:val="003E48B6"/>
    <w:rsid w:val="003E4FFA"/>
    <w:rsid w:val="003F07CD"/>
    <w:rsid w:val="003F083C"/>
    <w:rsid w:val="003F0DFD"/>
    <w:rsid w:val="003F1953"/>
    <w:rsid w:val="003F1A54"/>
    <w:rsid w:val="003F2D0B"/>
    <w:rsid w:val="003F32FB"/>
    <w:rsid w:val="003F339A"/>
    <w:rsid w:val="003F33A3"/>
    <w:rsid w:val="003F384B"/>
    <w:rsid w:val="003F4B21"/>
    <w:rsid w:val="003F4E6D"/>
    <w:rsid w:val="003F56A8"/>
    <w:rsid w:val="003F56AD"/>
    <w:rsid w:val="003F57AC"/>
    <w:rsid w:val="003F58D0"/>
    <w:rsid w:val="003F5A99"/>
    <w:rsid w:val="003F6090"/>
    <w:rsid w:val="003F6703"/>
    <w:rsid w:val="003F690A"/>
    <w:rsid w:val="003F6C73"/>
    <w:rsid w:val="003F7502"/>
    <w:rsid w:val="003F7D00"/>
    <w:rsid w:val="00400CBB"/>
    <w:rsid w:val="00401BFF"/>
    <w:rsid w:val="00401E2B"/>
    <w:rsid w:val="00401F21"/>
    <w:rsid w:val="00402547"/>
    <w:rsid w:val="00403A07"/>
    <w:rsid w:val="004040BD"/>
    <w:rsid w:val="00404787"/>
    <w:rsid w:val="00404B72"/>
    <w:rsid w:val="004057B9"/>
    <w:rsid w:val="00405B4C"/>
    <w:rsid w:val="00405C44"/>
    <w:rsid w:val="00405CC8"/>
    <w:rsid w:val="00406313"/>
    <w:rsid w:val="00406396"/>
    <w:rsid w:val="00406A6E"/>
    <w:rsid w:val="00406B51"/>
    <w:rsid w:val="00407136"/>
    <w:rsid w:val="004072DD"/>
    <w:rsid w:val="00407445"/>
    <w:rsid w:val="004078C2"/>
    <w:rsid w:val="0041057D"/>
    <w:rsid w:val="00410C32"/>
    <w:rsid w:val="00410D16"/>
    <w:rsid w:val="00410DC7"/>
    <w:rsid w:val="004114A6"/>
    <w:rsid w:val="00411998"/>
    <w:rsid w:val="00411A7E"/>
    <w:rsid w:val="00411D48"/>
    <w:rsid w:val="00411E65"/>
    <w:rsid w:val="004124E3"/>
    <w:rsid w:val="004126ED"/>
    <w:rsid w:val="004127B8"/>
    <w:rsid w:val="00412EE7"/>
    <w:rsid w:val="004134D1"/>
    <w:rsid w:val="00413637"/>
    <w:rsid w:val="004136AB"/>
    <w:rsid w:val="00413767"/>
    <w:rsid w:val="00413D30"/>
    <w:rsid w:val="00413F4B"/>
    <w:rsid w:val="0041400B"/>
    <w:rsid w:val="00414249"/>
    <w:rsid w:val="00414421"/>
    <w:rsid w:val="004144D1"/>
    <w:rsid w:val="00414CFB"/>
    <w:rsid w:val="00414D36"/>
    <w:rsid w:val="0041573E"/>
    <w:rsid w:val="00415B3C"/>
    <w:rsid w:val="00415CA1"/>
    <w:rsid w:val="004167BB"/>
    <w:rsid w:val="0041702E"/>
    <w:rsid w:val="004172A3"/>
    <w:rsid w:val="00417FC9"/>
    <w:rsid w:val="0042012B"/>
    <w:rsid w:val="00420355"/>
    <w:rsid w:val="00420AA3"/>
    <w:rsid w:val="00421235"/>
    <w:rsid w:val="004218A1"/>
    <w:rsid w:val="00421EC3"/>
    <w:rsid w:val="00421F39"/>
    <w:rsid w:val="004220BC"/>
    <w:rsid w:val="004221DC"/>
    <w:rsid w:val="004226ED"/>
    <w:rsid w:val="00423A1A"/>
    <w:rsid w:val="00423BA0"/>
    <w:rsid w:val="00424E46"/>
    <w:rsid w:val="00425076"/>
    <w:rsid w:val="00425616"/>
    <w:rsid w:val="00425694"/>
    <w:rsid w:val="00425FC3"/>
    <w:rsid w:val="004264FA"/>
    <w:rsid w:val="00426B3A"/>
    <w:rsid w:val="00426D0B"/>
    <w:rsid w:val="004271E5"/>
    <w:rsid w:val="004272F8"/>
    <w:rsid w:val="00427747"/>
    <w:rsid w:val="0042798B"/>
    <w:rsid w:val="00427AF9"/>
    <w:rsid w:val="00427E1D"/>
    <w:rsid w:val="00430283"/>
    <w:rsid w:val="00430596"/>
    <w:rsid w:val="00430650"/>
    <w:rsid w:val="00430F5F"/>
    <w:rsid w:val="004313FC"/>
    <w:rsid w:val="004316E8"/>
    <w:rsid w:val="00431D8E"/>
    <w:rsid w:val="00431E3B"/>
    <w:rsid w:val="004320B1"/>
    <w:rsid w:val="00432C8F"/>
    <w:rsid w:val="00432DB2"/>
    <w:rsid w:val="00433157"/>
    <w:rsid w:val="004331FC"/>
    <w:rsid w:val="00433695"/>
    <w:rsid w:val="004336B5"/>
    <w:rsid w:val="00433879"/>
    <w:rsid w:val="00434152"/>
    <w:rsid w:val="00434963"/>
    <w:rsid w:val="00434F99"/>
    <w:rsid w:val="00434FE2"/>
    <w:rsid w:val="00435052"/>
    <w:rsid w:val="0043544E"/>
    <w:rsid w:val="00435528"/>
    <w:rsid w:val="004356B4"/>
    <w:rsid w:val="00435931"/>
    <w:rsid w:val="004359AD"/>
    <w:rsid w:val="00435D01"/>
    <w:rsid w:val="00435E21"/>
    <w:rsid w:val="00435F30"/>
    <w:rsid w:val="00435F42"/>
    <w:rsid w:val="00436282"/>
    <w:rsid w:val="0043631D"/>
    <w:rsid w:val="00437113"/>
    <w:rsid w:val="00437332"/>
    <w:rsid w:val="00437EF3"/>
    <w:rsid w:val="004400D7"/>
    <w:rsid w:val="004410D6"/>
    <w:rsid w:val="00441136"/>
    <w:rsid w:val="00441808"/>
    <w:rsid w:val="004419BF"/>
    <w:rsid w:val="00441DB7"/>
    <w:rsid w:val="0044207D"/>
    <w:rsid w:val="004423BB"/>
    <w:rsid w:val="0044251C"/>
    <w:rsid w:val="004425A8"/>
    <w:rsid w:val="00442ED9"/>
    <w:rsid w:val="00442F32"/>
    <w:rsid w:val="00443551"/>
    <w:rsid w:val="004436A1"/>
    <w:rsid w:val="00444542"/>
    <w:rsid w:val="004446DB"/>
    <w:rsid w:val="00444CA8"/>
    <w:rsid w:val="00444F9A"/>
    <w:rsid w:val="00445062"/>
    <w:rsid w:val="0044543F"/>
    <w:rsid w:val="004463B2"/>
    <w:rsid w:val="00446620"/>
    <w:rsid w:val="004467CE"/>
    <w:rsid w:val="00446C62"/>
    <w:rsid w:val="00446C73"/>
    <w:rsid w:val="00447256"/>
    <w:rsid w:val="00447628"/>
    <w:rsid w:val="0044798E"/>
    <w:rsid w:val="00447DDD"/>
    <w:rsid w:val="00447F00"/>
    <w:rsid w:val="00447F0A"/>
    <w:rsid w:val="00450489"/>
    <w:rsid w:val="00450B66"/>
    <w:rsid w:val="00450BEC"/>
    <w:rsid w:val="00450BED"/>
    <w:rsid w:val="00450CF3"/>
    <w:rsid w:val="00450EE8"/>
    <w:rsid w:val="00451C88"/>
    <w:rsid w:val="00451FBF"/>
    <w:rsid w:val="004526A7"/>
    <w:rsid w:val="00452A8B"/>
    <w:rsid w:val="00453385"/>
    <w:rsid w:val="00453481"/>
    <w:rsid w:val="00453B40"/>
    <w:rsid w:val="00453C59"/>
    <w:rsid w:val="004540E6"/>
    <w:rsid w:val="00454144"/>
    <w:rsid w:val="00454439"/>
    <w:rsid w:val="00454A28"/>
    <w:rsid w:val="00454A67"/>
    <w:rsid w:val="004552C1"/>
    <w:rsid w:val="0045587D"/>
    <w:rsid w:val="00455AA4"/>
    <w:rsid w:val="00455AC7"/>
    <w:rsid w:val="00455E00"/>
    <w:rsid w:val="00456446"/>
    <w:rsid w:val="004568FA"/>
    <w:rsid w:val="0045695C"/>
    <w:rsid w:val="00456D5A"/>
    <w:rsid w:val="00456D5B"/>
    <w:rsid w:val="004570D1"/>
    <w:rsid w:val="00457748"/>
    <w:rsid w:val="00457924"/>
    <w:rsid w:val="00457B1F"/>
    <w:rsid w:val="00460569"/>
    <w:rsid w:val="00460603"/>
    <w:rsid w:val="00460B56"/>
    <w:rsid w:val="00460C13"/>
    <w:rsid w:val="00461169"/>
    <w:rsid w:val="00461498"/>
    <w:rsid w:val="004614E1"/>
    <w:rsid w:val="00461822"/>
    <w:rsid w:val="00461E7C"/>
    <w:rsid w:val="00462141"/>
    <w:rsid w:val="00462D74"/>
    <w:rsid w:val="00462F6F"/>
    <w:rsid w:val="004638B9"/>
    <w:rsid w:val="00463DF2"/>
    <w:rsid w:val="00464289"/>
    <w:rsid w:val="00464399"/>
    <w:rsid w:val="004647C5"/>
    <w:rsid w:val="00465167"/>
    <w:rsid w:val="0046564F"/>
    <w:rsid w:val="00465DA9"/>
    <w:rsid w:val="00466280"/>
    <w:rsid w:val="004664E5"/>
    <w:rsid w:val="00466C68"/>
    <w:rsid w:val="004671B9"/>
    <w:rsid w:val="00467774"/>
    <w:rsid w:val="0046787D"/>
    <w:rsid w:val="00467DE9"/>
    <w:rsid w:val="00470078"/>
    <w:rsid w:val="00470155"/>
    <w:rsid w:val="00470488"/>
    <w:rsid w:val="004710F0"/>
    <w:rsid w:val="0047114C"/>
    <w:rsid w:val="00471339"/>
    <w:rsid w:val="004715F5"/>
    <w:rsid w:val="00471B38"/>
    <w:rsid w:val="00471DCE"/>
    <w:rsid w:val="00471F9C"/>
    <w:rsid w:val="00472273"/>
    <w:rsid w:val="0047242C"/>
    <w:rsid w:val="00472460"/>
    <w:rsid w:val="00473293"/>
    <w:rsid w:val="004732AF"/>
    <w:rsid w:val="00473531"/>
    <w:rsid w:val="004735A0"/>
    <w:rsid w:val="0047392C"/>
    <w:rsid w:val="00473FF3"/>
    <w:rsid w:val="004741BA"/>
    <w:rsid w:val="00474347"/>
    <w:rsid w:val="00474DC8"/>
    <w:rsid w:val="00475037"/>
    <w:rsid w:val="004752CB"/>
    <w:rsid w:val="00475338"/>
    <w:rsid w:val="004753A5"/>
    <w:rsid w:val="004758C5"/>
    <w:rsid w:val="00475C77"/>
    <w:rsid w:val="00476613"/>
    <w:rsid w:val="004775E8"/>
    <w:rsid w:val="0048055E"/>
    <w:rsid w:val="0048065D"/>
    <w:rsid w:val="00481127"/>
    <w:rsid w:val="004811DB"/>
    <w:rsid w:val="0048141F"/>
    <w:rsid w:val="00481541"/>
    <w:rsid w:val="00481792"/>
    <w:rsid w:val="00481984"/>
    <w:rsid w:val="00482DCD"/>
    <w:rsid w:val="00482E88"/>
    <w:rsid w:val="004834FA"/>
    <w:rsid w:val="00483554"/>
    <w:rsid w:val="00483C5B"/>
    <w:rsid w:val="00483F1A"/>
    <w:rsid w:val="00485074"/>
    <w:rsid w:val="0048535F"/>
    <w:rsid w:val="00485637"/>
    <w:rsid w:val="00485A20"/>
    <w:rsid w:val="00485D80"/>
    <w:rsid w:val="00485E23"/>
    <w:rsid w:val="00486109"/>
    <w:rsid w:val="004861B2"/>
    <w:rsid w:val="004862C0"/>
    <w:rsid w:val="0048644B"/>
    <w:rsid w:val="00486617"/>
    <w:rsid w:val="004868A8"/>
    <w:rsid w:val="00486966"/>
    <w:rsid w:val="00486CB9"/>
    <w:rsid w:val="00486E2A"/>
    <w:rsid w:val="00486F3F"/>
    <w:rsid w:val="0048708A"/>
    <w:rsid w:val="004876E1"/>
    <w:rsid w:val="00487AD1"/>
    <w:rsid w:val="00487F25"/>
    <w:rsid w:val="004906A5"/>
    <w:rsid w:val="004908B6"/>
    <w:rsid w:val="00490C9B"/>
    <w:rsid w:val="00491A57"/>
    <w:rsid w:val="00492A27"/>
    <w:rsid w:val="004932CA"/>
    <w:rsid w:val="004933AB"/>
    <w:rsid w:val="00494362"/>
    <w:rsid w:val="0049457F"/>
    <w:rsid w:val="0049474B"/>
    <w:rsid w:val="00495232"/>
    <w:rsid w:val="0049721E"/>
    <w:rsid w:val="00497CA6"/>
    <w:rsid w:val="00497CFC"/>
    <w:rsid w:val="00497E67"/>
    <w:rsid w:val="004A049E"/>
    <w:rsid w:val="004A1283"/>
    <w:rsid w:val="004A171A"/>
    <w:rsid w:val="004A1E26"/>
    <w:rsid w:val="004A1F0F"/>
    <w:rsid w:val="004A1FDA"/>
    <w:rsid w:val="004A2935"/>
    <w:rsid w:val="004A299A"/>
    <w:rsid w:val="004A2B30"/>
    <w:rsid w:val="004A2CE6"/>
    <w:rsid w:val="004A325D"/>
    <w:rsid w:val="004A34D1"/>
    <w:rsid w:val="004A3BED"/>
    <w:rsid w:val="004A42D1"/>
    <w:rsid w:val="004A43CD"/>
    <w:rsid w:val="004A491E"/>
    <w:rsid w:val="004A5062"/>
    <w:rsid w:val="004A525A"/>
    <w:rsid w:val="004A5986"/>
    <w:rsid w:val="004A59EE"/>
    <w:rsid w:val="004A6188"/>
    <w:rsid w:val="004A64C7"/>
    <w:rsid w:val="004A6C24"/>
    <w:rsid w:val="004A6DDA"/>
    <w:rsid w:val="004A6E89"/>
    <w:rsid w:val="004A76AF"/>
    <w:rsid w:val="004B155F"/>
    <w:rsid w:val="004B1BBF"/>
    <w:rsid w:val="004B205A"/>
    <w:rsid w:val="004B2060"/>
    <w:rsid w:val="004B2F87"/>
    <w:rsid w:val="004B37F1"/>
    <w:rsid w:val="004B3C06"/>
    <w:rsid w:val="004B453F"/>
    <w:rsid w:val="004B4EBC"/>
    <w:rsid w:val="004B4F85"/>
    <w:rsid w:val="004B5252"/>
    <w:rsid w:val="004B5A8B"/>
    <w:rsid w:val="004B5D38"/>
    <w:rsid w:val="004B6595"/>
    <w:rsid w:val="004B6CE9"/>
    <w:rsid w:val="004B7131"/>
    <w:rsid w:val="004B72BA"/>
    <w:rsid w:val="004B774C"/>
    <w:rsid w:val="004B790C"/>
    <w:rsid w:val="004B7D5E"/>
    <w:rsid w:val="004B7D95"/>
    <w:rsid w:val="004C0B46"/>
    <w:rsid w:val="004C0D53"/>
    <w:rsid w:val="004C0EA4"/>
    <w:rsid w:val="004C0F5F"/>
    <w:rsid w:val="004C1ACC"/>
    <w:rsid w:val="004C1AEC"/>
    <w:rsid w:val="004C220C"/>
    <w:rsid w:val="004C23E7"/>
    <w:rsid w:val="004C2B62"/>
    <w:rsid w:val="004C2BFE"/>
    <w:rsid w:val="004C31D5"/>
    <w:rsid w:val="004C3486"/>
    <w:rsid w:val="004C3AEC"/>
    <w:rsid w:val="004C4A08"/>
    <w:rsid w:val="004C4D6B"/>
    <w:rsid w:val="004C5088"/>
    <w:rsid w:val="004C52CE"/>
    <w:rsid w:val="004C54FC"/>
    <w:rsid w:val="004C557C"/>
    <w:rsid w:val="004C6075"/>
    <w:rsid w:val="004C63DE"/>
    <w:rsid w:val="004C685E"/>
    <w:rsid w:val="004C68C3"/>
    <w:rsid w:val="004C6EDF"/>
    <w:rsid w:val="004C7B6E"/>
    <w:rsid w:val="004C7D12"/>
    <w:rsid w:val="004D0050"/>
    <w:rsid w:val="004D0298"/>
    <w:rsid w:val="004D0565"/>
    <w:rsid w:val="004D093E"/>
    <w:rsid w:val="004D0BCD"/>
    <w:rsid w:val="004D13BA"/>
    <w:rsid w:val="004D1437"/>
    <w:rsid w:val="004D1471"/>
    <w:rsid w:val="004D1D27"/>
    <w:rsid w:val="004D1E1A"/>
    <w:rsid w:val="004D2B02"/>
    <w:rsid w:val="004D2F02"/>
    <w:rsid w:val="004D4193"/>
    <w:rsid w:val="004D4343"/>
    <w:rsid w:val="004D4B64"/>
    <w:rsid w:val="004D5AEA"/>
    <w:rsid w:val="004D6876"/>
    <w:rsid w:val="004D6936"/>
    <w:rsid w:val="004D72B9"/>
    <w:rsid w:val="004D7369"/>
    <w:rsid w:val="004D7E75"/>
    <w:rsid w:val="004E0333"/>
    <w:rsid w:val="004E034C"/>
    <w:rsid w:val="004E04AD"/>
    <w:rsid w:val="004E110E"/>
    <w:rsid w:val="004E11B1"/>
    <w:rsid w:val="004E1302"/>
    <w:rsid w:val="004E1C32"/>
    <w:rsid w:val="004E1E5E"/>
    <w:rsid w:val="004E1FCC"/>
    <w:rsid w:val="004E209B"/>
    <w:rsid w:val="004E2256"/>
    <w:rsid w:val="004E2A6D"/>
    <w:rsid w:val="004E2DF9"/>
    <w:rsid w:val="004E34AE"/>
    <w:rsid w:val="004E3CA6"/>
    <w:rsid w:val="004E3E40"/>
    <w:rsid w:val="004E43C4"/>
    <w:rsid w:val="004E4A2D"/>
    <w:rsid w:val="004E4F08"/>
    <w:rsid w:val="004E5334"/>
    <w:rsid w:val="004E5B0D"/>
    <w:rsid w:val="004E6195"/>
    <w:rsid w:val="004E6661"/>
    <w:rsid w:val="004E7025"/>
    <w:rsid w:val="004E7261"/>
    <w:rsid w:val="004E7433"/>
    <w:rsid w:val="004E7F1B"/>
    <w:rsid w:val="004F0488"/>
    <w:rsid w:val="004F061D"/>
    <w:rsid w:val="004F08B6"/>
    <w:rsid w:val="004F0957"/>
    <w:rsid w:val="004F0B2F"/>
    <w:rsid w:val="004F107D"/>
    <w:rsid w:val="004F13E7"/>
    <w:rsid w:val="004F15A5"/>
    <w:rsid w:val="004F1628"/>
    <w:rsid w:val="004F17C7"/>
    <w:rsid w:val="004F18C9"/>
    <w:rsid w:val="004F20CB"/>
    <w:rsid w:val="004F21DA"/>
    <w:rsid w:val="004F27B3"/>
    <w:rsid w:val="004F285D"/>
    <w:rsid w:val="004F3CA9"/>
    <w:rsid w:val="004F3F43"/>
    <w:rsid w:val="004F435D"/>
    <w:rsid w:val="004F5198"/>
    <w:rsid w:val="004F5492"/>
    <w:rsid w:val="004F54EC"/>
    <w:rsid w:val="004F5606"/>
    <w:rsid w:val="004F5ADF"/>
    <w:rsid w:val="004F5DAD"/>
    <w:rsid w:val="004F5E3B"/>
    <w:rsid w:val="004F6614"/>
    <w:rsid w:val="004F72D6"/>
    <w:rsid w:val="004F7957"/>
    <w:rsid w:val="004F7FF1"/>
    <w:rsid w:val="00500648"/>
    <w:rsid w:val="00500C66"/>
    <w:rsid w:val="00500E21"/>
    <w:rsid w:val="00500E2A"/>
    <w:rsid w:val="00500F08"/>
    <w:rsid w:val="00500F12"/>
    <w:rsid w:val="00501122"/>
    <w:rsid w:val="005017C4"/>
    <w:rsid w:val="00501D9B"/>
    <w:rsid w:val="0050215C"/>
    <w:rsid w:val="00502CB0"/>
    <w:rsid w:val="005038C0"/>
    <w:rsid w:val="00503955"/>
    <w:rsid w:val="00504213"/>
    <w:rsid w:val="00504548"/>
    <w:rsid w:val="00504638"/>
    <w:rsid w:val="00504B04"/>
    <w:rsid w:val="00505582"/>
    <w:rsid w:val="005061FC"/>
    <w:rsid w:val="005064B0"/>
    <w:rsid w:val="00506A34"/>
    <w:rsid w:val="00506D62"/>
    <w:rsid w:val="0050701D"/>
    <w:rsid w:val="0050705A"/>
    <w:rsid w:val="005072B5"/>
    <w:rsid w:val="00507B8F"/>
    <w:rsid w:val="00507DC0"/>
    <w:rsid w:val="0051049E"/>
    <w:rsid w:val="00510C95"/>
    <w:rsid w:val="00511141"/>
    <w:rsid w:val="0051123B"/>
    <w:rsid w:val="00511B47"/>
    <w:rsid w:val="00511E91"/>
    <w:rsid w:val="00512194"/>
    <w:rsid w:val="0051258A"/>
    <w:rsid w:val="00512626"/>
    <w:rsid w:val="005126A0"/>
    <w:rsid w:val="00512A67"/>
    <w:rsid w:val="005132FB"/>
    <w:rsid w:val="00513E09"/>
    <w:rsid w:val="00513E18"/>
    <w:rsid w:val="00513E93"/>
    <w:rsid w:val="005142DA"/>
    <w:rsid w:val="005145E7"/>
    <w:rsid w:val="00514806"/>
    <w:rsid w:val="0051483D"/>
    <w:rsid w:val="00514B19"/>
    <w:rsid w:val="00515420"/>
    <w:rsid w:val="005156A9"/>
    <w:rsid w:val="00515A1F"/>
    <w:rsid w:val="00515B01"/>
    <w:rsid w:val="00515F26"/>
    <w:rsid w:val="00516784"/>
    <w:rsid w:val="00516ADC"/>
    <w:rsid w:val="00516CA6"/>
    <w:rsid w:val="0051708C"/>
    <w:rsid w:val="00517778"/>
    <w:rsid w:val="00517EAA"/>
    <w:rsid w:val="00520124"/>
    <w:rsid w:val="00521D80"/>
    <w:rsid w:val="00522221"/>
    <w:rsid w:val="0052269F"/>
    <w:rsid w:val="00522748"/>
    <w:rsid w:val="00522CDB"/>
    <w:rsid w:val="00523151"/>
    <w:rsid w:val="005232BF"/>
    <w:rsid w:val="005235C8"/>
    <w:rsid w:val="00523A19"/>
    <w:rsid w:val="005244E4"/>
    <w:rsid w:val="00524FFF"/>
    <w:rsid w:val="00525887"/>
    <w:rsid w:val="00526121"/>
    <w:rsid w:val="00526486"/>
    <w:rsid w:val="00526DB0"/>
    <w:rsid w:val="0052711E"/>
    <w:rsid w:val="00527319"/>
    <w:rsid w:val="005274FC"/>
    <w:rsid w:val="00527A07"/>
    <w:rsid w:val="00527A19"/>
    <w:rsid w:val="00527EFC"/>
    <w:rsid w:val="005301DD"/>
    <w:rsid w:val="0053056C"/>
    <w:rsid w:val="00530BBF"/>
    <w:rsid w:val="00530E7A"/>
    <w:rsid w:val="00531439"/>
    <w:rsid w:val="00531B10"/>
    <w:rsid w:val="00532719"/>
    <w:rsid w:val="00532A59"/>
    <w:rsid w:val="00532D7C"/>
    <w:rsid w:val="0053356B"/>
    <w:rsid w:val="0053386F"/>
    <w:rsid w:val="00533966"/>
    <w:rsid w:val="00533A97"/>
    <w:rsid w:val="00533B12"/>
    <w:rsid w:val="00533D12"/>
    <w:rsid w:val="00534B43"/>
    <w:rsid w:val="00534FE2"/>
    <w:rsid w:val="005351AA"/>
    <w:rsid w:val="005356D1"/>
    <w:rsid w:val="0053572F"/>
    <w:rsid w:val="00535992"/>
    <w:rsid w:val="00535F38"/>
    <w:rsid w:val="00536743"/>
    <w:rsid w:val="00536D82"/>
    <w:rsid w:val="00536FBD"/>
    <w:rsid w:val="00537502"/>
    <w:rsid w:val="00537BAB"/>
    <w:rsid w:val="00537D36"/>
    <w:rsid w:val="00537E30"/>
    <w:rsid w:val="00540482"/>
    <w:rsid w:val="00540E9A"/>
    <w:rsid w:val="00541287"/>
    <w:rsid w:val="005412A3"/>
    <w:rsid w:val="0054189A"/>
    <w:rsid w:val="005423D3"/>
    <w:rsid w:val="005429BE"/>
    <w:rsid w:val="00542AF6"/>
    <w:rsid w:val="00543783"/>
    <w:rsid w:val="00543BC2"/>
    <w:rsid w:val="00543BC7"/>
    <w:rsid w:val="00543BFB"/>
    <w:rsid w:val="00543DB0"/>
    <w:rsid w:val="00543F4D"/>
    <w:rsid w:val="00544989"/>
    <w:rsid w:val="00544A84"/>
    <w:rsid w:val="00544B0A"/>
    <w:rsid w:val="00545831"/>
    <w:rsid w:val="00545B2C"/>
    <w:rsid w:val="00545B6C"/>
    <w:rsid w:val="00545E4E"/>
    <w:rsid w:val="00546B8F"/>
    <w:rsid w:val="00547531"/>
    <w:rsid w:val="00547707"/>
    <w:rsid w:val="0054782B"/>
    <w:rsid w:val="00547860"/>
    <w:rsid w:val="00547FFC"/>
    <w:rsid w:val="005514AB"/>
    <w:rsid w:val="005518AD"/>
    <w:rsid w:val="00551BB1"/>
    <w:rsid w:val="00552FB3"/>
    <w:rsid w:val="00553FD5"/>
    <w:rsid w:val="005545DF"/>
    <w:rsid w:val="0055460D"/>
    <w:rsid w:val="00554D4A"/>
    <w:rsid w:val="00555CF6"/>
    <w:rsid w:val="00556ABF"/>
    <w:rsid w:val="00556F84"/>
    <w:rsid w:val="00556FAC"/>
    <w:rsid w:val="00557029"/>
    <w:rsid w:val="0055762C"/>
    <w:rsid w:val="005577DC"/>
    <w:rsid w:val="005602A7"/>
    <w:rsid w:val="0056044A"/>
    <w:rsid w:val="00560D0D"/>
    <w:rsid w:val="00560FB4"/>
    <w:rsid w:val="005610A9"/>
    <w:rsid w:val="0056113B"/>
    <w:rsid w:val="0056128F"/>
    <w:rsid w:val="005619E3"/>
    <w:rsid w:val="00561E49"/>
    <w:rsid w:val="0056224A"/>
    <w:rsid w:val="0056233F"/>
    <w:rsid w:val="0056297E"/>
    <w:rsid w:val="00562CC3"/>
    <w:rsid w:val="00563C04"/>
    <w:rsid w:val="00563D8B"/>
    <w:rsid w:val="00563F02"/>
    <w:rsid w:val="00563F75"/>
    <w:rsid w:val="00564D39"/>
    <w:rsid w:val="00565111"/>
    <w:rsid w:val="0056535C"/>
    <w:rsid w:val="00565789"/>
    <w:rsid w:val="00565816"/>
    <w:rsid w:val="005658D6"/>
    <w:rsid w:val="00565F5C"/>
    <w:rsid w:val="005661A4"/>
    <w:rsid w:val="00566346"/>
    <w:rsid w:val="00566497"/>
    <w:rsid w:val="00566B2D"/>
    <w:rsid w:val="00566E25"/>
    <w:rsid w:val="005671A9"/>
    <w:rsid w:val="00570007"/>
    <w:rsid w:val="00570018"/>
    <w:rsid w:val="00570320"/>
    <w:rsid w:val="00571047"/>
    <w:rsid w:val="00571325"/>
    <w:rsid w:val="0057145F"/>
    <w:rsid w:val="00571675"/>
    <w:rsid w:val="005716EE"/>
    <w:rsid w:val="00571B17"/>
    <w:rsid w:val="00571BBB"/>
    <w:rsid w:val="00571F9D"/>
    <w:rsid w:val="005720DE"/>
    <w:rsid w:val="00572384"/>
    <w:rsid w:val="0057294A"/>
    <w:rsid w:val="00572A0C"/>
    <w:rsid w:val="005735AC"/>
    <w:rsid w:val="005736FF"/>
    <w:rsid w:val="005742EE"/>
    <w:rsid w:val="005749CB"/>
    <w:rsid w:val="005754B6"/>
    <w:rsid w:val="005755CE"/>
    <w:rsid w:val="005762A3"/>
    <w:rsid w:val="00576314"/>
    <w:rsid w:val="00576A1D"/>
    <w:rsid w:val="00576F02"/>
    <w:rsid w:val="00576F2F"/>
    <w:rsid w:val="005777EA"/>
    <w:rsid w:val="00577A8F"/>
    <w:rsid w:val="00577E3E"/>
    <w:rsid w:val="00580110"/>
    <w:rsid w:val="0058040B"/>
    <w:rsid w:val="00580539"/>
    <w:rsid w:val="00580E03"/>
    <w:rsid w:val="00580E0F"/>
    <w:rsid w:val="0058112E"/>
    <w:rsid w:val="00581E94"/>
    <w:rsid w:val="00582538"/>
    <w:rsid w:val="005826EA"/>
    <w:rsid w:val="005831E7"/>
    <w:rsid w:val="0058326C"/>
    <w:rsid w:val="0058326F"/>
    <w:rsid w:val="00583551"/>
    <w:rsid w:val="005838F5"/>
    <w:rsid w:val="005839ED"/>
    <w:rsid w:val="00583A03"/>
    <w:rsid w:val="00583D5F"/>
    <w:rsid w:val="0058478C"/>
    <w:rsid w:val="00584A68"/>
    <w:rsid w:val="0058571F"/>
    <w:rsid w:val="00585A33"/>
    <w:rsid w:val="00585A8B"/>
    <w:rsid w:val="00585BF0"/>
    <w:rsid w:val="00586097"/>
    <w:rsid w:val="00586145"/>
    <w:rsid w:val="00586528"/>
    <w:rsid w:val="005867E5"/>
    <w:rsid w:val="00586DF8"/>
    <w:rsid w:val="00586E96"/>
    <w:rsid w:val="005872A4"/>
    <w:rsid w:val="00587504"/>
    <w:rsid w:val="0059054A"/>
    <w:rsid w:val="00591017"/>
    <w:rsid w:val="005913DA"/>
    <w:rsid w:val="00591E34"/>
    <w:rsid w:val="005920A1"/>
    <w:rsid w:val="00592312"/>
    <w:rsid w:val="0059238D"/>
    <w:rsid w:val="005923CD"/>
    <w:rsid w:val="005923DA"/>
    <w:rsid w:val="005929F1"/>
    <w:rsid w:val="00592FE2"/>
    <w:rsid w:val="00593F75"/>
    <w:rsid w:val="005940E7"/>
    <w:rsid w:val="00594267"/>
    <w:rsid w:val="0059448F"/>
    <w:rsid w:val="00594E70"/>
    <w:rsid w:val="00594F81"/>
    <w:rsid w:val="00595F3D"/>
    <w:rsid w:val="00595F79"/>
    <w:rsid w:val="00596ABB"/>
    <w:rsid w:val="00597140"/>
    <w:rsid w:val="005971BD"/>
    <w:rsid w:val="00597269"/>
    <w:rsid w:val="005972ED"/>
    <w:rsid w:val="00597ECA"/>
    <w:rsid w:val="005A045E"/>
    <w:rsid w:val="005A0465"/>
    <w:rsid w:val="005A0797"/>
    <w:rsid w:val="005A0BA2"/>
    <w:rsid w:val="005A0DB3"/>
    <w:rsid w:val="005A134A"/>
    <w:rsid w:val="005A13DB"/>
    <w:rsid w:val="005A19FF"/>
    <w:rsid w:val="005A1CF4"/>
    <w:rsid w:val="005A1E15"/>
    <w:rsid w:val="005A3152"/>
    <w:rsid w:val="005A3217"/>
    <w:rsid w:val="005A3246"/>
    <w:rsid w:val="005A3835"/>
    <w:rsid w:val="005A395B"/>
    <w:rsid w:val="005A3BF2"/>
    <w:rsid w:val="005A4275"/>
    <w:rsid w:val="005A4E4A"/>
    <w:rsid w:val="005A4FDB"/>
    <w:rsid w:val="005A54DE"/>
    <w:rsid w:val="005A5AD0"/>
    <w:rsid w:val="005A6079"/>
    <w:rsid w:val="005A62DB"/>
    <w:rsid w:val="005A650E"/>
    <w:rsid w:val="005A6C22"/>
    <w:rsid w:val="005A6E4C"/>
    <w:rsid w:val="005A6F71"/>
    <w:rsid w:val="005A71EF"/>
    <w:rsid w:val="005B01F0"/>
    <w:rsid w:val="005B01FF"/>
    <w:rsid w:val="005B0B27"/>
    <w:rsid w:val="005B0C2F"/>
    <w:rsid w:val="005B115A"/>
    <w:rsid w:val="005B131C"/>
    <w:rsid w:val="005B1A35"/>
    <w:rsid w:val="005B1B85"/>
    <w:rsid w:val="005B233B"/>
    <w:rsid w:val="005B259D"/>
    <w:rsid w:val="005B2A13"/>
    <w:rsid w:val="005B2D3E"/>
    <w:rsid w:val="005B2FCB"/>
    <w:rsid w:val="005B3157"/>
    <w:rsid w:val="005B3288"/>
    <w:rsid w:val="005B330A"/>
    <w:rsid w:val="005B39F8"/>
    <w:rsid w:val="005B4A44"/>
    <w:rsid w:val="005B5467"/>
    <w:rsid w:val="005B5783"/>
    <w:rsid w:val="005B5942"/>
    <w:rsid w:val="005B671B"/>
    <w:rsid w:val="005B6B42"/>
    <w:rsid w:val="005B6F06"/>
    <w:rsid w:val="005B74D1"/>
    <w:rsid w:val="005C09E6"/>
    <w:rsid w:val="005C0A07"/>
    <w:rsid w:val="005C0FC3"/>
    <w:rsid w:val="005C113D"/>
    <w:rsid w:val="005C1258"/>
    <w:rsid w:val="005C171F"/>
    <w:rsid w:val="005C17AD"/>
    <w:rsid w:val="005C2371"/>
    <w:rsid w:val="005C28A5"/>
    <w:rsid w:val="005C2E9C"/>
    <w:rsid w:val="005C2F6D"/>
    <w:rsid w:val="005C3876"/>
    <w:rsid w:val="005C43E7"/>
    <w:rsid w:val="005C4C83"/>
    <w:rsid w:val="005C5081"/>
    <w:rsid w:val="005C52E0"/>
    <w:rsid w:val="005C53FF"/>
    <w:rsid w:val="005C5750"/>
    <w:rsid w:val="005C5BEE"/>
    <w:rsid w:val="005C5D11"/>
    <w:rsid w:val="005C5E1D"/>
    <w:rsid w:val="005C5EAD"/>
    <w:rsid w:val="005C6091"/>
    <w:rsid w:val="005C6697"/>
    <w:rsid w:val="005C68E4"/>
    <w:rsid w:val="005C7B0A"/>
    <w:rsid w:val="005C7B91"/>
    <w:rsid w:val="005C7E27"/>
    <w:rsid w:val="005C7E2F"/>
    <w:rsid w:val="005D0843"/>
    <w:rsid w:val="005D08B7"/>
    <w:rsid w:val="005D09ED"/>
    <w:rsid w:val="005D0A02"/>
    <w:rsid w:val="005D0A06"/>
    <w:rsid w:val="005D0A26"/>
    <w:rsid w:val="005D1038"/>
    <w:rsid w:val="005D1290"/>
    <w:rsid w:val="005D17FB"/>
    <w:rsid w:val="005D1C57"/>
    <w:rsid w:val="005D1DC8"/>
    <w:rsid w:val="005D22C5"/>
    <w:rsid w:val="005D23B0"/>
    <w:rsid w:val="005D23D5"/>
    <w:rsid w:val="005D2561"/>
    <w:rsid w:val="005D2AC3"/>
    <w:rsid w:val="005D2CF1"/>
    <w:rsid w:val="005D2E5A"/>
    <w:rsid w:val="005D35B0"/>
    <w:rsid w:val="005D3797"/>
    <w:rsid w:val="005D3861"/>
    <w:rsid w:val="005D4145"/>
    <w:rsid w:val="005D4407"/>
    <w:rsid w:val="005D460C"/>
    <w:rsid w:val="005D467B"/>
    <w:rsid w:val="005D4CCA"/>
    <w:rsid w:val="005D4D66"/>
    <w:rsid w:val="005D4EA7"/>
    <w:rsid w:val="005D5639"/>
    <w:rsid w:val="005D5B0F"/>
    <w:rsid w:val="005D5DC3"/>
    <w:rsid w:val="005D5FC8"/>
    <w:rsid w:val="005D661E"/>
    <w:rsid w:val="005D6624"/>
    <w:rsid w:val="005D6A9B"/>
    <w:rsid w:val="005D6AF3"/>
    <w:rsid w:val="005D6D8C"/>
    <w:rsid w:val="005D6E68"/>
    <w:rsid w:val="005D718D"/>
    <w:rsid w:val="005D7923"/>
    <w:rsid w:val="005D7C15"/>
    <w:rsid w:val="005D7D94"/>
    <w:rsid w:val="005E0203"/>
    <w:rsid w:val="005E0413"/>
    <w:rsid w:val="005E0790"/>
    <w:rsid w:val="005E0A68"/>
    <w:rsid w:val="005E0B17"/>
    <w:rsid w:val="005E1265"/>
    <w:rsid w:val="005E12F4"/>
    <w:rsid w:val="005E134A"/>
    <w:rsid w:val="005E13D5"/>
    <w:rsid w:val="005E1766"/>
    <w:rsid w:val="005E1FDF"/>
    <w:rsid w:val="005E2B2D"/>
    <w:rsid w:val="005E2B7B"/>
    <w:rsid w:val="005E2E37"/>
    <w:rsid w:val="005E363A"/>
    <w:rsid w:val="005E3D94"/>
    <w:rsid w:val="005E3DB2"/>
    <w:rsid w:val="005E3DC2"/>
    <w:rsid w:val="005E4361"/>
    <w:rsid w:val="005E443D"/>
    <w:rsid w:val="005E4539"/>
    <w:rsid w:val="005E47E4"/>
    <w:rsid w:val="005E4A43"/>
    <w:rsid w:val="005E4ABB"/>
    <w:rsid w:val="005E4ED9"/>
    <w:rsid w:val="005E500C"/>
    <w:rsid w:val="005E51E6"/>
    <w:rsid w:val="005E53FB"/>
    <w:rsid w:val="005E5624"/>
    <w:rsid w:val="005E5641"/>
    <w:rsid w:val="005E565A"/>
    <w:rsid w:val="005E56A2"/>
    <w:rsid w:val="005E58FE"/>
    <w:rsid w:val="005E59C8"/>
    <w:rsid w:val="005E5FE4"/>
    <w:rsid w:val="005E655C"/>
    <w:rsid w:val="005E6894"/>
    <w:rsid w:val="005E6FF6"/>
    <w:rsid w:val="005E7038"/>
    <w:rsid w:val="005E75CB"/>
    <w:rsid w:val="005E7F94"/>
    <w:rsid w:val="005F0BD0"/>
    <w:rsid w:val="005F0C59"/>
    <w:rsid w:val="005F13C3"/>
    <w:rsid w:val="005F1B38"/>
    <w:rsid w:val="005F20A3"/>
    <w:rsid w:val="005F2129"/>
    <w:rsid w:val="005F226B"/>
    <w:rsid w:val="005F232D"/>
    <w:rsid w:val="005F28B6"/>
    <w:rsid w:val="005F32D2"/>
    <w:rsid w:val="005F34BC"/>
    <w:rsid w:val="005F35CF"/>
    <w:rsid w:val="005F3BD9"/>
    <w:rsid w:val="005F4202"/>
    <w:rsid w:val="005F42C0"/>
    <w:rsid w:val="005F43AA"/>
    <w:rsid w:val="005F4640"/>
    <w:rsid w:val="005F4FD9"/>
    <w:rsid w:val="005F4FFE"/>
    <w:rsid w:val="005F5126"/>
    <w:rsid w:val="005F58E7"/>
    <w:rsid w:val="005F626E"/>
    <w:rsid w:val="005F68BF"/>
    <w:rsid w:val="005F7AF8"/>
    <w:rsid w:val="005F7E42"/>
    <w:rsid w:val="005F7E4D"/>
    <w:rsid w:val="005F7EEA"/>
    <w:rsid w:val="005F7FC9"/>
    <w:rsid w:val="00600041"/>
    <w:rsid w:val="006007A5"/>
    <w:rsid w:val="00600FAB"/>
    <w:rsid w:val="00602368"/>
    <w:rsid w:val="00602E1B"/>
    <w:rsid w:val="00602EDD"/>
    <w:rsid w:val="00603610"/>
    <w:rsid w:val="00603709"/>
    <w:rsid w:val="006038BA"/>
    <w:rsid w:val="006043C8"/>
    <w:rsid w:val="0060472A"/>
    <w:rsid w:val="00604A72"/>
    <w:rsid w:val="0060592B"/>
    <w:rsid w:val="00605EDE"/>
    <w:rsid w:val="006067BA"/>
    <w:rsid w:val="00606A9E"/>
    <w:rsid w:val="00606B80"/>
    <w:rsid w:val="00606DA2"/>
    <w:rsid w:val="00606ECA"/>
    <w:rsid w:val="00607A24"/>
    <w:rsid w:val="00607AA2"/>
    <w:rsid w:val="00610059"/>
    <w:rsid w:val="00610305"/>
    <w:rsid w:val="00610395"/>
    <w:rsid w:val="0061091F"/>
    <w:rsid w:val="00610C64"/>
    <w:rsid w:val="00610DA5"/>
    <w:rsid w:val="00611032"/>
    <w:rsid w:val="00611251"/>
    <w:rsid w:val="0061175F"/>
    <w:rsid w:val="00611CC0"/>
    <w:rsid w:val="00612101"/>
    <w:rsid w:val="006125F3"/>
    <w:rsid w:val="006129B0"/>
    <w:rsid w:val="00612A11"/>
    <w:rsid w:val="00612D60"/>
    <w:rsid w:val="00612E3D"/>
    <w:rsid w:val="00612F60"/>
    <w:rsid w:val="006134FA"/>
    <w:rsid w:val="006139B6"/>
    <w:rsid w:val="00613E75"/>
    <w:rsid w:val="0061435B"/>
    <w:rsid w:val="00614418"/>
    <w:rsid w:val="0061475D"/>
    <w:rsid w:val="006148C3"/>
    <w:rsid w:val="00614ABE"/>
    <w:rsid w:val="00614FBE"/>
    <w:rsid w:val="00615CCE"/>
    <w:rsid w:val="00616418"/>
    <w:rsid w:val="00616713"/>
    <w:rsid w:val="00616A45"/>
    <w:rsid w:val="00617019"/>
    <w:rsid w:val="006176F8"/>
    <w:rsid w:val="00617A88"/>
    <w:rsid w:val="00617BDA"/>
    <w:rsid w:val="0062014A"/>
    <w:rsid w:val="00620341"/>
    <w:rsid w:val="00620544"/>
    <w:rsid w:val="006206E1"/>
    <w:rsid w:val="0062099C"/>
    <w:rsid w:val="0062158C"/>
    <w:rsid w:val="00621B28"/>
    <w:rsid w:val="006227BE"/>
    <w:rsid w:val="00622A46"/>
    <w:rsid w:val="00622D01"/>
    <w:rsid w:val="0062384B"/>
    <w:rsid w:val="00623A33"/>
    <w:rsid w:val="00623BF5"/>
    <w:rsid w:val="00623FBC"/>
    <w:rsid w:val="0062455E"/>
    <w:rsid w:val="00624612"/>
    <w:rsid w:val="00624952"/>
    <w:rsid w:val="00625159"/>
    <w:rsid w:val="006255F4"/>
    <w:rsid w:val="00625C57"/>
    <w:rsid w:val="00625DE5"/>
    <w:rsid w:val="00625E32"/>
    <w:rsid w:val="00626390"/>
    <w:rsid w:val="006263AA"/>
    <w:rsid w:val="006271E1"/>
    <w:rsid w:val="00627A16"/>
    <w:rsid w:val="00627E36"/>
    <w:rsid w:val="00630707"/>
    <w:rsid w:val="00630E6D"/>
    <w:rsid w:val="0063122E"/>
    <w:rsid w:val="006316A1"/>
    <w:rsid w:val="00631912"/>
    <w:rsid w:val="00631BE5"/>
    <w:rsid w:val="00631CDD"/>
    <w:rsid w:val="00632A61"/>
    <w:rsid w:val="00633055"/>
    <w:rsid w:val="00633100"/>
    <w:rsid w:val="006333A3"/>
    <w:rsid w:val="00633542"/>
    <w:rsid w:val="00633943"/>
    <w:rsid w:val="00633949"/>
    <w:rsid w:val="00633EDE"/>
    <w:rsid w:val="00634712"/>
    <w:rsid w:val="00634A4B"/>
    <w:rsid w:val="00634DA0"/>
    <w:rsid w:val="00634EA9"/>
    <w:rsid w:val="0063540C"/>
    <w:rsid w:val="0063559A"/>
    <w:rsid w:val="00637166"/>
    <w:rsid w:val="006400B6"/>
    <w:rsid w:val="00640932"/>
    <w:rsid w:val="00640E30"/>
    <w:rsid w:val="006410FB"/>
    <w:rsid w:val="00641105"/>
    <w:rsid w:val="0064136C"/>
    <w:rsid w:val="00641373"/>
    <w:rsid w:val="00641578"/>
    <w:rsid w:val="00642117"/>
    <w:rsid w:val="0064211C"/>
    <w:rsid w:val="006423E3"/>
    <w:rsid w:val="0064298E"/>
    <w:rsid w:val="0064341F"/>
    <w:rsid w:val="00643C53"/>
    <w:rsid w:val="00643E4C"/>
    <w:rsid w:val="00643FBE"/>
    <w:rsid w:val="00644788"/>
    <w:rsid w:val="00644CF5"/>
    <w:rsid w:val="00644E79"/>
    <w:rsid w:val="0064510B"/>
    <w:rsid w:val="00645374"/>
    <w:rsid w:val="00645A3B"/>
    <w:rsid w:val="00645C7F"/>
    <w:rsid w:val="006462C3"/>
    <w:rsid w:val="006466CE"/>
    <w:rsid w:val="00646799"/>
    <w:rsid w:val="00646917"/>
    <w:rsid w:val="00647156"/>
    <w:rsid w:val="0064792F"/>
    <w:rsid w:val="00647B1F"/>
    <w:rsid w:val="00647BB4"/>
    <w:rsid w:val="006501F8"/>
    <w:rsid w:val="006507BD"/>
    <w:rsid w:val="006518F7"/>
    <w:rsid w:val="006519A2"/>
    <w:rsid w:val="0065213A"/>
    <w:rsid w:val="00652653"/>
    <w:rsid w:val="0065269F"/>
    <w:rsid w:val="0065293A"/>
    <w:rsid w:val="0065293F"/>
    <w:rsid w:val="00652A74"/>
    <w:rsid w:val="00652EFA"/>
    <w:rsid w:val="00653329"/>
    <w:rsid w:val="006534E6"/>
    <w:rsid w:val="00653675"/>
    <w:rsid w:val="006537C5"/>
    <w:rsid w:val="00653A3C"/>
    <w:rsid w:val="00654E37"/>
    <w:rsid w:val="00654FD6"/>
    <w:rsid w:val="006551D9"/>
    <w:rsid w:val="00655694"/>
    <w:rsid w:val="0065575B"/>
    <w:rsid w:val="00655BBA"/>
    <w:rsid w:val="0065636C"/>
    <w:rsid w:val="00656F5F"/>
    <w:rsid w:val="00657003"/>
    <w:rsid w:val="006575A3"/>
    <w:rsid w:val="0065791A"/>
    <w:rsid w:val="00660CD3"/>
    <w:rsid w:val="00661227"/>
    <w:rsid w:val="00661CB5"/>
    <w:rsid w:val="0066203A"/>
    <w:rsid w:val="00662192"/>
    <w:rsid w:val="006623C8"/>
    <w:rsid w:val="00662A0A"/>
    <w:rsid w:val="00662B2E"/>
    <w:rsid w:val="00662B87"/>
    <w:rsid w:val="00662FC6"/>
    <w:rsid w:val="006638A2"/>
    <w:rsid w:val="00663AA7"/>
    <w:rsid w:val="00663F3B"/>
    <w:rsid w:val="006647AE"/>
    <w:rsid w:val="00664E68"/>
    <w:rsid w:val="0066500D"/>
    <w:rsid w:val="0066560E"/>
    <w:rsid w:val="0066592E"/>
    <w:rsid w:val="00665A28"/>
    <w:rsid w:val="00666BA5"/>
    <w:rsid w:val="00667729"/>
    <w:rsid w:val="00667C4F"/>
    <w:rsid w:val="00667E78"/>
    <w:rsid w:val="00670908"/>
    <w:rsid w:val="00670F99"/>
    <w:rsid w:val="00671147"/>
    <w:rsid w:val="00671577"/>
    <w:rsid w:val="00671DAC"/>
    <w:rsid w:val="00672134"/>
    <w:rsid w:val="00672ED0"/>
    <w:rsid w:val="00672F0C"/>
    <w:rsid w:val="0067354C"/>
    <w:rsid w:val="006740AD"/>
    <w:rsid w:val="00674121"/>
    <w:rsid w:val="006750EF"/>
    <w:rsid w:val="006755D9"/>
    <w:rsid w:val="0067685F"/>
    <w:rsid w:val="00676AE4"/>
    <w:rsid w:val="00676FCE"/>
    <w:rsid w:val="006772CF"/>
    <w:rsid w:val="006773F7"/>
    <w:rsid w:val="006779CF"/>
    <w:rsid w:val="00677B2A"/>
    <w:rsid w:val="0068075D"/>
    <w:rsid w:val="00680971"/>
    <w:rsid w:val="006809A9"/>
    <w:rsid w:val="00680E29"/>
    <w:rsid w:val="00680FFD"/>
    <w:rsid w:val="0068130F"/>
    <w:rsid w:val="0068154D"/>
    <w:rsid w:val="00681783"/>
    <w:rsid w:val="006819B4"/>
    <w:rsid w:val="006822FA"/>
    <w:rsid w:val="00682B13"/>
    <w:rsid w:val="00682D28"/>
    <w:rsid w:val="00682FE1"/>
    <w:rsid w:val="0068335C"/>
    <w:rsid w:val="006833AD"/>
    <w:rsid w:val="006834A3"/>
    <w:rsid w:val="00683A21"/>
    <w:rsid w:val="00683ADD"/>
    <w:rsid w:val="00683EE4"/>
    <w:rsid w:val="0068410C"/>
    <w:rsid w:val="00684372"/>
    <w:rsid w:val="00684539"/>
    <w:rsid w:val="006846A2"/>
    <w:rsid w:val="00684CDC"/>
    <w:rsid w:val="00684EFB"/>
    <w:rsid w:val="0068505E"/>
    <w:rsid w:val="00685394"/>
    <w:rsid w:val="006854F6"/>
    <w:rsid w:val="00685D37"/>
    <w:rsid w:val="00686280"/>
    <w:rsid w:val="006867D4"/>
    <w:rsid w:val="0068724B"/>
    <w:rsid w:val="00687A81"/>
    <w:rsid w:val="00687C91"/>
    <w:rsid w:val="006904DD"/>
    <w:rsid w:val="0069090A"/>
    <w:rsid w:val="00690DD4"/>
    <w:rsid w:val="00690DE5"/>
    <w:rsid w:val="00690E14"/>
    <w:rsid w:val="00690EF7"/>
    <w:rsid w:val="006913C3"/>
    <w:rsid w:val="00691477"/>
    <w:rsid w:val="00691A14"/>
    <w:rsid w:val="00692554"/>
    <w:rsid w:val="006926BB"/>
    <w:rsid w:val="0069295B"/>
    <w:rsid w:val="00692BB7"/>
    <w:rsid w:val="00692F6D"/>
    <w:rsid w:val="0069331F"/>
    <w:rsid w:val="00693651"/>
    <w:rsid w:val="0069386A"/>
    <w:rsid w:val="006938FD"/>
    <w:rsid w:val="00693B9D"/>
    <w:rsid w:val="006946CD"/>
    <w:rsid w:val="00694708"/>
    <w:rsid w:val="00694D1A"/>
    <w:rsid w:val="00695383"/>
    <w:rsid w:val="00695729"/>
    <w:rsid w:val="00695B88"/>
    <w:rsid w:val="00695FCF"/>
    <w:rsid w:val="0069752E"/>
    <w:rsid w:val="00697F66"/>
    <w:rsid w:val="006A057B"/>
    <w:rsid w:val="006A082F"/>
    <w:rsid w:val="006A0878"/>
    <w:rsid w:val="006A0B69"/>
    <w:rsid w:val="006A0E38"/>
    <w:rsid w:val="006A0F3A"/>
    <w:rsid w:val="006A11CB"/>
    <w:rsid w:val="006A1459"/>
    <w:rsid w:val="006A1637"/>
    <w:rsid w:val="006A1838"/>
    <w:rsid w:val="006A2117"/>
    <w:rsid w:val="006A257B"/>
    <w:rsid w:val="006A2F74"/>
    <w:rsid w:val="006A30D4"/>
    <w:rsid w:val="006A3369"/>
    <w:rsid w:val="006A3915"/>
    <w:rsid w:val="006A40DF"/>
    <w:rsid w:val="006A434D"/>
    <w:rsid w:val="006A4421"/>
    <w:rsid w:val="006A46AA"/>
    <w:rsid w:val="006A4FEB"/>
    <w:rsid w:val="006A524F"/>
    <w:rsid w:val="006A5273"/>
    <w:rsid w:val="006A57FB"/>
    <w:rsid w:val="006A59B5"/>
    <w:rsid w:val="006A5DD3"/>
    <w:rsid w:val="006A5DF3"/>
    <w:rsid w:val="006A5FAE"/>
    <w:rsid w:val="006A6645"/>
    <w:rsid w:val="006A7423"/>
    <w:rsid w:val="006A7C8F"/>
    <w:rsid w:val="006B0879"/>
    <w:rsid w:val="006B23D9"/>
    <w:rsid w:val="006B257D"/>
    <w:rsid w:val="006B2807"/>
    <w:rsid w:val="006B2913"/>
    <w:rsid w:val="006B2B62"/>
    <w:rsid w:val="006B2FAF"/>
    <w:rsid w:val="006B34D6"/>
    <w:rsid w:val="006B3942"/>
    <w:rsid w:val="006B3FD9"/>
    <w:rsid w:val="006B48BD"/>
    <w:rsid w:val="006B4B42"/>
    <w:rsid w:val="006B502F"/>
    <w:rsid w:val="006B533F"/>
    <w:rsid w:val="006B55BC"/>
    <w:rsid w:val="006B63FE"/>
    <w:rsid w:val="006B6E4A"/>
    <w:rsid w:val="006B6FD4"/>
    <w:rsid w:val="006B70F4"/>
    <w:rsid w:val="006B725D"/>
    <w:rsid w:val="006B74A8"/>
    <w:rsid w:val="006B7832"/>
    <w:rsid w:val="006B7AA0"/>
    <w:rsid w:val="006B7CCE"/>
    <w:rsid w:val="006C0060"/>
    <w:rsid w:val="006C0626"/>
    <w:rsid w:val="006C06F0"/>
    <w:rsid w:val="006C07D0"/>
    <w:rsid w:val="006C0A6B"/>
    <w:rsid w:val="006C0BBE"/>
    <w:rsid w:val="006C177F"/>
    <w:rsid w:val="006C1CE1"/>
    <w:rsid w:val="006C2165"/>
    <w:rsid w:val="006C258B"/>
    <w:rsid w:val="006C2697"/>
    <w:rsid w:val="006C26D7"/>
    <w:rsid w:val="006C26EF"/>
    <w:rsid w:val="006C2726"/>
    <w:rsid w:val="006C2864"/>
    <w:rsid w:val="006C288C"/>
    <w:rsid w:val="006C2E9C"/>
    <w:rsid w:val="006C328B"/>
    <w:rsid w:val="006C356D"/>
    <w:rsid w:val="006C393B"/>
    <w:rsid w:val="006C3D23"/>
    <w:rsid w:val="006C42C1"/>
    <w:rsid w:val="006C4B39"/>
    <w:rsid w:val="006C5863"/>
    <w:rsid w:val="006C5D65"/>
    <w:rsid w:val="006C5DD8"/>
    <w:rsid w:val="006C5E32"/>
    <w:rsid w:val="006C63D9"/>
    <w:rsid w:val="006C6B31"/>
    <w:rsid w:val="006C75F6"/>
    <w:rsid w:val="006C7959"/>
    <w:rsid w:val="006C7D5D"/>
    <w:rsid w:val="006D055A"/>
    <w:rsid w:val="006D064B"/>
    <w:rsid w:val="006D0E9C"/>
    <w:rsid w:val="006D13F6"/>
    <w:rsid w:val="006D168E"/>
    <w:rsid w:val="006D1A6C"/>
    <w:rsid w:val="006D1BBC"/>
    <w:rsid w:val="006D22F1"/>
    <w:rsid w:val="006D23A2"/>
    <w:rsid w:val="006D26E0"/>
    <w:rsid w:val="006D2C85"/>
    <w:rsid w:val="006D2DCE"/>
    <w:rsid w:val="006D2F63"/>
    <w:rsid w:val="006D30B2"/>
    <w:rsid w:val="006D36C8"/>
    <w:rsid w:val="006D3A96"/>
    <w:rsid w:val="006D3C5F"/>
    <w:rsid w:val="006D3D9C"/>
    <w:rsid w:val="006D3FA8"/>
    <w:rsid w:val="006D4598"/>
    <w:rsid w:val="006D48CE"/>
    <w:rsid w:val="006D4E36"/>
    <w:rsid w:val="006D4EA1"/>
    <w:rsid w:val="006D4F47"/>
    <w:rsid w:val="006D582E"/>
    <w:rsid w:val="006D58D5"/>
    <w:rsid w:val="006D5A1E"/>
    <w:rsid w:val="006D5AC3"/>
    <w:rsid w:val="006D5D1B"/>
    <w:rsid w:val="006D5EB5"/>
    <w:rsid w:val="006D6007"/>
    <w:rsid w:val="006D6229"/>
    <w:rsid w:val="006D6B74"/>
    <w:rsid w:val="006D6C4D"/>
    <w:rsid w:val="006D7382"/>
    <w:rsid w:val="006D7A67"/>
    <w:rsid w:val="006E0228"/>
    <w:rsid w:val="006E089A"/>
    <w:rsid w:val="006E0BFA"/>
    <w:rsid w:val="006E1193"/>
    <w:rsid w:val="006E142A"/>
    <w:rsid w:val="006E21F1"/>
    <w:rsid w:val="006E2213"/>
    <w:rsid w:val="006E3212"/>
    <w:rsid w:val="006E48B3"/>
    <w:rsid w:val="006E4C81"/>
    <w:rsid w:val="006E5015"/>
    <w:rsid w:val="006E514D"/>
    <w:rsid w:val="006E5363"/>
    <w:rsid w:val="006E53AB"/>
    <w:rsid w:val="006E546E"/>
    <w:rsid w:val="006E5472"/>
    <w:rsid w:val="006E5564"/>
    <w:rsid w:val="006E5976"/>
    <w:rsid w:val="006E66D6"/>
    <w:rsid w:val="006E7163"/>
    <w:rsid w:val="006E7A07"/>
    <w:rsid w:val="006E7DD8"/>
    <w:rsid w:val="006F020F"/>
    <w:rsid w:val="006F04CA"/>
    <w:rsid w:val="006F04DE"/>
    <w:rsid w:val="006F0693"/>
    <w:rsid w:val="006F0F87"/>
    <w:rsid w:val="006F19F1"/>
    <w:rsid w:val="006F1AA5"/>
    <w:rsid w:val="006F1B8A"/>
    <w:rsid w:val="006F1F81"/>
    <w:rsid w:val="006F2068"/>
    <w:rsid w:val="006F247C"/>
    <w:rsid w:val="006F27D9"/>
    <w:rsid w:val="006F29BA"/>
    <w:rsid w:val="006F2C50"/>
    <w:rsid w:val="006F2DF9"/>
    <w:rsid w:val="006F4007"/>
    <w:rsid w:val="006F46CD"/>
    <w:rsid w:val="006F4DA4"/>
    <w:rsid w:val="006F4F5A"/>
    <w:rsid w:val="006F5129"/>
    <w:rsid w:val="006F5772"/>
    <w:rsid w:val="006F5918"/>
    <w:rsid w:val="006F59DD"/>
    <w:rsid w:val="006F6440"/>
    <w:rsid w:val="006F686E"/>
    <w:rsid w:val="006F72D3"/>
    <w:rsid w:val="006F7BC4"/>
    <w:rsid w:val="006F7DCC"/>
    <w:rsid w:val="007000A4"/>
    <w:rsid w:val="00700221"/>
    <w:rsid w:val="00700364"/>
    <w:rsid w:val="007003E4"/>
    <w:rsid w:val="00700925"/>
    <w:rsid w:val="00700FF8"/>
    <w:rsid w:val="007019DF"/>
    <w:rsid w:val="007019F0"/>
    <w:rsid w:val="00701B10"/>
    <w:rsid w:val="00701CF4"/>
    <w:rsid w:val="00701E63"/>
    <w:rsid w:val="0070206B"/>
    <w:rsid w:val="007024F3"/>
    <w:rsid w:val="00702EB3"/>
    <w:rsid w:val="00702F1B"/>
    <w:rsid w:val="00703239"/>
    <w:rsid w:val="0070374C"/>
    <w:rsid w:val="00703CF2"/>
    <w:rsid w:val="00704075"/>
    <w:rsid w:val="007040DF"/>
    <w:rsid w:val="00704210"/>
    <w:rsid w:val="00704BB8"/>
    <w:rsid w:val="0070582D"/>
    <w:rsid w:val="007058B0"/>
    <w:rsid w:val="0070606A"/>
    <w:rsid w:val="007061BA"/>
    <w:rsid w:val="00706267"/>
    <w:rsid w:val="007062DC"/>
    <w:rsid w:val="00706648"/>
    <w:rsid w:val="00706880"/>
    <w:rsid w:val="00706A10"/>
    <w:rsid w:val="00706A83"/>
    <w:rsid w:val="00706AD7"/>
    <w:rsid w:val="00706CE2"/>
    <w:rsid w:val="00706D1C"/>
    <w:rsid w:val="0070720E"/>
    <w:rsid w:val="00707A53"/>
    <w:rsid w:val="00710700"/>
    <w:rsid w:val="00711184"/>
    <w:rsid w:val="00712627"/>
    <w:rsid w:val="00712C39"/>
    <w:rsid w:val="0071349B"/>
    <w:rsid w:val="00713536"/>
    <w:rsid w:val="0071379C"/>
    <w:rsid w:val="00713C5A"/>
    <w:rsid w:val="00713D49"/>
    <w:rsid w:val="00714394"/>
    <w:rsid w:val="00715434"/>
    <w:rsid w:val="007157BB"/>
    <w:rsid w:val="00715996"/>
    <w:rsid w:val="00715BA3"/>
    <w:rsid w:val="007166D5"/>
    <w:rsid w:val="00716874"/>
    <w:rsid w:val="00716D28"/>
    <w:rsid w:val="007177F5"/>
    <w:rsid w:val="007179E6"/>
    <w:rsid w:val="00717DFB"/>
    <w:rsid w:val="0072084D"/>
    <w:rsid w:val="00720C2D"/>
    <w:rsid w:val="007214BE"/>
    <w:rsid w:val="00721849"/>
    <w:rsid w:val="00722289"/>
    <w:rsid w:val="00722375"/>
    <w:rsid w:val="00722A23"/>
    <w:rsid w:val="00722B4F"/>
    <w:rsid w:val="00722BA1"/>
    <w:rsid w:val="00723461"/>
    <w:rsid w:val="007234B1"/>
    <w:rsid w:val="007241E8"/>
    <w:rsid w:val="007245C3"/>
    <w:rsid w:val="0072491F"/>
    <w:rsid w:val="00724A95"/>
    <w:rsid w:val="00724ADE"/>
    <w:rsid w:val="00725CE9"/>
    <w:rsid w:val="007260B0"/>
    <w:rsid w:val="007262C2"/>
    <w:rsid w:val="007264CA"/>
    <w:rsid w:val="00726EC9"/>
    <w:rsid w:val="00727189"/>
    <w:rsid w:val="007271C2"/>
    <w:rsid w:val="00727D55"/>
    <w:rsid w:val="0073154A"/>
    <w:rsid w:val="0073154F"/>
    <w:rsid w:val="0073199C"/>
    <w:rsid w:val="00731A8E"/>
    <w:rsid w:val="00731ADE"/>
    <w:rsid w:val="00731FC2"/>
    <w:rsid w:val="0073265A"/>
    <w:rsid w:val="00733463"/>
    <w:rsid w:val="00733BD0"/>
    <w:rsid w:val="00733C16"/>
    <w:rsid w:val="007341DE"/>
    <w:rsid w:val="007344D3"/>
    <w:rsid w:val="00734926"/>
    <w:rsid w:val="0073559A"/>
    <w:rsid w:val="0073564E"/>
    <w:rsid w:val="00735BF8"/>
    <w:rsid w:val="00735F7F"/>
    <w:rsid w:val="0073604E"/>
    <w:rsid w:val="007360F4"/>
    <w:rsid w:val="0073618D"/>
    <w:rsid w:val="007367DC"/>
    <w:rsid w:val="00736C34"/>
    <w:rsid w:val="00736EAD"/>
    <w:rsid w:val="0073701B"/>
    <w:rsid w:val="0073711C"/>
    <w:rsid w:val="00737B35"/>
    <w:rsid w:val="00737C3B"/>
    <w:rsid w:val="00737E11"/>
    <w:rsid w:val="00737FD6"/>
    <w:rsid w:val="00740143"/>
    <w:rsid w:val="00740516"/>
    <w:rsid w:val="007408D9"/>
    <w:rsid w:val="007413A2"/>
    <w:rsid w:val="00741B67"/>
    <w:rsid w:val="00742CC8"/>
    <w:rsid w:val="007432CD"/>
    <w:rsid w:val="0074362A"/>
    <w:rsid w:val="0074365A"/>
    <w:rsid w:val="00743855"/>
    <w:rsid w:val="00743FB4"/>
    <w:rsid w:val="00744620"/>
    <w:rsid w:val="007449BF"/>
    <w:rsid w:val="00745543"/>
    <w:rsid w:val="007458CD"/>
    <w:rsid w:val="00745D40"/>
    <w:rsid w:val="0074621E"/>
    <w:rsid w:val="00746355"/>
    <w:rsid w:val="007468EF"/>
    <w:rsid w:val="00746BCA"/>
    <w:rsid w:val="007475A1"/>
    <w:rsid w:val="00750259"/>
    <w:rsid w:val="007507C1"/>
    <w:rsid w:val="0075081D"/>
    <w:rsid w:val="00750CC1"/>
    <w:rsid w:val="00750F2C"/>
    <w:rsid w:val="00751268"/>
    <w:rsid w:val="00751281"/>
    <w:rsid w:val="00751435"/>
    <w:rsid w:val="00751A93"/>
    <w:rsid w:val="00752005"/>
    <w:rsid w:val="007528F9"/>
    <w:rsid w:val="00752AAC"/>
    <w:rsid w:val="00753309"/>
    <w:rsid w:val="00753362"/>
    <w:rsid w:val="00753664"/>
    <w:rsid w:val="00753E21"/>
    <w:rsid w:val="007545E1"/>
    <w:rsid w:val="00754A79"/>
    <w:rsid w:val="00754D86"/>
    <w:rsid w:val="00754E8A"/>
    <w:rsid w:val="00754F01"/>
    <w:rsid w:val="007553B2"/>
    <w:rsid w:val="007559D1"/>
    <w:rsid w:val="00755A7F"/>
    <w:rsid w:val="00755C8A"/>
    <w:rsid w:val="00755D9D"/>
    <w:rsid w:val="0075655B"/>
    <w:rsid w:val="00756691"/>
    <w:rsid w:val="00756F50"/>
    <w:rsid w:val="00757791"/>
    <w:rsid w:val="0075785B"/>
    <w:rsid w:val="00757914"/>
    <w:rsid w:val="007602B3"/>
    <w:rsid w:val="0076036F"/>
    <w:rsid w:val="00760621"/>
    <w:rsid w:val="007609B9"/>
    <w:rsid w:val="00760BB1"/>
    <w:rsid w:val="00760F3E"/>
    <w:rsid w:val="007618C9"/>
    <w:rsid w:val="00761A77"/>
    <w:rsid w:val="00761C76"/>
    <w:rsid w:val="00761D0A"/>
    <w:rsid w:val="0076202A"/>
    <w:rsid w:val="0076250D"/>
    <w:rsid w:val="00762526"/>
    <w:rsid w:val="00763C3C"/>
    <w:rsid w:val="00764228"/>
    <w:rsid w:val="00764401"/>
    <w:rsid w:val="007645C0"/>
    <w:rsid w:val="00765179"/>
    <w:rsid w:val="00765E2C"/>
    <w:rsid w:val="00765F14"/>
    <w:rsid w:val="0076630E"/>
    <w:rsid w:val="00766752"/>
    <w:rsid w:val="00766839"/>
    <w:rsid w:val="00766A1F"/>
    <w:rsid w:val="00766C7C"/>
    <w:rsid w:val="00767343"/>
    <w:rsid w:val="00767511"/>
    <w:rsid w:val="00767CCE"/>
    <w:rsid w:val="007700C6"/>
    <w:rsid w:val="007708BF"/>
    <w:rsid w:val="00770B0C"/>
    <w:rsid w:val="007711D6"/>
    <w:rsid w:val="00771436"/>
    <w:rsid w:val="0077181F"/>
    <w:rsid w:val="00771D11"/>
    <w:rsid w:val="00771D58"/>
    <w:rsid w:val="00771FBD"/>
    <w:rsid w:val="007723DB"/>
    <w:rsid w:val="007727F8"/>
    <w:rsid w:val="00772EFD"/>
    <w:rsid w:val="007733AA"/>
    <w:rsid w:val="007737B0"/>
    <w:rsid w:val="007738AE"/>
    <w:rsid w:val="007739FA"/>
    <w:rsid w:val="00773BD3"/>
    <w:rsid w:val="00774327"/>
    <w:rsid w:val="0077464E"/>
    <w:rsid w:val="00774A9D"/>
    <w:rsid w:val="007753C8"/>
    <w:rsid w:val="00775867"/>
    <w:rsid w:val="007761C8"/>
    <w:rsid w:val="00776593"/>
    <w:rsid w:val="00776595"/>
    <w:rsid w:val="0077678F"/>
    <w:rsid w:val="0077679B"/>
    <w:rsid w:val="00776CCE"/>
    <w:rsid w:val="0077719C"/>
    <w:rsid w:val="00777870"/>
    <w:rsid w:val="00777D24"/>
    <w:rsid w:val="00777D6C"/>
    <w:rsid w:val="007803CC"/>
    <w:rsid w:val="007803D4"/>
    <w:rsid w:val="00780676"/>
    <w:rsid w:val="00780E72"/>
    <w:rsid w:val="007810CD"/>
    <w:rsid w:val="0078113C"/>
    <w:rsid w:val="007818DB"/>
    <w:rsid w:val="007820E7"/>
    <w:rsid w:val="00782776"/>
    <w:rsid w:val="00782909"/>
    <w:rsid w:val="0078295E"/>
    <w:rsid w:val="00783068"/>
    <w:rsid w:val="007833DE"/>
    <w:rsid w:val="00783BFD"/>
    <w:rsid w:val="00783CFA"/>
    <w:rsid w:val="007844A7"/>
    <w:rsid w:val="00784773"/>
    <w:rsid w:val="00784EBE"/>
    <w:rsid w:val="0078500F"/>
    <w:rsid w:val="007854A7"/>
    <w:rsid w:val="00785E76"/>
    <w:rsid w:val="00785EAF"/>
    <w:rsid w:val="007861E2"/>
    <w:rsid w:val="00786896"/>
    <w:rsid w:val="00786AEA"/>
    <w:rsid w:val="007875A8"/>
    <w:rsid w:val="0078785B"/>
    <w:rsid w:val="00790990"/>
    <w:rsid w:val="007909E5"/>
    <w:rsid w:val="00790AD9"/>
    <w:rsid w:val="00790CD9"/>
    <w:rsid w:val="007911B8"/>
    <w:rsid w:val="00791261"/>
    <w:rsid w:val="00791416"/>
    <w:rsid w:val="007929C5"/>
    <w:rsid w:val="00792AE8"/>
    <w:rsid w:val="00792C20"/>
    <w:rsid w:val="00792F83"/>
    <w:rsid w:val="007937CC"/>
    <w:rsid w:val="00793DE5"/>
    <w:rsid w:val="00793F8B"/>
    <w:rsid w:val="007943A8"/>
    <w:rsid w:val="00794744"/>
    <w:rsid w:val="007949D1"/>
    <w:rsid w:val="00795060"/>
    <w:rsid w:val="0079510C"/>
    <w:rsid w:val="0079596E"/>
    <w:rsid w:val="00795D91"/>
    <w:rsid w:val="00795E8B"/>
    <w:rsid w:val="0079625E"/>
    <w:rsid w:val="007962D3"/>
    <w:rsid w:val="007962DD"/>
    <w:rsid w:val="00796605"/>
    <w:rsid w:val="0079685A"/>
    <w:rsid w:val="00796CD7"/>
    <w:rsid w:val="00796FD1"/>
    <w:rsid w:val="0079761A"/>
    <w:rsid w:val="007978B3"/>
    <w:rsid w:val="007A01C1"/>
    <w:rsid w:val="007A0457"/>
    <w:rsid w:val="007A0BE7"/>
    <w:rsid w:val="007A0BE8"/>
    <w:rsid w:val="007A0C58"/>
    <w:rsid w:val="007A11A3"/>
    <w:rsid w:val="007A1E2C"/>
    <w:rsid w:val="007A1EC7"/>
    <w:rsid w:val="007A1F83"/>
    <w:rsid w:val="007A2B19"/>
    <w:rsid w:val="007A2B29"/>
    <w:rsid w:val="007A2F9A"/>
    <w:rsid w:val="007A314C"/>
    <w:rsid w:val="007A31FB"/>
    <w:rsid w:val="007A32DC"/>
    <w:rsid w:val="007A33C7"/>
    <w:rsid w:val="007A36BD"/>
    <w:rsid w:val="007A39C1"/>
    <w:rsid w:val="007A3B54"/>
    <w:rsid w:val="007A3E04"/>
    <w:rsid w:val="007A3E41"/>
    <w:rsid w:val="007A422B"/>
    <w:rsid w:val="007A42A6"/>
    <w:rsid w:val="007A4585"/>
    <w:rsid w:val="007A4703"/>
    <w:rsid w:val="007A4EEC"/>
    <w:rsid w:val="007A5126"/>
    <w:rsid w:val="007A52A1"/>
    <w:rsid w:val="007A54C9"/>
    <w:rsid w:val="007A5826"/>
    <w:rsid w:val="007A5FDB"/>
    <w:rsid w:val="007A6A9E"/>
    <w:rsid w:val="007A6D6D"/>
    <w:rsid w:val="007A7010"/>
    <w:rsid w:val="007A7DC4"/>
    <w:rsid w:val="007B0768"/>
    <w:rsid w:val="007B089A"/>
    <w:rsid w:val="007B0E01"/>
    <w:rsid w:val="007B1064"/>
    <w:rsid w:val="007B12DB"/>
    <w:rsid w:val="007B14C2"/>
    <w:rsid w:val="007B1580"/>
    <w:rsid w:val="007B16C1"/>
    <w:rsid w:val="007B1ADE"/>
    <w:rsid w:val="007B22C9"/>
    <w:rsid w:val="007B26EC"/>
    <w:rsid w:val="007B27FE"/>
    <w:rsid w:val="007B2CFF"/>
    <w:rsid w:val="007B2D5E"/>
    <w:rsid w:val="007B3392"/>
    <w:rsid w:val="007B3658"/>
    <w:rsid w:val="007B3F04"/>
    <w:rsid w:val="007B4069"/>
    <w:rsid w:val="007B4074"/>
    <w:rsid w:val="007B46AA"/>
    <w:rsid w:val="007B4C79"/>
    <w:rsid w:val="007B5236"/>
    <w:rsid w:val="007B5C51"/>
    <w:rsid w:val="007B60FE"/>
    <w:rsid w:val="007B656B"/>
    <w:rsid w:val="007B6847"/>
    <w:rsid w:val="007B6D4D"/>
    <w:rsid w:val="007B7033"/>
    <w:rsid w:val="007B735B"/>
    <w:rsid w:val="007B7360"/>
    <w:rsid w:val="007B73FE"/>
    <w:rsid w:val="007B789A"/>
    <w:rsid w:val="007B7ADE"/>
    <w:rsid w:val="007B7E4F"/>
    <w:rsid w:val="007B7EE0"/>
    <w:rsid w:val="007C0113"/>
    <w:rsid w:val="007C0536"/>
    <w:rsid w:val="007C128E"/>
    <w:rsid w:val="007C142F"/>
    <w:rsid w:val="007C157B"/>
    <w:rsid w:val="007C16D8"/>
    <w:rsid w:val="007C1C94"/>
    <w:rsid w:val="007C1D6A"/>
    <w:rsid w:val="007C1EDE"/>
    <w:rsid w:val="007C20BA"/>
    <w:rsid w:val="007C2AEE"/>
    <w:rsid w:val="007C2F89"/>
    <w:rsid w:val="007C3447"/>
    <w:rsid w:val="007C3511"/>
    <w:rsid w:val="007C359E"/>
    <w:rsid w:val="007C3697"/>
    <w:rsid w:val="007C3962"/>
    <w:rsid w:val="007C39A1"/>
    <w:rsid w:val="007C415A"/>
    <w:rsid w:val="007C4232"/>
    <w:rsid w:val="007C45BD"/>
    <w:rsid w:val="007C4678"/>
    <w:rsid w:val="007C4CD2"/>
    <w:rsid w:val="007C4DCF"/>
    <w:rsid w:val="007C52B2"/>
    <w:rsid w:val="007C57FE"/>
    <w:rsid w:val="007C5D9E"/>
    <w:rsid w:val="007C6746"/>
    <w:rsid w:val="007C6894"/>
    <w:rsid w:val="007C6D02"/>
    <w:rsid w:val="007C73AE"/>
    <w:rsid w:val="007C7912"/>
    <w:rsid w:val="007C7B8E"/>
    <w:rsid w:val="007C7FF6"/>
    <w:rsid w:val="007D002D"/>
    <w:rsid w:val="007D0A1E"/>
    <w:rsid w:val="007D0AA6"/>
    <w:rsid w:val="007D0DB2"/>
    <w:rsid w:val="007D10C5"/>
    <w:rsid w:val="007D131A"/>
    <w:rsid w:val="007D168A"/>
    <w:rsid w:val="007D182F"/>
    <w:rsid w:val="007D1AB1"/>
    <w:rsid w:val="007D1EA5"/>
    <w:rsid w:val="007D1F1F"/>
    <w:rsid w:val="007D206F"/>
    <w:rsid w:val="007D2547"/>
    <w:rsid w:val="007D2640"/>
    <w:rsid w:val="007D2ABF"/>
    <w:rsid w:val="007D32B4"/>
    <w:rsid w:val="007D3328"/>
    <w:rsid w:val="007D3753"/>
    <w:rsid w:val="007D4660"/>
    <w:rsid w:val="007D48F5"/>
    <w:rsid w:val="007D493E"/>
    <w:rsid w:val="007D506E"/>
    <w:rsid w:val="007D53BF"/>
    <w:rsid w:val="007D5643"/>
    <w:rsid w:val="007D58BA"/>
    <w:rsid w:val="007D5A96"/>
    <w:rsid w:val="007D5BD7"/>
    <w:rsid w:val="007D5C61"/>
    <w:rsid w:val="007D608E"/>
    <w:rsid w:val="007D60B8"/>
    <w:rsid w:val="007D61F1"/>
    <w:rsid w:val="007D62A4"/>
    <w:rsid w:val="007D71E0"/>
    <w:rsid w:val="007D74B4"/>
    <w:rsid w:val="007D77FD"/>
    <w:rsid w:val="007D7882"/>
    <w:rsid w:val="007E005C"/>
    <w:rsid w:val="007E05F2"/>
    <w:rsid w:val="007E0630"/>
    <w:rsid w:val="007E06B6"/>
    <w:rsid w:val="007E06DF"/>
    <w:rsid w:val="007E1130"/>
    <w:rsid w:val="007E2E3C"/>
    <w:rsid w:val="007E325F"/>
    <w:rsid w:val="007E3416"/>
    <w:rsid w:val="007E342C"/>
    <w:rsid w:val="007E351D"/>
    <w:rsid w:val="007E37DE"/>
    <w:rsid w:val="007E390D"/>
    <w:rsid w:val="007E4BC0"/>
    <w:rsid w:val="007E5168"/>
    <w:rsid w:val="007E53D5"/>
    <w:rsid w:val="007E57EB"/>
    <w:rsid w:val="007E5D63"/>
    <w:rsid w:val="007E64FE"/>
    <w:rsid w:val="007E6ACB"/>
    <w:rsid w:val="007E6B99"/>
    <w:rsid w:val="007E6C69"/>
    <w:rsid w:val="007E70B3"/>
    <w:rsid w:val="007E7344"/>
    <w:rsid w:val="007E79B2"/>
    <w:rsid w:val="007F02A1"/>
    <w:rsid w:val="007F077B"/>
    <w:rsid w:val="007F117B"/>
    <w:rsid w:val="007F1FF8"/>
    <w:rsid w:val="007F2065"/>
    <w:rsid w:val="007F2598"/>
    <w:rsid w:val="007F2A54"/>
    <w:rsid w:val="007F2F13"/>
    <w:rsid w:val="007F3564"/>
    <w:rsid w:val="007F3580"/>
    <w:rsid w:val="007F3694"/>
    <w:rsid w:val="007F385A"/>
    <w:rsid w:val="007F38CF"/>
    <w:rsid w:val="007F3AE9"/>
    <w:rsid w:val="007F456B"/>
    <w:rsid w:val="007F46CA"/>
    <w:rsid w:val="007F4A75"/>
    <w:rsid w:val="007F4D7F"/>
    <w:rsid w:val="007F56CD"/>
    <w:rsid w:val="007F5792"/>
    <w:rsid w:val="007F5994"/>
    <w:rsid w:val="007F5DAB"/>
    <w:rsid w:val="007F5F24"/>
    <w:rsid w:val="007F621A"/>
    <w:rsid w:val="007F646F"/>
    <w:rsid w:val="007F6569"/>
    <w:rsid w:val="007F6EB1"/>
    <w:rsid w:val="007F7599"/>
    <w:rsid w:val="007F7E79"/>
    <w:rsid w:val="00800031"/>
    <w:rsid w:val="00800349"/>
    <w:rsid w:val="00800EF8"/>
    <w:rsid w:val="00801013"/>
    <w:rsid w:val="0080133E"/>
    <w:rsid w:val="0080151A"/>
    <w:rsid w:val="008019D5"/>
    <w:rsid w:val="00801CB8"/>
    <w:rsid w:val="00801DD8"/>
    <w:rsid w:val="00802C38"/>
    <w:rsid w:val="0080321D"/>
    <w:rsid w:val="00803867"/>
    <w:rsid w:val="0080397F"/>
    <w:rsid w:val="00803C8C"/>
    <w:rsid w:val="00804171"/>
    <w:rsid w:val="00804A22"/>
    <w:rsid w:val="00804AB2"/>
    <w:rsid w:val="00804D1D"/>
    <w:rsid w:val="00804F21"/>
    <w:rsid w:val="00805566"/>
    <w:rsid w:val="00805717"/>
    <w:rsid w:val="00805CAD"/>
    <w:rsid w:val="00805D09"/>
    <w:rsid w:val="00806912"/>
    <w:rsid w:val="00806EBD"/>
    <w:rsid w:val="00807827"/>
    <w:rsid w:val="00807865"/>
    <w:rsid w:val="00810240"/>
    <w:rsid w:val="008104E7"/>
    <w:rsid w:val="0081086E"/>
    <w:rsid w:val="008109A5"/>
    <w:rsid w:val="00810D07"/>
    <w:rsid w:val="00811395"/>
    <w:rsid w:val="008115B5"/>
    <w:rsid w:val="008119DE"/>
    <w:rsid w:val="00811B95"/>
    <w:rsid w:val="00811C35"/>
    <w:rsid w:val="00811F36"/>
    <w:rsid w:val="00811F62"/>
    <w:rsid w:val="00812185"/>
    <w:rsid w:val="0081265F"/>
    <w:rsid w:val="008129A6"/>
    <w:rsid w:val="00813525"/>
    <w:rsid w:val="00813A57"/>
    <w:rsid w:val="00813D92"/>
    <w:rsid w:val="00813EEE"/>
    <w:rsid w:val="00813F7B"/>
    <w:rsid w:val="008141B6"/>
    <w:rsid w:val="00814587"/>
    <w:rsid w:val="008148B7"/>
    <w:rsid w:val="008152DD"/>
    <w:rsid w:val="00815CB2"/>
    <w:rsid w:val="00816009"/>
    <w:rsid w:val="008160B7"/>
    <w:rsid w:val="0081615F"/>
    <w:rsid w:val="00816927"/>
    <w:rsid w:val="00816B0B"/>
    <w:rsid w:val="00816DE4"/>
    <w:rsid w:val="0081704C"/>
    <w:rsid w:val="0081710E"/>
    <w:rsid w:val="0081724D"/>
    <w:rsid w:val="008174F9"/>
    <w:rsid w:val="00817CCB"/>
    <w:rsid w:val="00817EF0"/>
    <w:rsid w:val="008206EC"/>
    <w:rsid w:val="0082070A"/>
    <w:rsid w:val="00820848"/>
    <w:rsid w:val="00820A33"/>
    <w:rsid w:val="00820AC1"/>
    <w:rsid w:val="00820C54"/>
    <w:rsid w:val="00820D96"/>
    <w:rsid w:val="00820D99"/>
    <w:rsid w:val="0082105B"/>
    <w:rsid w:val="00821430"/>
    <w:rsid w:val="008217A4"/>
    <w:rsid w:val="00821B37"/>
    <w:rsid w:val="00822054"/>
    <w:rsid w:val="0082258F"/>
    <w:rsid w:val="00822681"/>
    <w:rsid w:val="00822C21"/>
    <w:rsid w:val="00823344"/>
    <w:rsid w:val="00823769"/>
    <w:rsid w:val="00823D17"/>
    <w:rsid w:val="008243E2"/>
    <w:rsid w:val="008246F2"/>
    <w:rsid w:val="0082570A"/>
    <w:rsid w:val="00825718"/>
    <w:rsid w:val="00825DF1"/>
    <w:rsid w:val="00825F7E"/>
    <w:rsid w:val="0082613F"/>
    <w:rsid w:val="00826A85"/>
    <w:rsid w:val="00826BC9"/>
    <w:rsid w:val="00827569"/>
    <w:rsid w:val="008276F4"/>
    <w:rsid w:val="008278F1"/>
    <w:rsid w:val="00827AD2"/>
    <w:rsid w:val="00827EC5"/>
    <w:rsid w:val="0083098C"/>
    <w:rsid w:val="00831231"/>
    <w:rsid w:val="0083152B"/>
    <w:rsid w:val="008315CE"/>
    <w:rsid w:val="00831B86"/>
    <w:rsid w:val="00832385"/>
    <w:rsid w:val="0083264B"/>
    <w:rsid w:val="00832B13"/>
    <w:rsid w:val="008336ED"/>
    <w:rsid w:val="00833743"/>
    <w:rsid w:val="0083390B"/>
    <w:rsid w:val="00833EAB"/>
    <w:rsid w:val="00834B7D"/>
    <w:rsid w:val="00834F90"/>
    <w:rsid w:val="008358D7"/>
    <w:rsid w:val="00835EBC"/>
    <w:rsid w:val="00835EEC"/>
    <w:rsid w:val="008363B3"/>
    <w:rsid w:val="0083660B"/>
    <w:rsid w:val="008372B1"/>
    <w:rsid w:val="0083731D"/>
    <w:rsid w:val="008377AA"/>
    <w:rsid w:val="00837B9A"/>
    <w:rsid w:val="008401F3"/>
    <w:rsid w:val="00840455"/>
    <w:rsid w:val="0084052D"/>
    <w:rsid w:val="00840B33"/>
    <w:rsid w:val="0084133C"/>
    <w:rsid w:val="00841C7E"/>
    <w:rsid w:val="00841DA1"/>
    <w:rsid w:val="00842587"/>
    <w:rsid w:val="008426DB"/>
    <w:rsid w:val="0084272B"/>
    <w:rsid w:val="0084286D"/>
    <w:rsid w:val="00842ECD"/>
    <w:rsid w:val="00843511"/>
    <w:rsid w:val="00843D82"/>
    <w:rsid w:val="00844552"/>
    <w:rsid w:val="0084486B"/>
    <w:rsid w:val="00844AC1"/>
    <w:rsid w:val="00844E95"/>
    <w:rsid w:val="00844F8D"/>
    <w:rsid w:val="00845417"/>
    <w:rsid w:val="008455D5"/>
    <w:rsid w:val="00845A80"/>
    <w:rsid w:val="00845B4D"/>
    <w:rsid w:val="00846081"/>
    <w:rsid w:val="00846425"/>
    <w:rsid w:val="00846A16"/>
    <w:rsid w:val="00847014"/>
    <w:rsid w:val="00847678"/>
    <w:rsid w:val="0084783F"/>
    <w:rsid w:val="00847FD8"/>
    <w:rsid w:val="00850519"/>
    <w:rsid w:val="00850AD1"/>
    <w:rsid w:val="008513F7"/>
    <w:rsid w:val="008516A2"/>
    <w:rsid w:val="00851CE5"/>
    <w:rsid w:val="0085260A"/>
    <w:rsid w:val="00852696"/>
    <w:rsid w:val="008529A8"/>
    <w:rsid w:val="00852C9C"/>
    <w:rsid w:val="00852E2A"/>
    <w:rsid w:val="00852E83"/>
    <w:rsid w:val="00852E9D"/>
    <w:rsid w:val="0085335C"/>
    <w:rsid w:val="00853397"/>
    <w:rsid w:val="00853605"/>
    <w:rsid w:val="00854570"/>
    <w:rsid w:val="00854BFD"/>
    <w:rsid w:val="0085555A"/>
    <w:rsid w:val="00855A8C"/>
    <w:rsid w:val="00855AAC"/>
    <w:rsid w:val="00855C43"/>
    <w:rsid w:val="00855F69"/>
    <w:rsid w:val="00856214"/>
    <w:rsid w:val="00856A4C"/>
    <w:rsid w:val="00857191"/>
    <w:rsid w:val="008571E7"/>
    <w:rsid w:val="00857E3A"/>
    <w:rsid w:val="00860229"/>
    <w:rsid w:val="00860660"/>
    <w:rsid w:val="008608F4"/>
    <w:rsid w:val="0086095B"/>
    <w:rsid w:val="00860C90"/>
    <w:rsid w:val="00860FE1"/>
    <w:rsid w:val="00861A41"/>
    <w:rsid w:val="00862011"/>
    <w:rsid w:val="0086274A"/>
    <w:rsid w:val="008630FC"/>
    <w:rsid w:val="00863110"/>
    <w:rsid w:val="00863561"/>
    <w:rsid w:val="00863757"/>
    <w:rsid w:val="008637EF"/>
    <w:rsid w:val="008644BC"/>
    <w:rsid w:val="008644C4"/>
    <w:rsid w:val="008645AD"/>
    <w:rsid w:val="00864772"/>
    <w:rsid w:val="00864CFB"/>
    <w:rsid w:val="00864EF4"/>
    <w:rsid w:val="00865FF2"/>
    <w:rsid w:val="00866E51"/>
    <w:rsid w:val="00866FBE"/>
    <w:rsid w:val="00867A90"/>
    <w:rsid w:val="00867DA5"/>
    <w:rsid w:val="008700DC"/>
    <w:rsid w:val="008706BF"/>
    <w:rsid w:val="00871568"/>
    <w:rsid w:val="008724D2"/>
    <w:rsid w:val="00872729"/>
    <w:rsid w:val="00872BFF"/>
    <w:rsid w:val="00872D0C"/>
    <w:rsid w:val="008732B0"/>
    <w:rsid w:val="008740EF"/>
    <w:rsid w:val="008746C4"/>
    <w:rsid w:val="00874F3C"/>
    <w:rsid w:val="0087521B"/>
    <w:rsid w:val="00875588"/>
    <w:rsid w:val="0087573C"/>
    <w:rsid w:val="00876037"/>
    <w:rsid w:val="008764FA"/>
    <w:rsid w:val="008776AC"/>
    <w:rsid w:val="00877DA5"/>
    <w:rsid w:val="00880298"/>
    <w:rsid w:val="00880861"/>
    <w:rsid w:val="00880A3D"/>
    <w:rsid w:val="00880B1E"/>
    <w:rsid w:val="00880C9A"/>
    <w:rsid w:val="008816EC"/>
    <w:rsid w:val="00881F70"/>
    <w:rsid w:val="00882039"/>
    <w:rsid w:val="008823D0"/>
    <w:rsid w:val="008825F9"/>
    <w:rsid w:val="00882DC2"/>
    <w:rsid w:val="00882DF7"/>
    <w:rsid w:val="008834F3"/>
    <w:rsid w:val="00883784"/>
    <w:rsid w:val="00883804"/>
    <w:rsid w:val="00883C29"/>
    <w:rsid w:val="00884502"/>
    <w:rsid w:val="00884656"/>
    <w:rsid w:val="00884E29"/>
    <w:rsid w:val="00885946"/>
    <w:rsid w:val="008859BC"/>
    <w:rsid w:val="00886394"/>
    <w:rsid w:val="00886416"/>
    <w:rsid w:val="008868DC"/>
    <w:rsid w:val="008869AC"/>
    <w:rsid w:val="00886C54"/>
    <w:rsid w:val="00887066"/>
    <w:rsid w:val="00887175"/>
    <w:rsid w:val="008875B7"/>
    <w:rsid w:val="00887D39"/>
    <w:rsid w:val="00887ED7"/>
    <w:rsid w:val="0089000B"/>
    <w:rsid w:val="00890230"/>
    <w:rsid w:val="008904E0"/>
    <w:rsid w:val="00890585"/>
    <w:rsid w:val="008906CF"/>
    <w:rsid w:val="00890A5D"/>
    <w:rsid w:val="00890BE9"/>
    <w:rsid w:val="00891260"/>
    <w:rsid w:val="008914E4"/>
    <w:rsid w:val="008916A2"/>
    <w:rsid w:val="00892657"/>
    <w:rsid w:val="00892782"/>
    <w:rsid w:val="00892FB1"/>
    <w:rsid w:val="0089351B"/>
    <w:rsid w:val="00893629"/>
    <w:rsid w:val="00893F9D"/>
    <w:rsid w:val="00894508"/>
    <w:rsid w:val="00894CA2"/>
    <w:rsid w:val="0089547D"/>
    <w:rsid w:val="00895A63"/>
    <w:rsid w:val="00896207"/>
    <w:rsid w:val="00896298"/>
    <w:rsid w:val="0089759E"/>
    <w:rsid w:val="008A10FF"/>
    <w:rsid w:val="008A11A1"/>
    <w:rsid w:val="008A1229"/>
    <w:rsid w:val="008A2277"/>
    <w:rsid w:val="008A25F7"/>
    <w:rsid w:val="008A287F"/>
    <w:rsid w:val="008A3634"/>
    <w:rsid w:val="008A3CC8"/>
    <w:rsid w:val="008A3D4B"/>
    <w:rsid w:val="008A43C6"/>
    <w:rsid w:val="008A45BB"/>
    <w:rsid w:val="008A4802"/>
    <w:rsid w:val="008A4AD2"/>
    <w:rsid w:val="008A4CFC"/>
    <w:rsid w:val="008A563B"/>
    <w:rsid w:val="008A5711"/>
    <w:rsid w:val="008A5B7E"/>
    <w:rsid w:val="008A604C"/>
    <w:rsid w:val="008A6C47"/>
    <w:rsid w:val="008A6C9D"/>
    <w:rsid w:val="008A6E9A"/>
    <w:rsid w:val="008A6EC0"/>
    <w:rsid w:val="008A7051"/>
    <w:rsid w:val="008A70E2"/>
    <w:rsid w:val="008A714D"/>
    <w:rsid w:val="008A756D"/>
    <w:rsid w:val="008A7C7C"/>
    <w:rsid w:val="008B02EC"/>
    <w:rsid w:val="008B0589"/>
    <w:rsid w:val="008B09C0"/>
    <w:rsid w:val="008B0A37"/>
    <w:rsid w:val="008B0B3A"/>
    <w:rsid w:val="008B12FB"/>
    <w:rsid w:val="008B133A"/>
    <w:rsid w:val="008B14D6"/>
    <w:rsid w:val="008B1903"/>
    <w:rsid w:val="008B1AED"/>
    <w:rsid w:val="008B1F14"/>
    <w:rsid w:val="008B2240"/>
    <w:rsid w:val="008B2523"/>
    <w:rsid w:val="008B2665"/>
    <w:rsid w:val="008B273F"/>
    <w:rsid w:val="008B2746"/>
    <w:rsid w:val="008B28D4"/>
    <w:rsid w:val="008B2E74"/>
    <w:rsid w:val="008B2F7E"/>
    <w:rsid w:val="008B3058"/>
    <w:rsid w:val="008B3093"/>
    <w:rsid w:val="008B34EC"/>
    <w:rsid w:val="008B3A37"/>
    <w:rsid w:val="008B3BF1"/>
    <w:rsid w:val="008B3C61"/>
    <w:rsid w:val="008B3E4B"/>
    <w:rsid w:val="008B3E5A"/>
    <w:rsid w:val="008B3F2B"/>
    <w:rsid w:val="008B41A0"/>
    <w:rsid w:val="008B47AA"/>
    <w:rsid w:val="008B499B"/>
    <w:rsid w:val="008B4A43"/>
    <w:rsid w:val="008B4AF1"/>
    <w:rsid w:val="008B5275"/>
    <w:rsid w:val="008B5576"/>
    <w:rsid w:val="008B5C8F"/>
    <w:rsid w:val="008B5D03"/>
    <w:rsid w:val="008B6133"/>
    <w:rsid w:val="008B6C08"/>
    <w:rsid w:val="008B6C43"/>
    <w:rsid w:val="008B6E94"/>
    <w:rsid w:val="008B6F80"/>
    <w:rsid w:val="008B7257"/>
    <w:rsid w:val="008B74B5"/>
    <w:rsid w:val="008B7837"/>
    <w:rsid w:val="008C055E"/>
    <w:rsid w:val="008C07FA"/>
    <w:rsid w:val="008C08BB"/>
    <w:rsid w:val="008C10BC"/>
    <w:rsid w:val="008C131A"/>
    <w:rsid w:val="008C1428"/>
    <w:rsid w:val="008C1AF5"/>
    <w:rsid w:val="008C1B1F"/>
    <w:rsid w:val="008C1EBD"/>
    <w:rsid w:val="008C2367"/>
    <w:rsid w:val="008C26FA"/>
    <w:rsid w:val="008C28C4"/>
    <w:rsid w:val="008C2D7A"/>
    <w:rsid w:val="008C3BBD"/>
    <w:rsid w:val="008C498B"/>
    <w:rsid w:val="008C4B61"/>
    <w:rsid w:val="008C4FEC"/>
    <w:rsid w:val="008C502D"/>
    <w:rsid w:val="008C5530"/>
    <w:rsid w:val="008C5906"/>
    <w:rsid w:val="008C5A85"/>
    <w:rsid w:val="008C5BB4"/>
    <w:rsid w:val="008C5FE1"/>
    <w:rsid w:val="008C6001"/>
    <w:rsid w:val="008C60AE"/>
    <w:rsid w:val="008C6FB7"/>
    <w:rsid w:val="008C74B9"/>
    <w:rsid w:val="008C74BD"/>
    <w:rsid w:val="008C78EF"/>
    <w:rsid w:val="008C7CCF"/>
    <w:rsid w:val="008C7D2E"/>
    <w:rsid w:val="008C7DA8"/>
    <w:rsid w:val="008D084B"/>
    <w:rsid w:val="008D0FA2"/>
    <w:rsid w:val="008D10EB"/>
    <w:rsid w:val="008D1EA0"/>
    <w:rsid w:val="008D209A"/>
    <w:rsid w:val="008D23E7"/>
    <w:rsid w:val="008D36AE"/>
    <w:rsid w:val="008D3897"/>
    <w:rsid w:val="008D3BBA"/>
    <w:rsid w:val="008D3DD7"/>
    <w:rsid w:val="008D3EE2"/>
    <w:rsid w:val="008D46C6"/>
    <w:rsid w:val="008D4B37"/>
    <w:rsid w:val="008D50AA"/>
    <w:rsid w:val="008D55BC"/>
    <w:rsid w:val="008D563E"/>
    <w:rsid w:val="008D5BCF"/>
    <w:rsid w:val="008D61C3"/>
    <w:rsid w:val="008D65B7"/>
    <w:rsid w:val="008D66C8"/>
    <w:rsid w:val="008D6823"/>
    <w:rsid w:val="008D68C3"/>
    <w:rsid w:val="008D75D9"/>
    <w:rsid w:val="008D75ED"/>
    <w:rsid w:val="008D7C68"/>
    <w:rsid w:val="008E090B"/>
    <w:rsid w:val="008E100E"/>
    <w:rsid w:val="008E1053"/>
    <w:rsid w:val="008E105D"/>
    <w:rsid w:val="008E1239"/>
    <w:rsid w:val="008E1322"/>
    <w:rsid w:val="008E13AD"/>
    <w:rsid w:val="008E1528"/>
    <w:rsid w:val="008E1996"/>
    <w:rsid w:val="008E1E53"/>
    <w:rsid w:val="008E1ED6"/>
    <w:rsid w:val="008E29EF"/>
    <w:rsid w:val="008E2D5C"/>
    <w:rsid w:val="008E3AF7"/>
    <w:rsid w:val="008E413B"/>
    <w:rsid w:val="008E44FB"/>
    <w:rsid w:val="008E48D9"/>
    <w:rsid w:val="008E5032"/>
    <w:rsid w:val="008E5D71"/>
    <w:rsid w:val="008E5E77"/>
    <w:rsid w:val="008E5F9F"/>
    <w:rsid w:val="008E6AB6"/>
    <w:rsid w:val="008E70AA"/>
    <w:rsid w:val="008E7F91"/>
    <w:rsid w:val="008E7FDF"/>
    <w:rsid w:val="008F0367"/>
    <w:rsid w:val="008F03C9"/>
    <w:rsid w:val="008F071E"/>
    <w:rsid w:val="008F07AC"/>
    <w:rsid w:val="008F0A6D"/>
    <w:rsid w:val="008F0FEC"/>
    <w:rsid w:val="008F1037"/>
    <w:rsid w:val="008F1165"/>
    <w:rsid w:val="008F2488"/>
    <w:rsid w:val="008F254A"/>
    <w:rsid w:val="008F2ADD"/>
    <w:rsid w:val="008F2BF0"/>
    <w:rsid w:val="008F2D38"/>
    <w:rsid w:val="008F38DB"/>
    <w:rsid w:val="008F3FC8"/>
    <w:rsid w:val="008F4FD8"/>
    <w:rsid w:val="008F5092"/>
    <w:rsid w:val="008F55E1"/>
    <w:rsid w:val="008F5CEB"/>
    <w:rsid w:val="008F5FA3"/>
    <w:rsid w:val="008F627C"/>
    <w:rsid w:val="008F6479"/>
    <w:rsid w:val="008F7048"/>
    <w:rsid w:val="008F72DA"/>
    <w:rsid w:val="008F7452"/>
    <w:rsid w:val="008F7805"/>
    <w:rsid w:val="008F790C"/>
    <w:rsid w:val="008F7B6E"/>
    <w:rsid w:val="008F7CB1"/>
    <w:rsid w:val="008F7D22"/>
    <w:rsid w:val="0090044E"/>
    <w:rsid w:val="009008B8"/>
    <w:rsid w:val="0090099C"/>
    <w:rsid w:val="0090159C"/>
    <w:rsid w:val="009016FB"/>
    <w:rsid w:val="009017DA"/>
    <w:rsid w:val="009019FC"/>
    <w:rsid w:val="00901A6D"/>
    <w:rsid w:val="00901E30"/>
    <w:rsid w:val="0090208C"/>
    <w:rsid w:val="009021D2"/>
    <w:rsid w:val="0090237B"/>
    <w:rsid w:val="00902560"/>
    <w:rsid w:val="00902BE7"/>
    <w:rsid w:val="00902CDC"/>
    <w:rsid w:val="00902E3A"/>
    <w:rsid w:val="00902FC3"/>
    <w:rsid w:val="00903489"/>
    <w:rsid w:val="00903989"/>
    <w:rsid w:val="00903AB8"/>
    <w:rsid w:val="00903D32"/>
    <w:rsid w:val="00903DA6"/>
    <w:rsid w:val="00904503"/>
    <w:rsid w:val="009045E8"/>
    <w:rsid w:val="0090542F"/>
    <w:rsid w:val="00905B96"/>
    <w:rsid w:val="0090611C"/>
    <w:rsid w:val="009067F3"/>
    <w:rsid w:val="009069BF"/>
    <w:rsid w:val="00906E78"/>
    <w:rsid w:val="009075B7"/>
    <w:rsid w:val="00907AAE"/>
    <w:rsid w:val="00907F1C"/>
    <w:rsid w:val="0091027C"/>
    <w:rsid w:val="0091075D"/>
    <w:rsid w:val="00911104"/>
    <w:rsid w:val="009114C6"/>
    <w:rsid w:val="00911678"/>
    <w:rsid w:val="00911D36"/>
    <w:rsid w:val="009123B0"/>
    <w:rsid w:val="00912A55"/>
    <w:rsid w:val="00912B88"/>
    <w:rsid w:val="00912F45"/>
    <w:rsid w:val="009131C3"/>
    <w:rsid w:val="009132A2"/>
    <w:rsid w:val="0091334E"/>
    <w:rsid w:val="0091374E"/>
    <w:rsid w:val="00913857"/>
    <w:rsid w:val="0091402C"/>
    <w:rsid w:val="00914278"/>
    <w:rsid w:val="009147D0"/>
    <w:rsid w:val="0091481B"/>
    <w:rsid w:val="00914A39"/>
    <w:rsid w:val="00914C56"/>
    <w:rsid w:val="00914D7C"/>
    <w:rsid w:val="00914F3D"/>
    <w:rsid w:val="009156DF"/>
    <w:rsid w:val="00916054"/>
    <w:rsid w:val="00916463"/>
    <w:rsid w:val="00916D55"/>
    <w:rsid w:val="00917074"/>
    <w:rsid w:val="009171BE"/>
    <w:rsid w:val="0091754B"/>
    <w:rsid w:val="009177D4"/>
    <w:rsid w:val="009201B7"/>
    <w:rsid w:val="009203B8"/>
    <w:rsid w:val="00920C45"/>
    <w:rsid w:val="00921822"/>
    <w:rsid w:val="009218BB"/>
    <w:rsid w:val="009219C0"/>
    <w:rsid w:val="009219C6"/>
    <w:rsid w:val="00922556"/>
    <w:rsid w:val="009226C6"/>
    <w:rsid w:val="0092270C"/>
    <w:rsid w:val="00922A89"/>
    <w:rsid w:val="00922E4E"/>
    <w:rsid w:val="00922F1A"/>
    <w:rsid w:val="0092318B"/>
    <w:rsid w:val="00923CEB"/>
    <w:rsid w:val="00924411"/>
    <w:rsid w:val="009252EA"/>
    <w:rsid w:val="0092550B"/>
    <w:rsid w:val="009255A4"/>
    <w:rsid w:val="009257FF"/>
    <w:rsid w:val="00925C50"/>
    <w:rsid w:val="00925E3F"/>
    <w:rsid w:val="009261E6"/>
    <w:rsid w:val="009263FB"/>
    <w:rsid w:val="009265AF"/>
    <w:rsid w:val="00926908"/>
    <w:rsid w:val="00926B2B"/>
    <w:rsid w:val="00926E24"/>
    <w:rsid w:val="0092712B"/>
    <w:rsid w:val="00927414"/>
    <w:rsid w:val="0092745B"/>
    <w:rsid w:val="00927C98"/>
    <w:rsid w:val="00927F2E"/>
    <w:rsid w:val="00927F4C"/>
    <w:rsid w:val="00927FB0"/>
    <w:rsid w:val="0093027A"/>
    <w:rsid w:val="00930662"/>
    <w:rsid w:val="00930CF7"/>
    <w:rsid w:val="009317FB"/>
    <w:rsid w:val="009319E7"/>
    <w:rsid w:val="00932029"/>
    <w:rsid w:val="009324B1"/>
    <w:rsid w:val="009325A9"/>
    <w:rsid w:val="00932899"/>
    <w:rsid w:val="009329E4"/>
    <w:rsid w:val="00933258"/>
    <w:rsid w:val="0093396A"/>
    <w:rsid w:val="00933FAA"/>
    <w:rsid w:val="00933FC2"/>
    <w:rsid w:val="0093420D"/>
    <w:rsid w:val="009342BD"/>
    <w:rsid w:val="00934AF8"/>
    <w:rsid w:val="00934BAF"/>
    <w:rsid w:val="0093500A"/>
    <w:rsid w:val="0093538A"/>
    <w:rsid w:val="0093619B"/>
    <w:rsid w:val="0093621D"/>
    <w:rsid w:val="00936FAA"/>
    <w:rsid w:val="00936FEE"/>
    <w:rsid w:val="0093759C"/>
    <w:rsid w:val="00937703"/>
    <w:rsid w:val="00937B8E"/>
    <w:rsid w:val="00937C4C"/>
    <w:rsid w:val="00940605"/>
    <w:rsid w:val="009407E7"/>
    <w:rsid w:val="00940A8F"/>
    <w:rsid w:val="00940D5B"/>
    <w:rsid w:val="00940EC0"/>
    <w:rsid w:val="00941891"/>
    <w:rsid w:val="00941973"/>
    <w:rsid w:val="00941B27"/>
    <w:rsid w:val="00941EF6"/>
    <w:rsid w:val="009421E4"/>
    <w:rsid w:val="00942256"/>
    <w:rsid w:val="009435B7"/>
    <w:rsid w:val="0094366F"/>
    <w:rsid w:val="009439D9"/>
    <w:rsid w:val="00943A9F"/>
    <w:rsid w:val="009440D9"/>
    <w:rsid w:val="00944B85"/>
    <w:rsid w:val="009454D7"/>
    <w:rsid w:val="00945A75"/>
    <w:rsid w:val="00945BBE"/>
    <w:rsid w:val="00945E05"/>
    <w:rsid w:val="00945EA4"/>
    <w:rsid w:val="0094602B"/>
    <w:rsid w:val="009460BD"/>
    <w:rsid w:val="00946A6A"/>
    <w:rsid w:val="00946D33"/>
    <w:rsid w:val="00946EF1"/>
    <w:rsid w:val="00946FF2"/>
    <w:rsid w:val="009472E4"/>
    <w:rsid w:val="00947445"/>
    <w:rsid w:val="00947588"/>
    <w:rsid w:val="00947F28"/>
    <w:rsid w:val="009501A6"/>
    <w:rsid w:val="009501D9"/>
    <w:rsid w:val="009502C7"/>
    <w:rsid w:val="00950444"/>
    <w:rsid w:val="00950B5D"/>
    <w:rsid w:val="00950EE7"/>
    <w:rsid w:val="009513E8"/>
    <w:rsid w:val="0095184A"/>
    <w:rsid w:val="00951AE8"/>
    <w:rsid w:val="00951D56"/>
    <w:rsid w:val="00951EC0"/>
    <w:rsid w:val="00952E3F"/>
    <w:rsid w:val="009531AF"/>
    <w:rsid w:val="0095335A"/>
    <w:rsid w:val="0095342C"/>
    <w:rsid w:val="009539B0"/>
    <w:rsid w:val="00953A3E"/>
    <w:rsid w:val="00953CA3"/>
    <w:rsid w:val="00953CAD"/>
    <w:rsid w:val="00954A98"/>
    <w:rsid w:val="0095521F"/>
    <w:rsid w:val="00955338"/>
    <w:rsid w:val="009558CC"/>
    <w:rsid w:val="00955E94"/>
    <w:rsid w:val="0095609D"/>
    <w:rsid w:val="00956662"/>
    <w:rsid w:val="00956900"/>
    <w:rsid w:val="00956C88"/>
    <w:rsid w:val="00957048"/>
    <w:rsid w:val="009570BE"/>
    <w:rsid w:val="00957C3A"/>
    <w:rsid w:val="00957C7C"/>
    <w:rsid w:val="00957CDB"/>
    <w:rsid w:val="0096005E"/>
    <w:rsid w:val="0096127D"/>
    <w:rsid w:val="00961834"/>
    <w:rsid w:val="0096194C"/>
    <w:rsid w:val="00961966"/>
    <w:rsid w:val="00961ABC"/>
    <w:rsid w:val="00961D84"/>
    <w:rsid w:val="00962151"/>
    <w:rsid w:val="00962992"/>
    <w:rsid w:val="0096306C"/>
    <w:rsid w:val="00963243"/>
    <w:rsid w:val="009635F8"/>
    <w:rsid w:val="00964326"/>
    <w:rsid w:val="00964859"/>
    <w:rsid w:val="00964D61"/>
    <w:rsid w:val="00965093"/>
    <w:rsid w:val="00965994"/>
    <w:rsid w:val="00966892"/>
    <w:rsid w:val="00966B4D"/>
    <w:rsid w:val="00966BEE"/>
    <w:rsid w:val="009671BB"/>
    <w:rsid w:val="00967702"/>
    <w:rsid w:val="00967A87"/>
    <w:rsid w:val="00967CE2"/>
    <w:rsid w:val="00967E42"/>
    <w:rsid w:val="009705F6"/>
    <w:rsid w:val="00970B60"/>
    <w:rsid w:val="00970CC5"/>
    <w:rsid w:val="00970CF8"/>
    <w:rsid w:val="00971396"/>
    <w:rsid w:val="00971540"/>
    <w:rsid w:val="009726B6"/>
    <w:rsid w:val="00972760"/>
    <w:rsid w:val="009727A9"/>
    <w:rsid w:val="00972BF9"/>
    <w:rsid w:val="00972DAE"/>
    <w:rsid w:val="009732F1"/>
    <w:rsid w:val="00973499"/>
    <w:rsid w:val="009737F2"/>
    <w:rsid w:val="009738A8"/>
    <w:rsid w:val="00973E47"/>
    <w:rsid w:val="00974857"/>
    <w:rsid w:val="00974991"/>
    <w:rsid w:val="00974CA4"/>
    <w:rsid w:val="00974DE9"/>
    <w:rsid w:val="00974EBD"/>
    <w:rsid w:val="00975226"/>
    <w:rsid w:val="00975529"/>
    <w:rsid w:val="00975621"/>
    <w:rsid w:val="00975FC8"/>
    <w:rsid w:val="0097742A"/>
    <w:rsid w:val="00977525"/>
    <w:rsid w:val="00977764"/>
    <w:rsid w:val="0097780A"/>
    <w:rsid w:val="00980044"/>
    <w:rsid w:val="00980171"/>
    <w:rsid w:val="009805E9"/>
    <w:rsid w:val="0098068F"/>
    <w:rsid w:val="009807B7"/>
    <w:rsid w:val="00980A3C"/>
    <w:rsid w:val="009812E5"/>
    <w:rsid w:val="00981AF8"/>
    <w:rsid w:val="00981D06"/>
    <w:rsid w:val="0098219C"/>
    <w:rsid w:val="0098267D"/>
    <w:rsid w:val="00982886"/>
    <w:rsid w:val="00982FBD"/>
    <w:rsid w:val="009830E6"/>
    <w:rsid w:val="00983F33"/>
    <w:rsid w:val="0098442D"/>
    <w:rsid w:val="00984CDF"/>
    <w:rsid w:val="00984DB6"/>
    <w:rsid w:val="00984F6F"/>
    <w:rsid w:val="009854F6"/>
    <w:rsid w:val="0098551A"/>
    <w:rsid w:val="00985FD3"/>
    <w:rsid w:val="009865BF"/>
    <w:rsid w:val="009867AB"/>
    <w:rsid w:val="00986823"/>
    <w:rsid w:val="00987224"/>
    <w:rsid w:val="0098744A"/>
    <w:rsid w:val="009901CB"/>
    <w:rsid w:val="00991D37"/>
    <w:rsid w:val="00991E77"/>
    <w:rsid w:val="00992453"/>
    <w:rsid w:val="00992684"/>
    <w:rsid w:val="00992882"/>
    <w:rsid w:val="0099295E"/>
    <w:rsid w:val="009931C5"/>
    <w:rsid w:val="009933D7"/>
    <w:rsid w:val="009938A2"/>
    <w:rsid w:val="009938F7"/>
    <w:rsid w:val="00993C92"/>
    <w:rsid w:val="00994059"/>
    <w:rsid w:val="0099424D"/>
    <w:rsid w:val="00994C5D"/>
    <w:rsid w:val="00994EE9"/>
    <w:rsid w:val="0099505B"/>
    <w:rsid w:val="00995C3E"/>
    <w:rsid w:val="00996519"/>
    <w:rsid w:val="009967CC"/>
    <w:rsid w:val="009969B4"/>
    <w:rsid w:val="00996B4C"/>
    <w:rsid w:val="009A0318"/>
    <w:rsid w:val="009A0D22"/>
    <w:rsid w:val="009A0D2C"/>
    <w:rsid w:val="009A1437"/>
    <w:rsid w:val="009A14C0"/>
    <w:rsid w:val="009A18CE"/>
    <w:rsid w:val="009A1FC2"/>
    <w:rsid w:val="009A216D"/>
    <w:rsid w:val="009A22F5"/>
    <w:rsid w:val="009A2760"/>
    <w:rsid w:val="009A2835"/>
    <w:rsid w:val="009A39CE"/>
    <w:rsid w:val="009A3C71"/>
    <w:rsid w:val="009A3D4E"/>
    <w:rsid w:val="009A3F71"/>
    <w:rsid w:val="009A4555"/>
    <w:rsid w:val="009A4D93"/>
    <w:rsid w:val="009A4E05"/>
    <w:rsid w:val="009A5407"/>
    <w:rsid w:val="009A5974"/>
    <w:rsid w:val="009A5EE4"/>
    <w:rsid w:val="009A6968"/>
    <w:rsid w:val="009A6C89"/>
    <w:rsid w:val="009A6D4C"/>
    <w:rsid w:val="009A71A6"/>
    <w:rsid w:val="009A75EF"/>
    <w:rsid w:val="009A7624"/>
    <w:rsid w:val="009A7812"/>
    <w:rsid w:val="009A7AEF"/>
    <w:rsid w:val="009A7F49"/>
    <w:rsid w:val="009B00BF"/>
    <w:rsid w:val="009B06AD"/>
    <w:rsid w:val="009B0DDE"/>
    <w:rsid w:val="009B1644"/>
    <w:rsid w:val="009B1CF9"/>
    <w:rsid w:val="009B1F10"/>
    <w:rsid w:val="009B2077"/>
    <w:rsid w:val="009B22CE"/>
    <w:rsid w:val="009B2424"/>
    <w:rsid w:val="009B2AB4"/>
    <w:rsid w:val="009B2C76"/>
    <w:rsid w:val="009B2EE1"/>
    <w:rsid w:val="009B321E"/>
    <w:rsid w:val="009B3339"/>
    <w:rsid w:val="009B358F"/>
    <w:rsid w:val="009B37CF"/>
    <w:rsid w:val="009B460C"/>
    <w:rsid w:val="009B460F"/>
    <w:rsid w:val="009B4D5B"/>
    <w:rsid w:val="009B5065"/>
    <w:rsid w:val="009B560B"/>
    <w:rsid w:val="009B5DFE"/>
    <w:rsid w:val="009B62B7"/>
    <w:rsid w:val="009B63C4"/>
    <w:rsid w:val="009B63E1"/>
    <w:rsid w:val="009B64A6"/>
    <w:rsid w:val="009B6F52"/>
    <w:rsid w:val="009B72B0"/>
    <w:rsid w:val="009B758B"/>
    <w:rsid w:val="009B7599"/>
    <w:rsid w:val="009B7895"/>
    <w:rsid w:val="009B79E4"/>
    <w:rsid w:val="009B7C81"/>
    <w:rsid w:val="009B7D0F"/>
    <w:rsid w:val="009B7EC0"/>
    <w:rsid w:val="009B7FB9"/>
    <w:rsid w:val="009C00C7"/>
    <w:rsid w:val="009C0415"/>
    <w:rsid w:val="009C0966"/>
    <w:rsid w:val="009C161D"/>
    <w:rsid w:val="009C1630"/>
    <w:rsid w:val="009C1A12"/>
    <w:rsid w:val="009C1B74"/>
    <w:rsid w:val="009C1B90"/>
    <w:rsid w:val="009C213C"/>
    <w:rsid w:val="009C23EE"/>
    <w:rsid w:val="009C23FB"/>
    <w:rsid w:val="009C27D2"/>
    <w:rsid w:val="009C2CF7"/>
    <w:rsid w:val="009C3CA5"/>
    <w:rsid w:val="009C4545"/>
    <w:rsid w:val="009C5EFB"/>
    <w:rsid w:val="009C64B8"/>
    <w:rsid w:val="009C6574"/>
    <w:rsid w:val="009C6764"/>
    <w:rsid w:val="009C68A7"/>
    <w:rsid w:val="009C6EA4"/>
    <w:rsid w:val="009C7009"/>
    <w:rsid w:val="009C708B"/>
    <w:rsid w:val="009C71DF"/>
    <w:rsid w:val="009C73AA"/>
    <w:rsid w:val="009C76D9"/>
    <w:rsid w:val="009C7BFE"/>
    <w:rsid w:val="009C7F81"/>
    <w:rsid w:val="009D0B4C"/>
    <w:rsid w:val="009D0D13"/>
    <w:rsid w:val="009D19E6"/>
    <w:rsid w:val="009D1A5A"/>
    <w:rsid w:val="009D1A88"/>
    <w:rsid w:val="009D23A0"/>
    <w:rsid w:val="009D2501"/>
    <w:rsid w:val="009D2F70"/>
    <w:rsid w:val="009D31CF"/>
    <w:rsid w:val="009D329F"/>
    <w:rsid w:val="009D3A2D"/>
    <w:rsid w:val="009D3F80"/>
    <w:rsid w:val="009D3F92"/>
    <w:rsid w:val="009D422C"/>
    <w:rsid w:val="009D4AB5"/>
    <w:rsid w:val="009D520B"/>
    <w:rsid w:val="009D5A66"/>
    <w:rsid w:val="009D6657"/>
    <w:rsid w:val="009D67A6"/>
    <w:rsid w:val="009D6842"/>
    <w:rsid w:val="009D6971"/>
    <w:rsid w:val="009D7B7C"/>
    <w:rsid w:val="009D7EB2"/>
    <w:rsid w:val="009E01D9"/>
    <w:rsid w:val="009E0C0B"/>
    <w:rsid w:val="009E0F71"/>
    <w:rsid w:val="009E1305"/>
    <w:rsid w:val="009E1843"/>
    <w:rsid w:val="009E20F7"/>
    <w:rsid w:val="009E237C"/>
    <w:rsid w:val="009E2947"/>
    <w:rsid w:val="009E3008"/>
    <w:rsid w:val="009E34F6"/>
    <w:rsid w:val="009E3603"/>
    <w:rsid w:val="009E46C1"/>
    <w:rsid w:val="009E4857"/>
    <w:rsid w:val="009E4CB8"/>
    <w:rsid w:val="009E5262"/>
    <w:rsid w:val="009E5486"/>
    <w:rsid w:val="009E5614"/>
    <w:rsid w:val="009E62B9"/>
    <w:rsid w:val="009E64E0"/>
    <w:rsid w:val="009E698A"/>
    <w:rsid w:val="009E7201"/>
    <w:rsid w:val="009E72B9"/>
    <w:rsid w:val="009E7C69"/>
    <w:rsid w:val="009F08DD"/>
    <w:rsid w:val="009F0DAE"/>
    <w:rsid w:val="009F0EBA"/>
    <w:rsid w:val="009F10AD"/>
    <w:rsid w:val="009F1251"/>
    <w:rsid w:val="009F1FFA"/>
    <w:rsid w:val="009F2C2B"/>
    <w:rsid w:val="009F2C33"/>
    <w:rsid w:val="009F2CEC"/>
    <w:rsid w:val="009F2FC1"/>
    <w:rsid w:val="009F2FC5"/>
    <w:rsid w:val="009F3B8B"/>
    <w:rsid w:val="009F4157"/>
    <w:rsid w:val="009F4202"/>
    <w:rsid w:val="009F42CB"/>
    <w:rsid w:val="009F437E"/>
    <w:rsid w:val="009F4396"/>
    <w:rsid w:val="009F55D9"/>
    <w:rsid w:val="009F5A12"/>
    <w:rsid w:val="009F5A7D"/>
    <w:rsid w:val="009F5E74"/>
    <w:rsid w:val="009F60CD"/>
    <w:rsid w:val="009F6436"/>
    <w:rsid w:val="009F65FC"/>
    <w:rsid w:val="009F66FF"/>
    <w:rsid w:val="009F6838"/>
    <w:rsid w:val="009F6E45"/>
    <w:rsid w:val="009F7769"/>
    <w:rsid w:val="00A001E3"/>
    <w:rsid w:val="00A0029E"/>
    <w:rsid w:val="00A00355"/>
    <w:rsid w:val="00A0069B"/>
    <w:rsid w:val="00A0076A"/>
    <w:rsid w:val="00A00E18"/>
    <w:rsid w:val="00A00EEB"/>
    <w:rsid w:val="00A01079"/>
    <w:rsid w:val="00A01266"/>
    <w:rsid w:val="00A01FA5"/>
    <w:rsid w:val="00A02078"/>
    <w:rsid w:val="00A02786"/>
    <w:rsid w:val="00A0348D"/>
    <w:rsid w:val="00A0372A"/>
    <w:rsid w:val="00A03CED"/>
    <w:rsid w:val="00A04831"/>
    <w:rsid w:val="00A04E01"/>
    <w:rsid w:val="00A04F63"/>
    <w:rsid w:val="00A063C4"/>
    <w:rsid w:val="00A06D90"/>
    <w:rsid w:val="00A06ED1"/>
    <w:rsid w:val="00A07237"/>
    <w:rsid w:val="00A0750E"/>
    <w:rsid w:val="00A079C8"/>
    <w:rsid w:val="00A07A76"/>
    <w:rsid w:val="00A07CB1"/>
    <w:rsid w:val="00A07D38"/>
    <w:rsid w:val="00A10310"/>
    <w:rsid w:val="00A1035E"/>
    <w:rsid w:val="00A10475"/>
    <w:rsid w:val="00A111B5"/>
    <w:rsid w:val="00A11417"/>
    <w:rsid w:val="00A1159E"/>
    <w:rsid w:val="00A11872"/>
    <w:rsid w:val="00A12093"/>
    <w:rsid w:val="00A12C77"/>
    <w:rsid w:val="00A13114"/>
    <w:rsid w:val="00A137B3"/>
    <w:rsid w:val="00A139CB"/>
    <w:rsid w:val="00A1415E"/>
    <w:rsid w:val="00A14590"/>
    <w:rsid w:val="00A14755"/>
    <w:rsid w:val="00A14856"/>
    <w:rsid w:val="00A14B7C"/>
    <w:rsid w:val="00A14BC1"/>
    <w:rsid w:val="00A14CA0"/>
    <w:rsid w:val="00A1517B"/>
    <w:rsid w:val="00A1563C"/>
    <w:rsid w:val="00A15B47"/>
    <w:rsid w:val="00A15ECC"/>
    <w:rsid w:val="00A15F23"/>
    <w:rsid w:val="00A16666"/>
    <w:rsid w:val="00A16787"/>
    <w:rsid w:val="00A16BBD"/>
    <w:rsid w:val="00A16FC7"/>
    <w:rsid w:val="00A175BF"/>
    <w:rsid w:val="00A17882"/>
    <w:rsid w:val="00A20030"/>
    <w:rsid w:val="00A2027B"/>
    <w:rsid w:val="00A20637"/>
    <w:rsid w:val="00A20D28"/>
    <w:rsid w:val="00A20E26"/>
    <w:rsid w:val="00A20E47"/>
    <w:rsid w:val="00A2103D"/>
    <w:rsid w:val="00A21510"/>
    <w:rsid w:val="00A219FF"/>
    <w:rsid w:val="00A21FB8"/>
    <w:rsid w:val="00A222E8"/>
    <w:rsid w:val="00A2236D"/>
    <w:rsid w:val="00A225EE"/>
    <w:rsid w:val="00A22B6C"/>
    <w:rsid w:val="00A233B4"/>
    <w:rsid w:val="00A237A6"/>
    <w:rsid w:val="00A238DB"/>
    <w:rsid w:val="00A239C4"/>
    <w:rsid w:val="00A241D7"/>
    <w:rsid w:val="00A25576"/>
    <w:rsid w:val="00A25676"/>
    <w:rsid w:val="00A259CA"/>
    <w:rsid w:val="00A26397"/>
    <w:rsid w:val="00A265BA"/>
    <w:rsid w:val="00A271DC"/>
    <w:rsid w:val="00A3047C"/>
    <w:rsid w:val="00A30782"/>
    <w:rsid w:val="00A311B0"/>
    <w:rsid w:val="00A31740"/>
    <w:rsid w:val="00A31A7E"/>
    <w:rsid w:val="00A3213E"/>
    <w:rsid w:val="00A322B2"/>
    <w:rsid w:val="00A32F7C"/>
    <w:rsid w:val="00A33614"/>
    <w:rsid w:val="00A3378E"/>
    <w:rsid w:val="00A3384C"/>
    <w:rsid w:val="00A33C4C"/>
    <w:rsid w:val="00A33EC4"/>
    <w:rsid w:val="00A33EF4"/>
    <w:rsid w:val="00A34414"/>
    <w:rsid w:val="00A351A7"/>
    <w:rsid w:val="00A35A5D"/>
    <w:rsid w:val="00A36059"/>
    <w:rsid w:val="00A36690"/>
    <w:rsid w:val="00A366E9"/>
    <w:rsid w:val="00A368FB"/>
    <w:rsid w:val="00A36C96"/>
    <w:rsid w:val="00A371D5"/>
    <w:rsid w:val="00A3740F"/>
    <w:rsid w:val="00A37549"/>
    <w:rsid w:val="00A37577"/>
    <w:rsid w:val="00A4005A"/>
    <w:rsid w:val="00A40225"/>
    <w:rsid w:val="00A40404"/>
    <w:rsid w:val="00A404D6"/>
    <w:rsid w:val="00A40824"/>
    <w:rsid w:val="00A40B15"/>
    <w:rsid w:val="00A40F7B"/>
    <w:rsid w:val="00A4104F"/>
    <w:rsid w:val="00A416D2"/>
    <w:rsid w:val="00A4228D"/>
    <w:rsid w:val="00A42395"/>
    <w:rsid w:val="00A4260D"/>
    <w:rsid w:val="00A435A7"/>
    <w:rsid w:val="00A43ACA"/>
    <w:rsid w:val="00A43C65"/>
    <w:rsid w:val="00A43D6B"/>
    <w:rsid w:val="00A44425"/>
    <w:rsid w:val="00A4488F"/>
    <w:rsid w:val="00A448B0"/>
    <w:rsid w:val="00A452B3"/>
    <w:rsid w:val="00A457FD"/>
    <w:rsid w:val="00A461D7"/>
    <w:rsid w:val="00A46785"/>
    <w:rsid w:val="00A467EE"/>
    <w:rsid w:val="00A4685F"/>
    <w:rsid w:val="00A469B0"/>
    <w:rsid w:val="00A46BC3"/>
    <w:rsid w:val="00A46BFC"/>
    <w:rsid w:val="00A46D25"/>
    <w:rsid w:val="00A46EE6"/>
    <w:rsid w:val="00A46EF3"/>
    <w:rsid w:val="00A4766B"/>
    <w:rsid w:val="00A4781E"/>
    <w:rsid w:val="00A50655"/>
    <w:rsid w:val="00A50681"/>
    <w:rsid w:val="00A50814"/>
    <w:rsid w:val="00A50F9A"/>
    <w:rsid w:val="00A5106F"/>
    <w:rsid w:val="00A511CB"/>
    <w:rsid w:val="00A513B0"/>
    <w:rsid w:val="00A514C4"/>
    <w:rsid w:val="00A515C0"/>
    <w:rsid w:val="00A5187B"/>
    <w:rsid w:val="00A519B7"/>
    <w:rsid w:val="00A51AE1"/>
    <w:rsid w:val="00A51BF0"/>
    <w:rsid w:val="00A51D14"/>
    <w:rsid w:val="00A52153"/>
    <w:rsid w:val="00A5218F"/>
    <w:rsid w:val="00A5222D"/>
    <w:rsid w:val="00A527D5"/>
    <w:rsid w:val="00A52B02"/>
    <w:rsid w:val="00A52CC0"/>
    <w:rsid w:val="00A5306D"/>
    <w:rsid w:val="00A532A4"/>
    <w:rsid w:val="00A534DD"/>
    <w:rsid w:val="00A53C8A"/>
    <w:rsid w:val="00A54601"/>
    <w:rsid w:val="00A54CFA"/>
    <w:rsid w:val="00A54D09"/>
    <w:rsid w:val="00A55213"/>
    <w:rsid w:val="00A55BA8"/>
    <w:rsid w:val="00A560A7"/>
    <w:rsid w:val="00A566A3"/>
    <w:rsid w:val="00A56C34"/>
    <w:rsid w:val="00A570D8"/>
    <w:rsid w:val="00A575DC"/>
    <w:rsid w:val="00A57884"/>
    <w:rsid w:val="00A60257"/>
    <w:rsid w:val="00A6028E"/>
    <w:rsid w:val="00A6042C"/>
    <w:rsid w:val="00A60A11"/>
    <w:rsid w:val="00A60E76"/>
    <w:rsid w:val="00A618E1"/>
    <w:rsid w:val="00A61A89"/>
    <w:rsid w:val="00A61F76"/>
    <w:rsid w:val="00A62CED"/>
    <w:rsid w:val="00A62E65"/>
    <w:rsid w:val="00A62EED"/>
    <w:rsid w:val="00A63172"/>
    <w:rsid w:val="00A6354B"/>
    <w:rsid w:val="00A63C1A"/>
    <w:rsid w:val="00A63D6D"/>
    <w:rsid w:val="00A63E91"/>
    <w:rsid w:val="00A64815"/>
    <w:rsid w:val="00A6482B"/>
    <w:rsid w:val="00A64979"/>
    <w:rsid w:val="00A652E0"/>
    <w:rsid w:val="00A655E9"/>
    <w:rsid w:val="00A65D27"/>
    <w:rsid w:val="00A66186"/>
    <w:rsid w:val="00A66EF6"/>
    <w:rsid w:val="00A66F98"/>
    <w:rsid w:val="00A67B7E"/>
    <w:rsid w:val="00A7019B"/>
    <w:rsid w:val="00A702A3"/>
    <w:rsid w:val="00A70357"/>
    <w:rsid w:val="00A70A7B"/>
    <w:rsid w:val="00A70B47"/>
    <w:rsid w:val="00A718D6"/>
    <w:rsid w:val="00A71D83"/>
    <w:rsid w:val="00A7249D"/>
    <w:rsid w:val="00A72C30"/>
    <w:rsid w:val="00A72CBC"/>
    <w:rsid w:val="00A72EEB"/>
    <w:rsid w:val="00A7323B"/>
    <w:rsid w:val="00A7326C"/>
    <w:rsid w:val="00A734EF"/>
    <w:rsid w:val="00A73B09"/>
    <w:rsid w:val="00A742DE"/>
    <w:rsid w:val="00A74612"/>
    <w:rsid w:val="00A74AB9"/>
    <w:rsid w:val="00A74AEF"/>
    <w:rsid w:val="00A756B3"/>
    <w:rsid w:val="00A76143"/>
    <w:rsid w:val="00A7665A"/>
    <w:rsid w:val="00A766A6"/>
    <w:rsid w:val="00A766F4"/>
    <w:rsid w:val="00A76A59"/>
    <w:rsid w:val="00A770FC"/>
    <w:rsid w:val="00A7720C"/>
    <w:rsid w:val="00A77DA9"/>
    <w:rsid w:val="00A77F9D"/>
    <w:rsid w:val="00A77FF8"/>
    <w:rsid w:val="00A80196"/>
    <w:rsid w:val="00A80284"/>
    <w:rsid w:val="00A8038B"/>
    <w:rsid w:val="00A80673"/>
    <w:rsid w:val="00A80B7A"/>
    <w:rsid w:val="00A82CF9"/>
    <w:rsid w:val="00A83650"/>
    <w:rsid w:val="00A8380D"/>
    <w:rsid w:val="00A84188"/>
    <w:rsid w:val="00A84204"/>
    <w:rsid w:val="00A84850"/>
    <w:rsid w:val="00A851BE"/>
    <w:rsid w:val="00A853C1"/>
    <w:rsid w:val="00A855E1"/>
    <w:rsid w:val="00A85806"/>
    <w:rsid w:val="00A858A4"/>
    <w:rsid w:val="00A85AAE"/>
    <w:rsid w:val="00A86C42"/>
    <w:rsid w:val="00A86D4B"/>
    <w:rsid w:val="00A87760"/>
    <w:rsid w:val="00A87762"/>
    <w:rsid w:val="00A87D29"/>
    <w:rsid w:val="00A87FEA"/>
    <w:rsid w:val="00A9009D"/>
    <w:rsid w:val="00A906B0"/>
    <w:rsid w:val="00A90B9A"/>
    <w:rsid w:val="00A910F1"/>
    <w:rsid w:val="00A913E9"/>
    <w:rsid w:val="00A91AAB"/>
    <w:rsid w:val="00A91B7F"/>
    <w:rsid w:val="00A91BA8"/>
    <w:rsid w:val="00A91DC0"/>
    <w:rsid w:val="00A92377"/>
    <w:rsid w:val="00A92432"/>
    <w:rsid w:val="00A9298F"/>
    <w:rsid w:val="00A93418"/>
    <w:rsid w:val="00A9344D"/>
    <w:rsid w:val="00A93528"/>
    <w:rsid w:val="00A93AB7"/>
    <w:rsid w:val="00A93C13"/>
    <w:rsid w:val="00A942E9"/>
    <w:rsid w:val="00A9432E"/>
    <w:rsid w:val="00A94EFF"/>
    <w:rsid w:val="00A954DD"/>
    <w:rsid w:val="00A95EAC"/>
    <w:rsid w:val="00A9611A"/>
    <w:rsid w:val="00A96354"/>
    <w:rsid w:val="00A9646C"/>
    <w:rsid w:val="00A967B8"/>
    <w:rsid w:val="00A97114"/>
    <w:rsid w:val="00A974D2"/>
    <w:rsid w:val="00A97A22"/>
    <w:rsid w:val="00AA044B"/>
    <w:rsid w:val="00AA0E13"/>
    <w:rsid w:val="00AA101C"/>
    <w:rsid w:val="00AA1684"/>
    <w:rsid w:val="00AA1C20"/>
    <w:rsid w:val="00AA2024"/>
    <w:rsid w:val="00AA20DC"/>
    <w:rsid w:val="00AA2500"/>
    <w:rsid w:val="00AA2A6E"/>
    <w:rsid w:val="00AA2FBD"/>
    <w:rsid w:val="00AA34FB"/>
    <w:rsid w:val="00AA4793"/>
    <w:rsid w:val="00AA4ACB"/>
    <w:rsid w:val="00AA4E32"/>
    <w:rsid w:val="00AA5173"/>
    <w:rsid w:val="00AA59B4"/>
    <w:rsid w:val="00AA5B40"/>
    <w:rsid w:val="00AA5C25"/>
    <w:rsid w:val="00AA603C"/>
    <w:rsid w:val="00AA61AD"/>
    <w:rsid w:val="00AA6341"/>
    <w:rsid w:val="00AA677A"/>
    <w:rsid w:val="00AA6B76"/>
    <w:rsid w:val="00AA6BEA"/>
    <w:rsid w:val="00AA71DA"/>
    <w:rsid w:val="00AA72A1"/>
    <w:rsid w:val="00AA780B"/>
    <w:rsid w:val="00AA7CE4"/>
    <w:rsid w:val="00AA7EC8"/>
    <w:rsid w:val="00AA7FF1"/>
    <w:rsid w:val="00AB07B0"/>
    <w:rsid w:val="00AB09C0"/>
    <w:rsid w:val="00AB0BE0"/>
    <w:rsid w:val="00AB0FC4"/>
    <w:rsid w:val="00AB18BA"/>
    <w:rsid w:val="00AB1B9E"/>
    <w:rsid w:val="00AB1BF8"/>
    <w:rsid w:val="00AB1D25"/>
    <w:rsid w:val="00AB1EDF"/>
    <w:rsid w:val="00AB1FAE"/>
    <w:rsid w:val="00AB1FD9"/>
    <w:rsid w:val="00AB2569"/>
    <w:rsid w:val="00AB25B9"/>
    <w:rsid w:val="00AB299C"/>
    <w:rsid w:val="00AB2B87"/>
    <w:rsid w:val="00AB3954"/>
    <w:rsid w:val="00AB3C52"/>
    <w:rsid w:val="00AB43D6"/>
    <w:rsid w:val="00AB44A3"/>
    <w:rsid w:val="00AB454D"/>
    <w:rsid w:val="00AB4B5A"/>
    <w:rsid w:val="00AB4F38"/>
    <w:rsid w:val="00AB55A4"/>
    <w:rsid w:val="00AB5921"/>
    <w:rsid w:val="00AB6688"/>
    <w:rsid w:val="00AB684C"/>
    <w:rsid w:val="00AB6B5D"/>
    <w:rsid w:val="00AB6DAB"/>
    <w:rsid w:val="00AB6E8F"/>
    <w:rsid w:val="00AB7691"/>
    <w:rsid w:val="00AB7A91"/>
    <w:rsid w:val="00AC013B"/>
    <w:rsid w:val="00AC01EF"/>
    <w:rsid w:val="00AC02EF"/>
    <w:rsid w:val="00AC1392"/>
    <w:rsid w:val="00AC188E"/>
    <w:rsid w:val="00AC30C4"/>
    <w:rsid w:val="00AC3E27"/>
    <w:rsid w:val="00AC3F83"/>
    <w:rsid w:val="00AC4231"/>
    <w:rsid w:val="00AC4261"/>
    <w:rsid w:val="00AC4814"/>
    <w:rsid w:val="00AC4DB3"/>
    <w:rsid w:val="00AC4E11"/>
    <w:rsid w:val="00AC5146"/>
    <w:rsid w:val="00AC5433"/>
    <w:rsid w:val="00AC54D5"/>
    <w:rsid w:val="00AC5842"/>
    <w:rsid w:val="00AC5B57"/>
    <w:rsid w:val="00AC7245"/>
    <w:rsid w:val="00AC7908"/>
    <w:rsid w:val="00AC7BD2"/>
    <w:rsid w:val="00AC7C91"/>
    <w:rsid w:val="00AD0009"/>
    <w:rsid w:val="00AD05EF"/>
    <w:rsid w:val="00AD07C5"/>
    <w:rsid w:val="00AD0819"/>
    <w:rsid w:val="00AD0A65"/>
    <w:rsid w:val="00AD0DA6"/>
    <w:rsid w:val="00AD1B07"/>
    <w:rsid w:val="00AD2384"/>
    <w:rsid w:val="00AD27B7"/>
    <w:rsid w:val="00AD27BD"/>
    <w:rsid w:val="00AD2E8D"/>
    <w:rsid w:val="00AD2EB7"/>
    <w:rsid w:val="00AD2EE2"/>
    <w:rsid w:val="00AD2F51"/>
    <w:rsid w:val="00AD3371"/>
    <w:rsid w:val="00AD380F"/>
    <w:rsid w:val="00AD404F"/>
    <w:rsid w:val="00AD47ED"/>
    <w:rsid w:val="00AD485C"/>
    <w:rsid w:val="00AD4919"/>
    <w:rsid w:val="00AD58FD"/>
    <w:rsid w:val="00AD5ED7"/>
    <w:rsid w:val="00AD5F8C"/>
    <w:rsid w:val="00AD604A"/>
    <w:rsid w:val="00AD6435"/>
    <w:rsid w:val="00AD68F2"/>
    <w:rsid w:val="00AD6EE0"/>
    <w:rsid w:val="00AD7431"/>
    <w:rsid w:val="00AD7B91"/>
    <w:rsid w:val="00AD7FB6"/>
    <w:rsid w:val="00AE054D"/>
    <w:rsid w:val="00AE075B"/>
    <w:rsid w:val="00AE090D"/>
    <w:rsid w:val="00AE0CF5"/>
    <w:rsid w:val="00AE0FD7"/>
    <w:rsid w:val="00AE150C"/>
    <w:rsid w:val="00AE161F"/>
    <w:rsid w:val="00AE1DE0"/>
    <w:rsid w:val="00AE1EE1"/>
    <w:rsid w:val="00AE2348"/>
    <w:rsid w:val="00AE249F"/>
    <w:rsid w:val="00AE2885"/>
    <w:rsid w:val="00AE35B9"/>
    <w:rsid w:val="00AE38F5"/>
    <w:rsid w:val="00AE490E"/>
    <w:rsid w:val="00AE4E8E"/>
    <w:rsid w:val="00AE5A25"/>
    <w:rsid w:val="00AE5ED7"/>
    <w:rsid w:val="00AE6633"/>
    <w:rsid w:val="00AE6748"/>
    <w:rsid w:val="00AE6A4C"/>
    <w:rsid w:val="00AE6B09"/>
    <w:rsid w:val="00AE6B76"/>
    <w:rsid w:val="00AE72E2"/>
    <w:rsid w:val="00AE7905"/>
    <w:rsid w:val="00AE7A56"/>
    <w:rsid w:val="00AE7B11"/>
    <w:rsid w:val="00AF0081"/>
    <w:rsid w:val="00AF02FF"/>
    <w:rsid w:val="00AF0366"/>
    <w:rsid w:val="00AF0433"/>
    <w:rsid w:val="00AF0A0B"/>
    <w:rsid w:val="00AF0BF3"/>
    <w:rsid w:val="00AF124A"/>
    <w:rsid w:val="00AF12B8"/>
    <w:rsid w:val="00AF16D3"/>
    <w:rsid w:val="00AF1C4C"/>
    <w:rsid w:val="00AF1C9B"/>
    <w:rsid w:val="00AF1CA5"/>
    <w:rsid w:val="00AF2132"/>
    <w:rsid w:val="00AF2E99"/>
    <w:rsid w:val="00AF3142"/>
    <w:rsid w:val="00AF3BA5"/>
    <w:rsid w:val="00AF3DFE"/>
    <w:rsid w:val="00AF41BD"/>
    <w:rsid w:val="00AF4F2C"/>
    <w:rsid w:val="00AF545E"/>
    <w:rsid w:val="00AF5F11"/>
    <w:rsid w:val="00AF66C9"/>
    <w:rsid w:val="00AF6799"/>
    <w:rsid w:val="00AF686C"/>
    <w:rsid w:val="00AF7900"/>
    <w:rsid w:val="00AF7A07"/>
    <w:rsid w:val="00AF7B28"/>
    <w:rsid w:val="00B000A7"/>
    <w:rsid w:val="00B004B3"/>
    <w:rsid w:val="00B0060A"/>
    <w:rsid w:val="00B00674"/>
    <w:rsid w:val="00B00BB2"/>
    <w:rsid w:val="00B00DC9"/>
    <w:rsid w:val="00B00F99"/>
    <w:rsid w:val="00B01157"/>
    <w:rsid w:val="00B01CE3"/>
    <w:rsid w:val="00B0470F"/>
    <w:rsid w:val="00B0481E"/>
    <w:rsid w:val="00B04A11"/>
    <w:rsid w:val="00B04D4A"/>
    <w:rsid w:val="00B04DC0"/>
    <w:rsid w:val="00B04E57"/>
    <w:rsid w:val="00B05011"/>
    <w:rsid w:val="00B0557E"/>
    <w:rsid w:val="00B060BA"/>
    <w:rsid w:val="00B06536"/>
    <w:rsid w:val="00B06C00"/>
    <w:rsid w:val="00B0700C"/>
    <w:rsid w:val="00B074F4"/>
    <w:rsid w:val="00B0767E"/>
    <w:rsid w:val="00B07991"/>
    <w:rsid w:val="00B07AFE"/>
    <w:rsid w:val="00B07E2D"/>
    <w:rsid w:val="00B10311"/>
    <w:rsid w:val="00B10CC4"/>
    <w:rsid w:val="00B11879"/>
    <w:rsid w:val="00B1193D"/>
    <w:rsid w:val="00B119CC"/>
    <w:rsid w:val="00B11B01"/>
    <w:rsid w:val="00B12260"/>
    <w:rsid w:val="00B125CD"/>
    <w:rsid w:val="00B12BCD"/>
    <w:rsid w:val="00B12F99"/>
    <w:rsid w:val="00B1348D"/>
    <w:rsid w:val="00B13886"/>
    <w:rsid w:val="00B13A54"/>
    <w:rsid w:val="00B141BD"/>
    <w:rsid w:val="00B14363"/>
    <w:rsid w:val="00B149F1"/>
    <w:rsid w:val="00B150A6"/>
    <w:rsid w:val="00B151D2"/>
    <w:rsid w:val="00B15314"/>
    <w:rsid w:val="00B158BB"/>
    <w:rsid w:val="00B164D6"/>
    <w:rsid w:val="00B1656B"/>
    <w:rsid w:val="00B16696"/>
    <w:rsid w:val="00B16707"/>
    <w:rsid w:val="00B16FA9"/>
    <w:rsid w:val="00B175F0"/>
    <w:rsid w:val="00B17FF7"/>
    <w:rsid w:val="00B20050"/>
    <w:rsid w:val="00B203A6"/>
    <w:rsid w:val="00B20C1D"/>
    <w:rsid w:val="00B20C77"/>
    <w:rsid w:val="00B20E8B"/>
    <w:rsid w:val="00B219FB"/>
    <w:rsid w:val="00B22969"/>
    <w:rsid w:val="00B231C9"/>
    <w:rsid w:val="00B2482F"/>
    <w:rsid w:val="00B251D8"/>
    <w:rsid w:val="00B251E2"/>
    <w:rsid w:val="00B2539F"/>
    <w:rsid w:val="00B25529"/>
    <w:rsid w:val="00B25611"/>
    <w:rsid w:val="00B257FE"/>
    <w:rsid w:val="00B25AD4"/>
    <w:rsid w:val="00B261CD"/>
    <w:rsid w:val="00B26D0B"/>
    <w:rsid w:val="00B26F34"/>
    <w:rsid w:val="00B27041"/>
    <w:rsid w:val="00B2723F"/>
    <w:rsid w:val="00B274C6"/>
    <w:rsid w:val="00B27ACF"/>
    <w:rsid w:val="00B30071"/>
    <w:rsid w:val="00B302B0"/>
    <w:rsid w:val="00B30404"/>
    <w:rsid w:val="00B3059D"/>
    <w:rsid w:val="00B30702"/>
    <w:rsid w:val="00B30A0A"/>
    <w:rsid w:val="00B30AB4"/>
    <w:rsid w:val="00B30C62"/>
    <w:rsid w:val="00B30FEE"/>
    <w:rsid w:val="00B310F8"/>
    <w:rsid w:val="00B31396"/>
    <w:rsid w:val="00B319CB"/>
    <w:rsid w:val="00B328AB"/>
    <w:rsid w:val="00B32946"/>
    <w:rsid w:val="00B32A5C"/>
    <w:rsid w:val="00B32C7F"/>
    <w:rsid w:val="00B32DA9"/>
    <w:rsid w:val="00B333EC"/>
    <w:rsid w:val="00B3362A"/>
    <w:rsid w:val="00B33ACF"/>
    <w:rsid w:val="00B349BE"/>
    <w:rsid w:val="00B34B0C"/>
    <w:rsid w:val="00B357EF"/>
    <w:rsid w:val="00B35912"/>
    <w:rsid w:val="00B35A5B"/>
    <w:rsid w:val="00B35E8A"/>
    <w:rsid w:val="00B35ED8"/>
    <w:rsid w:val="00B35FE9"/>
    <w:rsid w:val="00B36233"/>
    <w:rsid w:val="00B36304"/>
    <w:rsid w:val="00B363EF"/>
    <w:rsid w:val="00B368EF"/>
    <w:rsid w:val="00B36943"/>
    <w:rsid w:val="00B36AE1"/>
    <w:rsid w:val="00B36DC5"/>
    <w:rsid w:val="00B36F93"/>
    <w:rsid w:val="00B4056F"/>
    <w:rsid w:val="00B40B8B"/>
    <w:rsid w:val="00B40C3F"/>
    <w:rsid w:val="00B4175B"/>
    <w:rsid w:val="00B41856"/>
    <w:rsid w:val="00B418FD"/>
    <w:rsid w:val="00B419AC"/>
    <w:rsid w:val="00B41A22"/>
    <w:rsid w:val="00B41AFC"/>
    <w:rsid w:val="00B42846"/>
    <w:rsid w:val="00B42B5B"/>
    <w:rsid w:val="00B42D79"/>
    <w:rsid w:val="00B4312F"/>
    <w:rsid w:val="00B4396E"/>
    <w:rsid w:val="00B43BBC"/>
    <w:rsid w:val="00B43CE5"/>
    <w:rsid w:val="00B43E07"/>
    <w:rsid w:val="00B44343"/>
    <w:rsid w:val="00B448B6"/>
    <w:rsid w:val="00B44A29"/>
    <w:rsid w:val="00B45074"/>
    <w:rsid w:val="00B45346"/>
    <w:rsid w:val="00B45EF3"/>
    <w:rsid w:val="00B45F37"/>
    <w:rsid w:val="00B45F9C"/>
    <w:rsid w:val="00B46111"/>
    <w:rsid w:val="00B461CA"/>
    <w:rsid w:val="00B46556"/>
    <w:rsid w:val="00B466B2"/>
    <w:rsid w:val="00B46AFF"/>
    <w:rsid w:val="00B47170"/>
    <w:rsid w:val="00B474AF"/>
    <w:rsid w:val="00B476F9"/>
    <w:rsid w:val="00B47E08"/>
    <w:rsid w:val="00B500EB"/>
    <w:rsid w:val="00B510B6"/>
    <w:rsid w:val="00B516FD"/>
    <w:rsid w:val="00B51812"/>
    <w:rsid w:val="00B5187B"/>
    <w:rsid w:val="00B51D5E"/>
    <w:rsid w:val="00B527C4"/>
    <w:rsid w:val="00B52989"/>
    <w:rsid w:val="00B52B3B"/>
    <w:rsid w:val="00B5373D"/>
    <w:rsid w:val="00B538D0"/>
    <w:rsid w:val="00B53B48"/>
    <w:rsid w:val="00B53CA3"/>
    <w:rsid w:val="00B54191"/>
    <w:rsid w:val="00B54708"/>
    <w:rsid w:val="00B54AC7"/>
    <w:rsid w:val="00B54E53"/>
    <w:rsid w:val="00B5507B"/>
    <w:rsid w:val="00B55298"/>
    <w:rsid w:val="00B55807"/>
    <w:rsid w:val="00B55830"/>
    <w:rsid w:val="00B55936"/>
    <w:rsid w:val="00B55EE7"/>
    <w:rsid w:val="00B56CDD"/>
    <w:rsid w:val="00B571CD"/>
    <w:rsid w:val="00B574B3"/>
    <w:rsid w:val="00B5766B"/>
    <w:rsid w:val="00B60001"/>
    <w:rsid w:val="00B60035"/>
    <w:rsid w:val="00B60101"/>
    <w:rsid w:val="00B60559"/>
    <w:rsid w:val="00B6096C"/>
    <w:rsid w:val="00B60A73"/>
    <w:rsid w:val="00B60C17"/>
    <w:rsid w:val="00B61527"/>
    <w:rsid w:val="00B6204E"/>
    <w:rsid w:val="00B62064"/>
    <w:rsid w:val="00B62E00"/>
    <w:rsid w:val="00B6333D"/>
    <w:rsid w:val="00B636E0"/>
    <w:rsid w:val="00B642C0"/>
    <w:rsid w:val="00B64404"/>
    <w:rsid w:val="00B64E78"/>
    <w:rsid w:val="00B6500A"/>
    <w:rsid w:val="00B65346"/>
    <w:rsid w:val="00B65425"/>
    <w:rsid w:val="00B65643"/>
    <w:rsid w:val="00B65785"/>
    <w:rsid w:val="00B65830"/>
    <w:rsid w:val="00B65FEA"/>
    <w:rsid w:val="00B6617A"/>
    <w:rsid w:val="00B66224"/>
    <w:rsid w:val="00B662F3"/>
    <w:rsid w:val="00B6647C"/>
    <w:rsid w:val="00B664E7"/>
    <w:rsid w:val="00B665D1"/>
    <w:rsid w:val="00B6738E"/>
    <w:rsid w:val="00B673CD"/>
    <w:rsid w:val="00B6749A"/>
    <w:rsid w:val="00B678E6"/>
    <w:rsid w:val="00B67A02"/>
    <w:rsid w:val="00B67B92"/>
    <w:rsid w:val="00B701AC"/>
    <w:rsid w:val="00B70BF6"/>
    <w:rsid w:val="00B7105E"/>
    <w:rsid w:val="00B710EC"/>
    <w:rsid w:val="00B72106"/>
    <w:rsid w:val="00B7265F"/>
    <w:rsid w:val="00B726A4"/>
    <w:rsid w:val="00B727D6"/>
    <w:rsid w:val="00B7346C"/>
    <w:rsid w:val="00B73691"/>
    <w:rsid w:val="00B7389E"/>
    <w:rsid w:val="00B74175"/>
    <w:rsid w:val="00B74329"/>
    <w:rsid w:val="00B74953"/>
    <w:rsid w:val="00B74FB1"/>
    <w:rsid w:val="00B7537F"/>
    <w:rsid w:val="00B755FD"/>
    <w:rsid w:val="00B758BF"/>
    <w:rsid w:val="00B76523"/>
    <w:rsid w:val="00B76BA6"/>
    <w:rsid w:val="00B76CBE"/>
    <w:rsid w:val="00B77048"/>
    <w:rsid w:val="00B776A1"/>
    <w:rsid w:val="00B77A37"/>
    <w:rsid w:val="00B80D3C"/>
    <w:rsid w:val="00B811C9"/>
    <w:rsid w:val="00B8143E"/>
    <w:rsid w:val="00B81CA0"/>
    <w:rsid w:val="00B81E57"/>
    <w:rsid w:val="00B821F7"/>
    <w:rsid w:val="00B82596"/>
    <w:rsid w:val="00B828C4"/>
    <w:rsid w:val="00B82E60"/>
    <w:rsid w:val="00B8340E"/>
    <w:rsid w:val="00B83CFC"/>
    <w:rsid w:val="00B83E44"/>
    <w:rsid w:val="00B84975"/>
    <w:rsid w:val="00B84C1C"/>
    <w:rsid w:val="00B84CD9"/>
    <w:rsid w:val="00B85184"/>
    <w:rsid w:val="00B8556D"/>
    <w:rsid w:val="00B8659E"/>
    <w:rsid w:val="00B86836"/>
    <w:rsid w:val="00B87D60"/>
    <w:rsid w:val="00B90026"/>
    <w:rsid w:val="00B90FCF"/>
    <w:rsid w:val="00B911EB"/>
    <w:rsid w:val="00B91268"/>
    <w:rsid w:val="00B91293"/>
    <w:rsid w:val="00B92A4E"/>
    <w:rsid w:val="00B92D0E"/>
    <w:rsid w:val="00B92DE8"/>
    <w:rsid w:val="00B93034"/>
    <w:rsid w:val="00B935DD"/>
    <w:rsid w:val="00B93B45"/>
    <w:rsid w:val="00B93C3A"/>
    <w:rsid w:val="00B940FA"/>
    <w:rsid w:val="00B9443C"/>
    <w:rsid w:val="00B94569"/>
    <w:rsid w:val="00B9475D"/>
    <w:rsid w:val="00B94805"/>
    <w:rsid w:val="00B94AAD"/>
    <w:rsid w:val="00B950BF"/>
    <w:rsid w:val="00B95153"/>
    <w:rsid w:val="00B95183"/>
    <w:rsid w:val="00B95298"/>
    <w:rsid w:val="00B96039"/>
    <w:rsid w:val="00B96081"/>
    <w:rsid w:val="00B96365"/>
    <w:rsid w:val="00B96572"/>
    <w:rsid w:val="00B96971"/>
    <w:rsid w:val="00B976A2"/>
    <w:rsid w:val="00B977C7"/>
    <w:rsid w:val="00B97E09"/>
    <w:rsid w:val="00BA00B3"/>
    <w:rsid w:val="00BA1F0D"/>
    <w:rsid w:val="00BA2649"/>
    <w:rsid w:val="00BA2C19"/>
    <w:rsid w:val="00BA2D39"/>
    <w:rsid w:val="00BA39C3"/>
    <w:rsid w:val="00BA3FC9"/>
    <w:rsid w:val="00BA484F"/>
    <w:rsid w:val="00BA528E"/>
    <w:rsid w:val="00BA5A3B"/>
    <w:rsid w:val="00BA61BB"/>
    <w:rsid w:val="00BA67A5"/>
    <w:rsid w:val="00BA6B19"/>
    <w:rsid w:val="00BA7574"/>
    <w:rsid w:val="00BA75FB"/>
    <w:rsid w:val="00BA77B2"/>
    <w:rsid w:val="00BA7B85"/>
    <w:rsid w:val="00BA7D2A"/>
    <w:rsid w:val="00BB0043"/>
    <w:rsid w:val="00BB03B9"/>
    <w:rsid w:val="00BB0B9C"/>
    <w:rsid w:val="00BB0DCA"/>
    <w:rsid w:val="00BB1460"/>
    <w:rsid w:val="00BB16AA"/>
    <w:rsid w:val="00BB1E49"/>
    <w:rsid w:val="00BB2AFE"/>
    <w:rsid w:val="00BB33F7"/>
    <w:rsid w:val="00BB3A3A"/>
    <w:rsid w:val="00BB3C3B"/>
    <w:rsid w:val="00BB41AC"/>
    <w:rsid w:val="00BB4370"/>
    <w:rsid w:val="00BB44BD"/>
    <w:rsid w:val="00BB4974"/>
    <w:rsid w:val="00BB4D92"/>
    <w:rsid w:val="00BB5172"/>
    <w:rsid w:val="00BB5269"/>
    <w:rsid w:val="00BB53C0"/>
    <w:rsid w:val="00BB54F1"/>
    <w:rsid w:val="00BB58D7"/>
    <w:rsid w:val="00BB5C81"/>
    <w:rsid w:val="00BB6321"/>
    <w:rsid w:val="00BB633C"/>
    <w:rsid w:val="00BB6392"/>
    <w:rsid w:val="00BB63D9"/>
    <w:rsid w:val="00BB6D69"/>
    <w:rsid w:val="00BB704F"/>
    <w:rsid w:val="00BB73CF"/>
    <w:rsid w:val="00BB792E"/>
    <w:rsid w:val="00BB7FE4"/>
    <w:rsid w:val="00BC0113"/>
    <w:rsid w:val="00BC06E2"/>
    <w:rsid w:val="00BC0C6F"/>
    <w:rsid w:val="00BC0F65"/>
    <w:rsid w:val="00BC1463"/>
    <w:rsid w:val="00BC15D5"/>
    <w:rsid w:val="00BC175A"/>
    <w:rsid w:val="00BC1A62"/>
    <w:rsid w:val="00BC2819"/>
    <w:rsid w:val="00BC2B28"/>
    <w:rsid w:val="00BC32A5"/>
    <w:rsid w:val="00BC348A"/>
    <w:rsid w:val="00BC3C80"/>
    <w:rsid w:val="00BC3E74"/>
    <w:rsid w:val="00BC3F51"/>
    <w:rsid w:val="00BC4685"/>
    <w:rsid w:val="00BC4A5C"/>
    <w:rsid w:val="00BC4A6F"/>
    <w:rsid w:val="00BC4C34"/>
    <w:rsid w:val="00BC4CBF"/>
    <w:rsid w:val="00BC4D59"/>
    <w:rsid w:val="00BC5069"/>
    <w:rsid w:val="00BC5129"/>
    <w:rsid w:val="00BC54F6"/>
    <w:rsid w:val="00BC63A4"/>
    <w:rsid w:val="00BC69C8"/>
    <w:rsid w:val="00BC69CB"/>
    <w:rsid w:val="00BC72FF"/>
    <w:rsid w:val="00BC7C9F"/>
    <w:rsid w:val="00BC7D04"/>
    <w:rsid w:val="00BC7DB3"/>
    <w:rsid w:val="00BC7F95"/>
    <w:rsid w:val="00BD03E8"/>
    <w:rsid w:val="00BD09FB"/>
    <w:rsid w:val="00BD0B47"/>
    <w:rsid w:val="00BD12A4"/>
    <w:rsid w:val="00BD145A"/>
    <w:rsid w:val="00BD14BA"/>
    <w:rsid w:val="00BD161F"/>
    <w:rsid w:val="00BD1FAF"/>
    <w:rsid w:val="00BD2426"/>
    <w:rsid w:val="00BD2B64"/>
    <w:rsid w:val="00BD30F0"/>
    <w:rsid w:val="00BD41DF"/>
    <w:rsid w:val="00BD48DF"/>
    <w:rsid w:val="00BD4AF3"/>
    <w:rsid w:val="00BD4CBA"/>
    <w:rsid w:val="00BD5625"/>
    <w:rsid w:val="00BD584B"/>
    <w:rsid w:val="00BD5BA5"/>
    <w:rsid w:val="00BD5D35"/>
    <w:rsid w:val="00BD626D"/>
    <w:rsid w:val="00BD6585"/>
    <w:rsid w:val="00BD680E"/>
    <w:rsid w:val="00BD69E8"/>
    <w:rsid w:val="00BD6B93"/>
    <w:rsid w:val="00BD6E08"/>
    <w:rsid w:val="00BD7212"/>
    <w:rsid w:val="00BD7457"/>
    <w:rsid w:val="00BD76E3"/>
    <w:rsid w:val="00BE00F0"/>
    <w:rsid w:val="00BE027B"/>
    <w:rsid w:val="00BE03B3"/>
    <w:rsid w:val="00BE0CEF"/>
    <w:rsid w:val="00BE1553"/>
    <w:rsid w:val="00BE1709"/>
    <w:rsid w:val="00BE191E"/>
    <w:rsid w:val="00BE1BB9"/>
    <w:rsid w:val="00BE1D1D"/>
    <w:rsid w:val="00BE1FFA"/>
    <w:rsid w:val="00BE213A"/>
    <w:rsid w:val="00BE23F1"/>
    <w:rsid w:val="00BE24EC"/>
    <w:rsid w:val="00BE28CC"/>
    <w:rsid w:val="00BE2BAE"/>
    <w:rsid w:val="00BE2F80"/>
    <w:rsid w:val="00BE304C"/>
    <w:rsid w:val="00BE3375"/>
    <w:rsid w:val="00BE36EE"/>
    <w:rsid w:val="00BE394C"/>
    <w:rsid w:val="00BE39F5"/>
    <w:rsid w:val="00BE3D9A"/>
    <w:rsid w:val="00BE42E7"/>
    <w:rsid w:val="00BE4691"/>
    <w:rsid w:val="00BE4819"/>
    <w:rsid w:val="00BE4C22"/>
    <w:rsid w:val="00BE4D00"/>
    <w:rsid w:val="00BE4D02"/>
    <w:rsid w:val="00BE4D18"/>
    <w:rsid w:val="00BE59F8"/>
    <w:rsid w:val="00BE5D1D"/>
    <w:rsid w:val="00BE5EDE"/>
    <w:rsid w:val="00BE79D9"/>
    <w:rsid w:val="00BE7D10"/>
    <w:rsid w:val="00BF0118"/>
    <w:rsid w:val="00BF041E"/>
    <w:rsid w:val="00BF0866"/>
    <w:rsid w:val="00BF0B9E"/>
    <w:rsid w:val="00BF1033"/>
    <w:rsid w:val="00BF181D"/>
    <w:rsid w:val="00BF190B"/>
    <w:rsid w:val="00BF20DD"/>
    <w:rsid w:val="00BF22D9"/>
    <w:rsid w:val="00BF2992"/>
    <w:rsid w:val="00BF2E26"/>
    <w:rsid w:val="00BF33A5"/>
    <w:rsid w:val="00BF3818"/>
    <w:rsid w:val="00BF3AD2"/>
    <w:rsid w:val="00BF3DF8"/>
    <w:rsid w:val="00BF4054"/>
    <w:rsid w:val="00BF46D4"/>
    <w:rsid w:val="00BF48F5"/>
    <w:rsid w:val="00BF4EA7"/>
    <w:rsid w:val="00BF5720"/>
    <w:rsid w:val="00BF5D2B"/>
    <w:rsid w:val="00BF5D91"/>
    <w:rsid w:val="00BF6226"/>
    <w:rsid w:val="00BF6424"/>
    <w:rsid w:val="00BF649C"/>
    <w:rsid w:val="00BF6F8D"/>
    <w:rsid w:val="00C001E6"/>
    <w:rsid w:val="00C00306"/>
    <w:rsid w:val="00C00828"/>
    <w:rsid w:val="00C00894"/>
    <w:rsid w:val="00C00DC6"/>
    <w:rsid w:val="00C01C7C"/>
    <w:rsid w:val="00C01C8B"/>
    <w:rsid w:val="00C01D03"/>
    <w:rsid w:val="00C01D33"/>
    <w:rsid w:val="00C01D43"/>
    <w:rsid w:val="00C01DA3"/>
    <w:rsid w:val="00C02570"/>
    <w:rsid w:val="00C028F8"/>
    <w:rsid w:val="00C02A4A"/>
    <w:rsid w:val="00C02EFF"/>
    <w:rsid w:val="00C03505"/>
    <w:rsid w:val="00C037E6"/>
    <w:rsid w:val="00C040A4"/>
    <w:rsid w:val="00C04394"/>
    <w:rsid w:val="00C046A8"/>
    <w:rsid w:val="00C04883"/>
    <w:rsid w:val="00C048F6"/>
    <w:rsid w:val="00C04929"/>
    <w:rsid w:val="00C04FAA"/>
    <w:rsid w:val="00C0515A"/>
    <w:rsid w:val="00C05332"/>
    <w:rsid w:val="00C05343"/>
    <w:rsid w:val="00C054DD"/>
    <w:rsid w:val="00C059FE"/>
    <w:rsid w:val="00C06984"/>
    <w:rsid w:val="00C06A3C"/>
    <w:rsid w:val="00C0748B"/>
    <w:rsid w:val="00C1069B"/>
    <w:rsid w:val="00C10C76"/>
    <w:rsid w:val="00C10FD7"/>
    <w:rsid w:val="00C11D55"/>
    <w:rsid w:val="00C1234B"/>
    <w:rsid w:val="00C12569"/>
    <w:rsid w:val="00C1304C"/>
    <w:rsid w:val="00C131CB"/>
    <w:rsid w:val="00C133C9"/>
    <w:rsid w:val="00C135FA"/>
    <w:rsid w:val="00C1373D"/>
    <w:rsid w:val="00C1383E"/>
    <w:rsid w:val="00C13A23"/>
    <w:rsid w:val="00C13B5F"/>
    <w:rsid w:val="00C13C94"/>
    <w:rsid w:val="00C14827"/>
    <w:rsid w:val="00C14AFB"/>
    <w:rsid w:val="00C15108"/>
    <w:rsid w:val="00C15713"/>
    <w:rsid w:val="00C1614A"/>
    <w:rsid w:val="00C16176"/>
    <w:rsid w:val="00C161A3"/>
    <w:rsid w:val="00C166DE"/>
    <w:rsid w:val="00C16767"/>
    <w:rsid w:val="00C16C3D"/>
    <w:rsid w:val="00C16EF8"/>
    <w:rsid w:val="00C16FA3"/>
    <w:rsid w:val="00C17291"/>
    <w:rsid w:val="00C17944"/>
    <w:rsid w:val="00C179F6"/>
    <w:rsid w:val="00C17A3F"/>
    <w:rsid w:val="00C17E01"/>
    <w:rsid w:val="00C20209"/>
    <w:rsid w:val="00C20E9C"/>
    <w:rsid w:val="00C210D1"/>
    <w:rsid w:val="00C2198C"/>
    <w:rsid w:val="00C219D7"/>
    <w:rsid w:val="00C21FBA"/>
    <w:rsid w:val="00C2285E"/>
    <w:rsid w:val="00C22B52"/>
    <w:rsid w:val="00C230C2"/>
    <w:rsid w:val="00C23169"/>
    <w:rsid w:val="00C232B1"/>
    <w:rsid w:val="00C23427"/>
    <w:rsid w:val="00C238F0"/>
    <w:rsid w:val="00C23AB7"/>
    <w:rsid w:val="00C23B93"/>
    <w:rsid w:val="00C23CA6"/>
    <w:rsid w:val="00C23F04"/>
    <w:rsid w:val="00C24773"/>
    <w:rsid w:val="00C24C84"/>
    <w:rsid w:val="00C2503F"/>
    <w:rsid w:val="00C25101"/>
    <w:rsid w:val="00C251BD"/>
    <w:rsid w:val="00C25305"/>
    <w:rsid w:val="00C267BD"/>
    <w:rsid w:val="00C26A03"/>
    <w:rsid w:val="00C26F39"/>
    <w:rsid w:val="00C27579"/>
    <w:rsid w:val="00C2775B"/>
    <w:rsid w:val="00C27823"/>
    <w:rsid w:val="00C27E67"/>
    <w:rsid w:val="00C27F45"/>
    <w:rsid w:val="00C30DA0"/>
    <w:rsid w:val="00C3136D"/>
    <w:rsid w:val="00C31A95"/>
    <w:rsid w:val="00C31DB6"/>
    <w:rsid w:val="00C31F74"/>
    <w:rsid w:val="00C322A9"/>
    <w:rsid w:val="00C326D7"/>
    <w:rsid w:val="00C32732"/>
    <w:rsid w:val="00C32B29"/>
    <w:rsid w:val="00C32C60"/>
    <w:rsid w:val="00C32DF5"/>
    <w:rsid w:val="00C32F2F"/>
    <w:rsid w:val="00C333F6"/>
    <w:rsid w:val="00C33586"/>
    <w:rsid w:val="00C3359F"/>
    <w:rsid w:val="00C33EF7"/>
    <w:rsid w:val="00C3434E"/>
    <w:rsid w:val="00C34CD3"/>
    <w:rsid w:val="00C35412"/>
    <w:rsid w:val="00C3555F"/>
    <w:rsid w:val="00C35F1B"/>
    <w:rsid w:val="00C37048"/>
    <w:rsid w:val="00C37BA7"/>
    <w:rsid w:val="00C37FE8"/>
    <w:rsid w:val="00C40C5B"/>
    <w:rsid w:val="00C40D27"/>
    <w:rsid w:val="00C4144A"/>
    <w:rsid w:val="00C4164B"/>
    <w:rsid w:val="00C4168B"/>
    <w:rsid w:val="00C41E23"/>
    <w:rsid w:val="00C41EF5"/>
    <w:rsid w:val="00C42D60"/>
    <w:rsid w:val="00C43493"/>
    <w:rsid w:val="00C43DAA"/>
    <w:rsid w:val="00C4405D"/>
    <w:rsid w:val="00C440BD"/>
    <w:rsid w:val="00C44245"/>
    <w:rsid w:val="00C44272"/>
    <w:rsid w:val="00C44805"/>
    <w:rsid w:val="00C44A5C"/>
    <w:rsid w:val="00C44C06"/>
    <w:rsid w:val="00C44E3E"/>
    <w:rsid w:val="00C45258"/>
    <w:rsid w:val="00C45676"/>
    <w:rsid w:val="00C4585A"/>
    <w:rsid w:val="00C45E38"/>
    <w:rsid w:val="00C46E00"/>
    <w:rsid w:val="00C46FD5"/>
    <w:rsid w:val="00C47396"/>
    <w:rsid w:val="00C473DC"/>
    <w:rsid w:val="00C47AA9"/>
    <w:rsid w:val="00C5069E"/>
    <w:rsid w:val="00C50A6D"/>
    <w:rsid w:val="00C50ADB"/>
    <w:rsid w:val="00C50E43"/>
    <w:rsid w:val="00C50ED9"/>
    <w:rsid w:val="00C510C5"/>
    <w:rsid w:val="00C5114C"/>
    <w:rsid w:val="00C5162B"/>
    <w:rsid w:val="00C5169F"/>
    <w:rsid w:val="00C51E2A"/>
    <w:rsid w:val="00C523FC"/>
    <w:rsid w:val="00C52673"/>
    <w:rsid w:val="00C52834"/>
    <w:rsid w:val="00C52F04"/>
    <w:rsid w:val="00C52F64"/>
    <w:rsid w:val="00C53609"/>
    <w:rsid w:val="00C53B24"/>
    <w:rsid w:val="00C53E32"/>
    <w:rsid w:val="00C549C6"/>
    <w:rsid w:val="00C54CA7"/>
    <w:rsid w:val="00C54DDA"/>
    <w:rsid w:val="00C56677"/>
    <w:rsid w:val="00C56FF6"/>
    <w:rsid w:val="00C574EA"/>
    <w:rsid w:val="00C57751"/>
    <w:rsid w:val="00C57FA1"/>
    <w:rsid w:val="00C6043F"/>
    <w:rsid w:val="00C604E1"/>
    <w:rsid w:val="00C6061D"/>
    <w:rsid w:val="00C6095B"/>
    <w:rsid w:val="00C61051"/>
    <w:rsid w:val="00C612F8"/>
    <w:rsid w:val="00C62787"/>
    <w:rsid w:val="00C63170"/>
    <w:rsid w:val="00C637E0"/>
    <w:rsid w:val="00C638D8"/>
    <w:rsid w:val="00C6415E"/>
    <w:rsid w:val="00C64CE7"/>
    <w:rsid w:val="00C64F5E"/>
    <w:rsid w:val="00C652F3"/>
    <w:rsid w:val="00C657E1"/>
    <w:rsid w:val="00C65C3D"/>
    <w:rsid w:val="00C6623A"/>
    <w:rsid w:val="00C664CD"/>
    <w:rsid w:val="00C667A2"/>
    <w:rsid w:val="00C669DC"/>
    <w:rsid w:val="00C66CB0"/>
    <w:rsid w:val="00C66DD0"/>
    <w:rsid w:val="00C66F59"/>
    <w:rsid w:val="00C67D7D"/>
    <w:rsid w:val="00C70458"/>
    <w:rsid w:val="00C70524"/>
    <w:rsid w:val="00C70EAE"/>
    <w:rsid w:val="00C70F9F"/>
    <w:rsid w:val="00C71201"/>
    <w:rsid w:val="00C71A52"/>
    <w:rsid w:val="00C71D0C"/>
    <w:rsid w:val="00C7312C"/>
    <w:rsid w:val="00C739B0"/>
    <w:rsid w:val="00C74074"/>
    <w:rsid w:val="00C74600"/>
    <w:rsid w:val="00C748E7"/>
    <w:rsid w:val="00C7493E"/>
    <w:rsid w:val="00C74F8B"/>
    <w:rsid w:val="00C75E6A"/>
    <w:rsid w:val="00C76082"/>
    <w:rsid w:val="00C7629C"/>
    <w:rsid w:val="00C764BC"/>
    <w:rsid w:val="00C768CB"/>
    <w:rsid w:val="00C76A38"/>
    <w:rsid w:val="00C76D04"/>
    <w:rsid w:val="00C76D9E"/>
    <w:rsid w:val="00C775F4"/>
    <w:rsid w:val="00C775F5"/>
    <w:rsid w:val="00C7776A"/>
    <w:rsid w:val="00C77CFA"/>
    <w:rsid w:val="00C805A3"/>
    <w:rsid w:val="00C80601"/>
    <w:rsid w:val="00C80A00"/>
    <w:rsid w:val="00C80FAB"/>
    <w:rsid w:val="00C81205"/>
    <w:rsid w:val="00C815F1"/>
    <w:rsid w:val="00C8160D"/>
    <w:rsid w:val="00C81967"/>
    <w:rsid w:val="00C81DCD"/>
    <w:rsid w:val="00C82720"/>
    <w:rsid w:val="00C835D2"/>
    <w:rsid w:val="00C83932"/>
    <w:rsid w:val="00C83F8D"/>
    <w:rsid w:val="00C84194"/>
    <w:rsid w:val="00C852E8"/>
    <w:rsid w:val="00C85738"/>
    <w:rsid w:val="00C85D7A"/>
    <w:rsid w:val="00C85F0E"/>
    <w:rsid w:val="00C85FAB"/>
    <w:rsid w:val="00C86C9B"/>
    <w:rsid w:val="00C86E99"/>
    <w:rsid w:val="00C87082"/>
    <w:rsid w:val="00C8742D"/>
    <w:rsid w:val="00C878DE"/>
    <w:rsid w:val="00C87CC1"/>
    <w:rsid w:val="00C90389"/>
    <w:rsid w:val="00C90592"/>
    <w:rsid w:val="00C909B3"/>
    <w:rsid w:val="00C91190"/>
    <w:rsid w:val="00C914D9"/>
    <w:rsid w:val="00C91C5D"/>
    <w:rsid w:val="00C92237"/>
    <w:rsid w:val="00C92274"/>
    <w:rsid w:val="00C92640"/>
    <w:rsid w:val="00C9266A"/>
    <w:rsid w:val="00C92C22"/>
    <w:rsid w:val="00C92D32"/>
    <w:rsid w:val="00C92E57"/>
    <w:rsid w:val="00C9306E"/>
    <w:rsid w:val="00C93722"/>
    <w:rsid w:val="00C93A0B"/>
    <w:rsid w:val="00C93CDE"/>
    <w:rsid w:val="00C93DA0"/>
    <w:rsid w:val="00C93E0B"/>
    <w:rsid w:val="00C94263"/>
    <w:rsid w:val="00C94E93"/>
    <w:rsid w:val="00C95458"/>
    <w:rsid w:val="00C95D2D"/>
    <w:rsid w:val="00C95EC2"/>
    <w:rsid w:val="00C96851"/>
    <w:rsid w:val="00C969B5"/>
    <w:rsid w:val="00C96A33"/>
    <w:rsid w:val="00C97356"/>
    <w:rsid w:val="00C97359"/>
    <w:rsid w:val="00C973EC"/>
    <w:rsid w:val="00C97B71"/>
    <w:rsid w:val="00C97BDA"/>
    <w:rsid w:val="00C97D69"/>
    <w:rsid w:val="00CA04A6"/>
    <w:rsid w:val="00CA0677"/>
    <w:rsid w:val="00CA0BC7"/>
    <w:rsid w:val="00CA0D60"/>
    <w:rsid w:val="00CA0E3F"/>
    <w:rsid w:val="00CA0E64"/>
    <w:rsid w:val="00CA13FC"/>
    <w:rsid w:val="00CA14D8"/>
    <w:rsid w:val="00CA214A"/>
    <w:rsid w:val="00CA27E4"/>
    <w:rsid w:val="00CA2966"/>
    <w:rsid w:val="00CA2FF2"/>
    <w:rsid w:val="00CA3062"/>
    <w:rsid w:val="00CA35F8"/>
    <w:rsid w:val="00CA387F"/>
    <w:rsid w:val="00CA3A9C"/>
    <w:rsid w:val="00CA3D40"/>
    <w:rsid w:val="00CA3E80"/>
    <w:rsid w:val="00CA4B03"/>
    <w:rsid w:val="00CA4F3E"/>
    <w:rsid w:val="00CA4FF1"/>
    <w:rsid w:val="00CA5B95"/>
    <w:rsid w:val="00CA5CEB"/>
    <w:rsid w:val="00CA638B"/>
    <w:rsid w:val="00CA66FC"/>
    <w:rsid w:val="00CA7166"/>
    <w:rsid w:val="00CA7472"/>
    <w:rsid w:val="00CB02FB"/>
    <w:rsid w:val="00CB03DC"/>
    <w:rsid w:val="00CB0699"/>
    <w:rsid w:val="00CB0DD4"/>
    <w:rsid w:val="00CB0E1C"/>
    <w:rsid w:val="00CB180F"/>
    <w:rsid w:val="00CB1966"/>
    <w:rsid w:val="00CB1FC7"/>
    <w:rsid w:val="00CB20B8"/>
    <w:rsid w:val="00CB3186"/>
    <w:rsid w:val="00CB37EE"/>
    <w:rsid w:val="00CB3BCE"/>
    <w:rsid w:val="00CB3D55"/>
    <w:rsid w:val="00CB3E70"/>
    <w:rsid w:val="00CB3F0E"/>
    <w:rsid w:val="00CB4219"/>
    <w:rsid w:val="00CB464B"/>
    <w:rsid w:val="00CB4BCC"/>
    <w:rsid w:val="00CB4C47"/>
    <w:rsid w:val="00CB5CA2"/>
    <w:rsid w:val="00CB5ED5"/>
    <w:rsid w:val="00CB60AA"/>
    <w:rsid w:val="00CB6173"/>
    <w:rsid w:val="00CB633A"/>
    <w:rsid w:val="00CB645D"/>
    <w:rsid w:val="00CB6E78"/>
    <w:rsid w:val="00CB6EE8"/>
    <w:rsid w:val="00CB6FEB"/>
    <w:rsid w:val="00CB6FEF"/>
    <w:rsid w:val="00CB797F"/>
    <w:rsid w:val="00CB7C84"/>
    <w:rsid w:val="00CC0268"/>
    <w:rsid w:val="00CC036C"/>
    <w:rsid w:val="00CC05D6"/>
    <w:rsid w:val="00CC066D"/>
    <w:rsid w:val="00CC0CCD"/>
    <w:rsid w:val="00CC0E96"/>
    <w:rsid w:val="00CC0FC5"/>
    <w:rsid w:val="00CC17FA"/>
    <w:rsid w:val="00CC1993"/>
    <w:rsid w:val="00CC21A1"/>
    <w:rsid w:val="00CC348A"/>
    <w:rsid w:val="00CC3B62"/>
    <w:rsid w:val="00CC401F"/>
    <w:rsid w:val="00CC4547"/>
    <w:rsid w:val="00CC50A7"/>
    <w:rsid w:val="00CC51D6"/>
    <w:rsid w:val="00CC523C"/>
    <w:rsid w:val="00CC5994"/>
    <w:rsid w:val="00CC5BE5"/>
    <w:rsid w:val="00CC5E73"/>
    <w:rsid w:val="00CC6492"/>
    <w:rsid w:val="00CC64A3"/>
    <w:rsid w:val="00CC6B70"/>
    <w:rsid w:val="00CC7746"/>
    <w:rsid w:val="00CC7CAC"/>
    <w:rsid w:val="00CC7E6B"/>
    <w:rsid w:val="00CD095F"/>
    <w:rsid w:val="00CD09D8"/>
    <w:rsid w:val="00CD0A90"/>
    <w:rsid w:val="00CD0C31"/>
    <w:rsid w:val="00CD1D4C"/>
    <w:rsid w:val="00CD1F4C"/>
    <w:rsid w:val="00CD225C"/>
    <w:rsid w:val="00CD26EE"/>
    <w:rsid w:val="00CD28D1"/>
    <w:rsid w:val="00CD2943"/>
    <w:rsid w:val="00CD297C"/>
    <w:rsid w:val="00CD2E56"/>
    <w:rsid w:val="00CD30B2"/>
    <w:rsid w:val="00CD36DB"/>
    <w:rsid w:val="00CD41EE"/>
    <w:rsid w:val="00CD4584"/>
    <w:rsid w:val="00CD4835"/>
    <w:rsid w:val="00CD4839"/>
    <w:rsid w:val="00CD49F7"/>
    <w:rsid w:val="00CD51AB"/>
    <w:rsid w:val="00CD5B21"/>
    <w:rsid w:val="00CD6412"/>
    <w:rsid w:val="00CD6830"/>
    <w:rsid w:val="00CD6918"/>
    <w:rsid w:val="00CD69E4"/>
    <w:rsid w:val="00CD6C95"/>
    <w:rsid w:val="00CD744E"/>
    <w:rsid w:val="00CD750C"/>
    <w:rsid w:val="00CD77F9"/>
    <w:rsid w:val="00CD7AAC"/>
    <w:rsid w:val="00CD7AE1"/>
    <w:rsid w:val="00CD7EDE"/>
    <w:rsid w:val="00CE019C"/>
    <w:rsid w:val="00CE0236"/>
    <w:rsid w:val="00CE024A"/>
    <w:rsid w:val="00CE04EE"/>
    <w:rsid w:val="00CE07B6"/>
    <w:rsid w:val="00CE0874"/>
    <w:rsid w:val="00CE099D"/>
    <w:rsid w:val="00CE11D2"/>
    <w:rsid w:val="00CE13E1"/>
    <w:rsid w:val="00CE13E9"/>
    <w:rsid w:val="00CE15E1"/>
    <w:rsid w:val="00CE17BB"/>
    <w:rsid w:val="00CE1871"/>
    <w:rsid w:val="00CE1F5D"/>
    <w:rsid w:val="00CE27CE"/>
    <w:rsid w:val="00CE2939"/>
    <w:rsid w:val="00CE34BA"/>
    <w:rsid w:val="00CE3636"/>
    <w:rsid w:val="00CE380E"/>
    <w:rsid w:val="00CE39AE"/>
    <w:rsid w:val="00CE3C84"/>
    <w:rsid w:val="00CE3CB2"/>
    <w:rsid w:val="00CE449C"/>
    <w:rsid w:val="00CE4649"/>
    <w:rsid w:val="00CE47C7"/>
    <w:rsid w:val="00CE4E94"/>
    <w:rsid w:val="00CE5089"/>
    <w:rsid w:val="00CE52BD"/>
    <w:rsid w:val="00CE635F"/>
    <w:rsid w:val="00CE64D7"/>
    <w:rsid w:val="00CE68DD"/>
    <w:rsid w:val="00CE6D3B"/>
    <w:rsid w:val="00CE6E09"/>
    <w:rsid w:val="00CE6F54"/>
    <w:rsid w:val="00CE7139"/>
    <w:rsid w:val="00CE7234"/>
    <w:rsid w:val="00CE73EB"/>
    <w:rsid w:val="00CE741A"/>
    <w:rsid w:val="00CE79EA"/>
    <w:rsid w:val="00CE7D00"/>
    <w:rsid w:val="00CE7DF1"/>
    <w:rsid w:val="00CE7E58"/>
    <w:rsid w:val="00CE7F01"/>
    <w:rsid w:val="00CF029B"/>
    <w:rsid w:val="00CF0982"/>
    <w:rsid w:val="00CF0D00"/>
    <w:rsid w:val="00CF1164"/>
    <w:rsid w:val="00CF117D"/>
    <w:rsid w:val="00CF199F"/>
    <w:rsid w:val="00CF1A77"/>
    <w:rsid w:val="00CF1ADA"/>
    <w:rsid w:val="00CF1B89"/>
    <w:rsid w:val="00CF2680"/>
    <w:rsid w:val="00CF26A5"/>
    <w:rsid w:val="00CF28DC"/>
    <w:rsid w:val="00CF29CA"/>
    <w:rsid w:val="00CF2AA9"/>
    <w:rsid w:val="00CF2B95"/>
    <w:rsid w:val="00CF2E32"/>
    <w:rsid w:val="00CF34FF"/>
    <w:rsid w:val="00CF3671"/>
    <w:rsid w:val="00CF3976"/>
    <w:rsid w:val="00CF41C8"/>
    <w:rsid w:val="00CF467F"/>
    <w:rsid w:val="00CF4A28"/>
    <w:rsid w:val="00CF55D6"/>
    <w:rsid w:val="00CF64B6"/>
    <w:rsid w:val="00CF6D45"/>
    <w:rsid w:val="00CF7361"/>
    <w:rsid w:val="00CF7455"/>
    <w:rsid w:val="00CF7676"/>
    <w:rsid w:val="00CF792E"/>
    <w:rsid w:val="00CF7BAE"/>
    <w:rsid w:val="00D002A5"/>
    <w:rsid w:val="00D0052A"/>
    <w:rsid w:val="00D00998"/>
    <w:rsid w:val="00D00D35"/>
    <w:rsid w:val="00D00ECB"/>
    <w:rsid w:val="00D00F88"/>
    <w:rsid w:val="00D0150A"/>
    <w:rsid w:val="00D017D6"/>
    <w:rsid w:val="00D01838"/>
    <w:rsid w:val="00D019B3"/>
    <w:rsid w:val="00D01A2B"/>
    <w:rsid w:val="00D022EA"/>
    <w:rsid w:val="00D02789"/>
    <w:rsid w:val="00D02E68"/>
    <w:rsid w:val="00D03605"/>
    <w:rsid w:val="00D0382F"/>
    <w:rsid w:val="00D043B4"/>
    <w:rsid w:val="00D04CC1"/>
    <w:rsid w:val="00D051F2"/>
    <w:rsid w:val="00D05A18"/>
    <w:rsid w:val="00D05DD3"/>
    <w:rsid w:val="00D06118"/>
    <w:rsid w:val="00D06126"/>
    <w:rsid w:val="00D0630C"/>
    <w:rsid w:val="00D06855"/>
    <w:rsid w:val="00D06F04"/>
    <w:rsid w:val="00D06F1D"/>
    <w:rsid w:val="00D07042"/>
    <w:rsid w:val="00D07765"/>
    <w:rsid w:val="00D079F2"/>
    <w:rsid w:val="00D07A81"/>
    <w:rsid w:val="00D07C1E"/>
    <w:rsid w:val="00D07D7B"/>
    <w:rsid w:val="00D115C5"/>
    <w:rsid w:val="00D116EC"/>
    <w:rsid w:val="00D12047"/>
    <w:rsid w:val="00D12A2F"/>
    <w:rsid w:val="00D132F6"/>
    <w:rsid w:val="00D134E1"/>
    <w:rsid w:val="00D1372C"/>
    <w:rsid w:val="00D13D23"/>
    <w:rsid w:val="00D13F7E"/>
    <w:rsid w:val="00D14631"/>
    <w:rsid w:val="00D149BC"/>
    <w:rsid w:val="00D14F04"/>
    <w:rsid w:val="00D1522F"/>
    <w:rsid w:val="00D1599A"/>
    <w:rsid w:val="00D15DFC"/>
    <w:rsid w:val="00D15FFB"/>
    <w:rsid w:val="00D2019B"/>
    <w:rsid w:val="00D20A08"/>
    <w:rsid w:val="00D2156F"/>
    <w:rsid w:val="00D21A32"/>
    <w:rsid w:val="00D21F45"/>
    <w:rsid w:val="00D220BA"/>
    <w:rsid w:val="00D221EB"/>
    <w:rsid w:val="00D22628"/>
    <w:rsid w:val="00D22C72"/>
    <w:rsid w:val="00D22F44"/>
    <w:rsid w:val="00D23602"/>
    <w:rsid w:val="00D2387C"/>
    <w:rsid w:val="00D2389C"/>
    <w:rsid w:val="00D241DF"/>
    <w:rsid w:val="00D242FE"/>
    <w:rsid w:val="00D24783"/>
    <w:rsid w:val="00D247A4"/>
    <w:rsid w:val="00D24E7F"/>
    <w:rsid w:val="00D24F92"/>
    <w:rsid w:val="00D254CF"/>
    <w:rsid w:val="00D25558"/>
    <w:rsid w:val="00D258D1"/>
    <w:rsid w:val="00D266BE"/>
    <w:rsid w:val="00D26785"/>
    <w:rsid w:val="00D26830"/>
    <w:rsid w:val="00D27010"/>
    <w:rsid w:val="00D27118"/>
    <w:rsid w:val="00D27382"/>
    <w:rsid w:val="00D30BAD"/>
    <w:rsid w:val="00D31099"/>
    <w:rsid w:val="00D31229"/>
    <w:rsid w:val="00D31915"/>
    <w:rsid w:val="00D31C99"/>
    <w:rsid w:val="00D31E98"/>
    <w:rsid w:val="00D31ED1"/>
    <w:rsid w:val="00D32023"/>
    <w:rsid w:val="00D323FE"/>
    <w:rsid w:val="00D325C6"/>
    <w:rsid w:val="00D329D7"/>
    <w:rsid w:val="00D32A08"/>
    <w:rsid w:val="00D32BEA"/>
    <w:rsid w:val="00D32D85"/>
    <w:rsid w:val="00D32E8D"/>
    <w:rsid w:val="00D336D1"/>
    <w:rsid w:val="00D338E3"/>
    <w:rsid w:val="00D33E93"/>
    <w:rsid w:val="00D348A6"/>
    <w:rsid w:val="00D35203"/>
    <w:rsid w:val="00D35BED"/>
    <w:rsid w:val="00D35C41"/>
    <w:rsid w:val="00D36213"/>
    <w:rsid w:val="00D368A8"/>
    <w:rsid w:val="00D36967"/>
    <w:rsid w:val="00D36CCC"/>
    <w:rsid w:val="00D373CB"/>
    <w:rsid w:val="00D375E0"/>
    <w:rsid w:val="00D40192"/>
    <w:rsid w:val="00D411BD"/>
    <w:rsid w:val="00D418B9"/>
    <w:rsid w:val="00D4195F"/>
    <w:rsid w:val="00D41C23"/>
    <w:rsid w:val="00D41EAC"/>
    <w:rsid w:val="00D421BB"/>
    <w:rsid w:val="00D42670"/>
    <w:rsid w:val="00D42BC8"/>
    <w:rsid w:val="00D42EF4"/>
    <w:rsid w:val="00D4330B"/>
    <w:rsid w:val="00D43EE2"/>
    <w:rsid w:val="00D44558"/>
    <w:rsid w:val="00D44AE0"/>
    <w:rsid w:val="00D44B3B"/>
    <w:rsid w:val="00D45002"/>
    <w:rsid w:val="00D45AE2"/>
    <w:rsid w:val="00D45FAF"/>
    <w:rsid w:val="00D45FCD"/>
    <w:rsid w:val="00D46501"/>
    <w:rsid w:val="00D466F6"/>
    <w:rsid w:val="00D46724"/>
    <w:rsid w:val="00D46991"/>
    <w:rsid w:val="00D46D68"/>
    <w:rsid w:val="00D475D3"/>
    <w:rsid w:val="00D47805"/>
    <w:rsid w:val="00D47888"/>
    <w:rsid w:val="00D47F92"/>
    <w:rsid w:val="00D50174"/>
    <w:rsid w:val="00D50320"/>
    <w:rsid w:val="00D50529"/>
    <w:rsid w:val="00D50697"/>
    <w:rsid w:val="00D509B2"/>
    <w:rsid w:val="00D50D3F"/>
    <w:rsid w:val="00D51088"/>
    <w:rsid w:val="00D510A0"/>
    <w:rsid w:val="00D5122D"/>
    <w:rsid w:val="00D51C12"/>
    <w:rsid w:val="00D52AB8"/>
    <w:rsid w:val="00D5312E"/>
    <w:rsid w:val="00D534B1"/>
    <w:rsid w:val="00D535DC"/>
    <w:rsid w:val="00D53BA3"/>
    <w:rsid w:val="00D53C5C"/>
    <w:rsid w:val="00D551D6"/>
    <w:rsid w:val="00D55297"/>
    <w:rsid w:val="00D5543D"/>
    <w:rsid w:val="00D555EA"/>
    <w:rsid w:val="00D557CD"/>
    <w:rsid w:val="00D5596D"/>
    <w:rsid w:val="00D56722"/>
    <w:rsid w:val="00D57162"/>
    <w:rsid w:val="00D5722E"/>
    <w:rsid w:val="00D57BEF"/>
    <w:rsid w:val="00D57EBA"/>
    <w:rsid w:val="00D6024F"/>
    <w:rsid w:val="00D60401"/>
    <w:rsid w:val="00D60510"/>
    <w:rsid w:val="00D60B04"/>
    <w:rsid w:val="00D6120F"/>
    <w:rsid w:val="00D613FB"/>
    <w:rsid w:val="00D619C6"/>
    <w:rsid w:val="00D61B3B"/>
    <w:rsid w:val="00D61C80"/>
    <w:rsid w:val="00D61EB4"/>
    <w:rsid w:val="00D62139"/>
    <w:rsid w:val="00D62308"/>
    <w:rsid w:val="00D626F4"/>
    <w:rsid w:val="00D62B1F"/>
    <w:rsid w:val="00D634C8"/>
    <w:rsid w:val="00D63569"/>
    <w:rsid w:val="00D63ACA"/>
    <w:rsid w:val="00D63BF4"/>
    <w:rsid w:val="00D63FFB"/>
    <w:rsid w:val="00D641D0"/>
    <w:rsid w:val="00D64265"/>
    <w:rsid w:val="00D6445B"/>
    <w:rsid w:val="00D64544"/>
    <w:rsid w:val="00D6469C"/>
    <w:rsid w:val="00D64DBC"/>
    <w:rsid w:val="00D652D0"/>
    <w:rsid w:val="00D65C8F"/>
    <w:rsid w:val="00D65C98"/>
    <w:rsid w:val="00D65ECC"/>
    <w:rsid w:val="00D66602"/>
    <w:rsid w:val="00D6666B"/>
    <w:rsid w:val="00D66EAE"/>
    <w:rsid w:val="00D66EC7"/>
    <w:rsid w:val="00D67154"/>
    <w:rsid w:val="00D67178"/>
    <w:rsid w:val="00D679FD"/>
    <w:rsid w:val="00D67B49"/>
    <w:rsid w:val="00D701B6"/>
    <w:rsid w:val="00D706DE"/>
    <w:rsid w:val="00D70759"/>
    <w:rsid w:val="00D70889"/>
    <w:rsid w:val="00D709DA"/>
    <w:rsid w:val="00D70CC1"/>
    <w:rsid w:val="00D711E2"/>
    <w:rsid w:val="00D713C0"/>
    <w:rsid w:val="00D7145A"/>
    <w:rsid w:val="00D71BD6"/>
    <w:rsid w:val="00D72255"/>
    <w:rsid w:val="00D72ACB"/>
    <w:rsid w:val="00D72FD0"/>
    <w:rsid w:val="00D7316E"/>
    <w:rsid w:val="00D74233"/>
    <w:rsid w:val="00D74829"/>
    <w:rsid w:val="00D75817"/>
    <w:rsid w:val="00D75AC7"/>
    <w:rsid w:val="00D75DB9"/>
    <w:rsid w:val="00D75F1E"/>
    <w:rsid w:val="00D779B5"/>
    <w:rsid w:val="00D779F8"/>
    <w:rsid w:val="00D77A69"/>
    <w:rsid w:val="00D77B5F"/>
    <w:rsid w:val="00D77BD7"/>
    <w:rsid w:val="00D77D87"/>
    <w:rsid w:val="00D77E94"/>
    <w:rsid w:val="00D805BF"/>
    <w:rsid w:val="00D807AD"/>
    <w:rsid w:val="00D80A0E"/>
    <w:rsid w:val="00D8132B"/>
    <w:rsid w:val="00D814A8"/>
    <w:rsid w:val="00D817B4"/>
    <w:rsid w:val="00D81FE3"/>
    <w:rsid w:val="00D82506"/>
    <w:rsid w:val="00D82BF5"/>
    <w:rsid w:val="00D834D6"/>
    <w:rsid w:val="00D83E64"/>
    <w:rsid w:val="00D83F93"/>
    <w:rsid w:val="00D842EF"/>
    <w:rsid w:val="00D8483D"/>
    <w:rsid w:val="00D84958"/>
    <w:rsid w:val="00D84C19"/>
    <w:rsid w:val="00D84D58"/>
    <w:rsid w:val="00D856FF"/>
    <w:rsid w:val="00D85AC1"/>
    <w:rsid w:val="00D86068"/>
    <w:rsid w:val="00D86F97"/>
    <w:rsid w:val="00D871D1"/>
    <w:rsid w:val="00D87207"/>
    <w:rsid w:val="00D87294"/>
    <w:rsid w:val="00D8755A"/>
    <w:rsid w:val="00D90014"/>
    <w:rsid w:val="00D9003B"/>
    <w:rsid w:val="00D90324"/>
    <w:rsid w:val="00D903AE"/>
    <w:rsid w:val="00D9048B"/>
    <w:rsid w:val="00D905B2"/>
    <w:rsid w:val="00D915FA"/>
    <w:rsid w:val="00D9185A"/>
    <w:rsid w:val="00D9192E"/>
    <w:rsid w:val="00D94066"/>
    <w:rsid w:val="00D9453E"/>
    <w:rsid w:val="00D94942"/>
    <w:rsid w:val="00D94A13"/>
    <w:rsid w:val="00D9582C"/>
    <w:rsid w:val="00D95E2D"/>
    <w:rsid w:val="00D960BB"/>
    <w:rsid w:val="00D97261"/>
    <w:rsid w:val="00D97342"/>
    <w:rsid w:val="00D975B2"/>
    <w:rsid w:val="00DA07FE"/>
    <w:rsid w:val="00DA0A5D"/>
    <w:rsid w:val="00DA0C03"/>
    <w:rsid w:val="00DA11B2"/>
    <w:rsid w:val="00DA1538"/>
    <w:rsid w:val="00DA1776"/>
    <w:rsid w:val="00DA177B"/>
    <w:rsid w:val="00DA17F4"/>
    <w:rsid w:val="00DA1873"/>
    <w:rsid w:val="00DA1ACF"/>
    <w:rsid w:val="00DA1D14"/>
    <w:rsid w:val="00DA2013"/>
    <w:rsid w:val="00DA23AB"/>
    <w:rsid w:val="00DA277C"/>
    <w:rsid w:val="00DA2B4F"/>
    <w:rsid w:val="00DA2C63"/>
    <w:rsid w:val="00DA309C"/>
    <w:rsid w:val="00DA310F"/>
    <w:rsid w:val="00DA3C46"/>
    <w:rsid w:val="00DA493A"/>
    <w:rsid w:val="00DA4CB6"/>
    <w:rsid w:val="00DA4FDF"/>
    <w:rsid w:val="00DA5103"/>
    <w:rsid w:val="00DA54F8"/>
    <w:rsid w:val="00DA58C7"/>
    <w:rsid w:val="00DA5A58"/>
    <w:rsid w:val="00DA6246"/>
    <w:rsid w:val="00DA6AC5"/>
    <w:rsid w:val="00DA6DC9"/>
    <w:rsid w:val="00DA7880"/>
    <w:rsid w:val="00DA7BC0"/>
    <w:rsid w:val="00DA7D06"/>
    <w:rsid w:val="00DB007C"/>
    <w:rsid w:val="00DB10F2"/>
    <w:rsid w:val="00DB1101"/>
    <w:rsid w:val="00DB14BE"/>
    <w:rsid w:val="00DB1891"/>
    <w:rsid w:val="00DB1D05"/>
    <w:rsid w:val="00DB1E5D"/>
    <w:rsid w:val="00DB2345"/>
    <w:rsid w:val="00DB285D"/>
    <w:rsid w:val="00DB2965"/>
    <w:rsid w:val="00DB2BB2"/>
    <w:rsid w:val="00DB3276"/>
    <w:rsid w:val="00DB367D"/>
    <w:rsid w:val="00DB3DC6"/>
    <w:rsid w:val="00DB404D"/>
    <w:rsid w:val="00DB440F"/>
    <w:rsid w:val="00DB4895"/>
    <w:rsid w:val="00DB4960"/>
    <w:rsid w:val="00DB52B3"/>
    <w:rsid w:val="00DB650C"/>
    <w:rsid w:val="00DB6547"/>
    <w:rsid w:val="00DB669E"/>
    <w:rsid w:val="00DB6E80"/>
    <w:rsid w:val="00DB6F65"/>
    <w:rsid w:val="00DB712D"/>
    <w:rsid w:val="00DB76E3"/>
    <w:rsid w:val="00DB7990"/>
    <w:rsid w:val="00DB79AF"/>
    <w:rsid w:val="00DB7AC1"/>
    <w:rsid w:val="00DB7BA3"/>
    <w:rsid w:val="00DB7F8D"/>
    <w:rsid w:val="00DC01EC"/>
    <w:rsid w:val="00DC03C5"/>
    <w:rsid w:val="00DC05CF"/>
    <w:rsid w:val="00DC0D24"/>
    <w:rsid w:val="00DC0F96"/>
    <w:rsid w:val="00DC1576"/>
    <w:rsid w:val="00DC1C03"/>
    <w:rsid w:val="00DC20DB"/>
    <w:rsid w:val="00DC23D6"/>
    <w:rsid w:val="00DC24EF"/>
    <w:rsid w:val="00DC2F29"/>
    <w:rsid w:val="00DC3D33"/>
    <w:rsid w:val="00DC3D62"/>
    <w:rsid w:val="00DC3E61"/>
    <w:rsid w:val="00DC45C9"/>
    <w:rsid w:val="00DC4F1E"/>
    <w:rsid w:val="00DC517C"/>
    <w:rsid w:val="00DC51C6"/>
    <w:rsid w:val="00DC5A8A"/>
    <w:rsid w:val="00DC5CA6"/>
    <w:rsid w:val="00DC5FD7"/>
    <w:rsid w:val="00DC6095"/>
    <w:rsid w:val="00DC60C5"/>
    <w:rsid w:val="00DC6826"/>
    <w:rsid w:val="00DC6978"/>
    <w:rsid w:val="00DC6E00"/>
    <w:rsid w:val="00DC71F1"/>
    <w:rsid w:val="00DC73DF"/>
    <w:rsid w:val="00DC7478"/>
    <w:rsid w:val="00DC74F4"/>
    <w:rsid w:val="00DC7768"/>
    <w:rsid w:val="00DC7828"/>
    <w:rsid w:val="00DC7B55"/>
    <w:rsid w:val="00DC7DD3"/>
    <w:rsid w:val="00DD026B"/>
    <w:rsid w:val="00DD0703"/>
    <w:rsid w:val="00DD0FBA"/>
    <w:rsid w:val="00DD1068"/>
    <w:rsid w:val="00DD13B4"/>
    <w:rsid w:val="00DD1CF5"/>
    <w:rsid w:val="00DD1EC0"/>
    <w:rsid w:val="00DD234B"/>
    <w:rsid w:val="00DD2F35"/>
    <w:rsid w:val="00DD30A2"/>
    <w:rsid w:val="00DD30DB"/>
    <w:rsid w:val="00DD31A6"/>
    <w:rsid w:val="00DD3433"/>
    <w:rsid w:val="00DD3F47"/>
    <w:rsid w:val="00DD40EC"/>
    <w:rsid w:val="00DD45B9"/>
    <w:rsid w:val="00DD47BC"/>
    <w:rsid w:val="00DD59CE"/>
    <w:rsid w:val="00DD5B7E"/>
    <w:rsid w:val="00DD6106"/>
    <w:rsid w:val="00DD627F"/>
    <w:rsid w:val="00DD64B7"/>
    <w:rsid w:val="00DD6867"/>
    <w:rsid w:val="00DD6B06"/>
    <w:rsid w:val="00DD6B31"/>
    <w:rsid w:val="00DD7E33"/>
    <w:rsid w:val="00DE008D"/>
    <w:rsid w:val="00DE03CC"/>
    <w:rsid w:val="00DE080F"/>
    <w:rsid w:val="00DE0CEF"/>
    <w:rsid w:val="00DE17CC"/>
    <w:rsid w:val="00DE1EB0"/>
    <w:rsid w:val="00DE2155"/>
    <w:rsid w:val="00DE26A2"/>
    <w:rsid w:val="00DE26FB"/>
    <w:rsid w:val="00DE2FC2"/>
    <w:rsid w:val="00DE37F2"/>
    <w:rsid w:val="00DE3E50"/>
    <w:rsid w:val="00DE42D0"/>
    <w:rsid w:val="00DE4AE3"/>
    <w:rsid w:val="00DE554A"/>
    <w:rsid w:val="00DE5853"/>
    <w:rsid w:val="00DE5AF3"/>
    <w:rsid w:val="00DE5D5B"/>
    <w:rsid w:val="00DE6A6D"/>
    <w:rsid w:val="00DE79FC"/>
    <w:rsid w:val="00DF029A"/>
    <w:rsid w:val="00DF02A6"/>
    <w:rsid w:val="00DF06B2"/>
    <w:rsid w:val="00DF06D0"/>
    <w:rsid w:val="00DF07D8"/>
    <w:rsid w:val="00DF0DCC"/>
    <w:rsid w:val="00DF1B5D"/>
    <w:rsid w:val="00DF1D5D"/>
    <w:rsid w:val="00DF26C4"/>
    <w:rsid w:val="00DF2AAE"/>
    <w:rsid w:val="00DF3527"/>
    <w:rsid w:val="00DF378B"/>
    <w:rsid w:val="00DF3983"/>
    <w:rsid w:val="00DF39BD"/>
    <w:rsid w:val="00DF3A4C"/>
    <w:rsid w:val="00DF40D4"/>
    <w:rsid w:val="00DF44E4"/>
    <w:rsid w:val="00DF46B4"/>
    <w:rsid w:val="00DF4B92"/>
    <w:rsid w:val="00DF5598"/>
    <w:rsid w:val="00DF5789"/>
    <w:rsid w:val="00DF5956"/>
    <w:rsid w:val="00DF6098"/>
    <w:rsid w:val="00DF625F"/>
    <w:rsid w:val="00DF66C7"/>
    <w:rsid w:val="00DF6EC3"/>
    <w:rsid w:val="00DF713A"/>
    <w:rsid w:val="00DF7243"/>
    <w:rsid w:val="00DF7E95"/>
    <w:rsid w:val="00E00046"/>
    <w:rsid w:val="00E01725"/>
    <w:rsid w:val="00E02874"/>
    <w:rsid w:val="00E02D4B"/>
    <w:rsid w:val="00E02F06"/>
    <w:rsid w:val="00E031B1"/>
    <w:rsid w:val="00E03858"/>
    <w:rsid w:val="00E04C96"/>
    <w:rsid w:val="00E04E20"/>
    <w:rsid w:val="00E05614"/>
    <w:rsid w:val="00E05BA1"/>
    <w:rsid w:val="00E064F0"/>
    <w:rsid w:val="00E069EC"/>
    <w:rsid w:val="00E0723E"/>
    <w:rsid w:val="00E076BF"/>
    <w:rsid w:val="00E07C98"/>
    <w:rsid w:val="00E10072"/>
    <w:rsid w:val="00E101CE"/>
    <w:rsid w:val="00E105A7"/>
    <w:rsid w:val="00E10898"/>
    <w:rsid w:val="00E10A47"/>
    <w:rsid w:val="00E11EFB"/>
    <w:rsid w:val="00E12659"/>
    <w:rsid w:val="00E12D8C"/>
    <w:rsid w:val="00E12F54"/>
    <w:rsid w:val="00E1312C"/>
    <w:rsid w:val="00E13D06"/>
    <w:rsid w:val="00E145C7"/>
    <w:rsid w:val="00E1477D"/>
    <w:rsid w:val="00E14B0C"/>
    <w:rsid w:val="00E14B30"/>
    <w:rsid w:val="00E14B36"/>
    <w:rsid w:val="00E14CAF"/>
    <w:rsid w:val="00E150A6"/>
    <w:rsid w:val="00E15D54"/>
    <w:rsid w:val="00E169F1"/>
    <w:rsid w:val="00E16A0D"/>
    <w:rsid w:val="00E16DB7"/>
    <w:rsid w:val="00E16DF1"/>
    <w:rsid w:val="00E17617"/>
    <w:rsid w:val="00E17686"/>
    <w:rsid w:val="00E17A62"/>
    <w:rsid w:val="00E17F51"/>
    <w:rsid w:val="00E20061"/>
    <w:rsid w:val="00E20082"/>
    <w:rsid w:val="00E20494"/>
    <w:rsid w:val="00E20819"/>
    <w:rsid w:val="00E2082D"/>
    <w:rsid w:val="00E21307"/>
    <w:rsid w:val="00E2181F"/>
    <w:rsid w:val="00E22798"/>
    <w:rsid w:val="00E22AB6"/>
    <w:rsid w:val="00E230EB"/>
    <w:rsid w:val="00E23144"/>
    <w:rsid w:val="00E23BB5"/>
    <w:rsid w:val="00E23C95"/>
    <w:rsid w:val="00E23E6A"/>
    <w:rsid w:val="00E240CA"/>
    <w:rsid w:val="00E24641"/>
    <w:rsid w:val="00E25222"/>
    <w:rsid w:val="00E2529C"/>
    <w:rsid w:val="00E2545F"/>
    <w:rsid w:val="00E255FD"/>
    <w:rsid w:val="00E25831"/>
    <w:rsid w:val="00E258AF"/>
    <w:rsid w:val="00E25AD4"/>
    <w:rsid w:val="00E264D2"/>
    <w:rsid w:val="00E2651A"/>
    <w:rsid w:val="00E26C46"/>
    <w:rsid w:val="00E26DF4"/>
    <w:rsid w:val="00E27379"/>
    <w:rsid w:val="00E27785"/>
    <w:rsid w:val="00E30AE6"/>
    <w:rsid w:val="00E31A3C"/>
    <w:rsid w:val="00E31A9E"/>
    <w:rsid w:val="00E31BDD"/>
    <w:rsid w:val="00E31FAF"/>
    <w:rsid w:val="00E320E0"/>
    <w:rsid w:val="00E32A74"/>
    <w:rsid w:val="00E32B9B"/>
    <w:rsid w:val="00E32DBD"/>
    <w:rsid w:val="00E32FEE"/>
    <w:rsid w:val="00E331C7"/>
    <w:rsid w:val="00E333D7"/>
    <w:rsid w:val="00E334AA"/>
    <w:rsid w:val="00E339F5"/>
    <w:rsid w:val="00E34450"/>
    <w:rsid w:val="00E34748"/>
    <w:rsid w:val="00E34C37"/>
    <w:rsid w:val="00E350E0"/>
    <w:rsid w:val="00E3517C"/>
    <w:rsid w:val="00E356F9"/>
    <w:rsid w:val="00E35766"/>
    <w:rsid w:val="00E35C1C"/>
    <w:rsid w:val="00E35EA7"/>
    <w:rsid w:val="00E35FC3"/>
    <w:rsid w:val="00E362E5"/>
    <w:rsid w:val="00E367A0"/>
    <w:rsid w:val="00E36839"/>
    <w:rsid w:val="00E36FB7"/>
    <w:rsid w:val="00E37017"/>
    <w:rsid w:val="00E378DC"/>
    <w:rsid w:val="00E37E0E"/>
    <w:rsid w:val="00E40027"/>
    <w:rsid w:val="00E412FD"/>
    <w:rsid w:val="00E41564"/>
    <w:rsid w:val="00E41A10"/>
    <w:rsid w:val="00E41FE9"/>
    <w:rsid w:val="00E423F5"/>
    <w:rsid w:val="00E42819"/>
    <w:rsid w:val="00E429F6"/>
    <w:rsid w:val="00E43375"/>
    <w:rsid w:val="00E43539"/>
    <w:rsid w:val="00E43C27"/>
    <w:rsid w:val="00E444C1"/>
    <w:rsid w:val="00E44E69"/>
    <w:rsid w:val="00E44F29"/>
    <w:rsid w:val="00E4512C"/>
    <w:rsid w:val="00E455FF"/>
    <w:rsid w:val="00E4617C"/>
    <w:rsid w:val="00E466A3"/>
    <w:rsid w:val="00E468A4"/>
    <w:rsid w:val="00E46C33"/>
    <w:rsid w:val="00E46D00"/>
    <w:rsid w:val="00E4757E"/>
    <w:rsid w:val="00E476F9"/>
    <w:rsid w:val="00E47CB4"/>
    <w:rsid w:val="00E47FD3"/>
    <w:rsid w:val="00E50707"/>
    <w:rsid w:val="00E50A47"/>
    <w:rsid w:val="00E514F0"/>
    <w:rsid w:val="00E515B1"/>
    <w:rsid w:val="00E517C8"/>
    <w:rsid w:val="00E52212"/>
    <w:rsid w:val="00E523AA"/>
    <w:rsid w:val="00E52575"/>
    <w:rsid w:val="00E52751"/>
    <w:rsid w:val="00E52804"/>
    <w:rsid w:val="00E528EE"/>
    <w:rsid w:val="00E529DF"/>
    <w:rsid w:val="00E52AD3"/>
    <w:rsid w:val="00E52CC0"/>
    <w:rsid w:val="00E52E0E"/>
    <w:rsid w:val="00E52F09"/>
    <w:rsid w:val="00E52FD2"/>
    <w:rsid w:val="00E533AC"/>
    <w:rsid w:val="00E534E1"/>
    <w:rsid w:val="00E53D13"/>
    <w:rsid w:val="00E553A7"/>
    <w:rsid w:val="00E553A8"/>
    <w:rsid w:val="00E55AE0"/>
    <w:rsid w:val="00E56153"/>
    <w:rsid w:val="00E56574"/>
    <w:rsid w:val="00E565A1"/>
    <w:rsid w:val="00E56777"/>
    <w:rsid w:val="00E56BEB"/>
    <w:rsid w:val="00E602C3"/>
    <w:rsid w:val="00E60CB2"/>
    <w:rsid w:val="00E60E3D"/>
    <w:rsid w:val="00E61A09"/>
    <w:rsid w:val="00E61D65"/>
    <w:rsid w:val="00E61DF6"/>
    <w:rsid w:val="00E62075"/>
    <w:rsid w:val="00E62637"/>
    <w:rsid w:val="00E632E9"/>
    <w:rsid w:val="00E632FC"/>
    <w:rsid w:val="00E63C3B"/>
    <w:rsid w:val="00E63E59"/>
    <w:rsid w:val="00E643A9"/>
    <w:rsid w:val="00E643C3"/>
    <w:rsid w:val="00E64477"/>
    <w:rsid w:val="00E646C4"/>
    <w:rsid w:val="00E64C9C"/>
    <w:rsid w:val="00E64F4C"/>
    <w:rsid w:val="00E6506F"/>
    <w:rsid w:val="00E653CC"/>
    <w:rsid w:val="00E65782"/>
    <w:rsid w:val="00E65E73"/>
    <w:rsid w:val="00E66693"/>
    <w:rsid w:val="00E66A1C"/>
    <w:rsid w:val="00E6759A"/>
    <w:rsid w:val="00E67E90"/>
    <w:rsid w:val="00E67ED3"/>
    <w:rsid w:val="00E67FFA"/>
    <w:rsid w:val="00E70037"/>
    <w:rsid w:val="00E7022D"/>
    <w:rsid w:val="00E7045C"/>
    <w:rsid w:val="00E7065C"/>
    <w:rsid w:val="00E70F6F"/>
    <w:rsid w:val="00E7201E"/>
    <w:rsid w:val="00E72032"/>
    <w:rsid w:val="00E720CF"/>
    <w:rsid w:val="00E72364"/>
    <w:rsid w:val="00E7245B"/>
    <w:rsid w:val="00E7281C"/>
    <w:rsid w:val="00E72972"/>
    <w:rsid w:val="00E72D99"/>
    <w:rsid w:val="00E735B0"/>
    <w:rsid w:val="00E7385A"/>
    <w:rsid w:val="00E740BB"/>
    <w:rsid w:val="00E74140"/>
    <w:rsid w:val="00E74584"/>
    <w:rsid w:val="00E74796"/>
    <w:rsid w:val="00E749DF"/>
    <w:rsid w:val="00E74B1C"/>
    <w:rsid w:val="00E74D4E"/>
    <w:rsid w:val="00E76719"/>
    <w:rsid w:val="00E772DD"/>
    <w:rsid w:val="00E77D6B"/>
    <w:rsid w:val="00E80285"/>
    <w:rsid w:val="00E8066B"/>
    <w:rsid w:val="00E808ED"/>
    <w:rsid w:val="00E810E1"/>
    <w:rsid w:val="00E8191D"/>
    <w:rsid w:val="00E81B5E"/>
    <w:rsid w:val="00E820EE"/>
    <w:rsid w:val="00E823FD"/>
    <w:rsid w:val="00E8251C"/>
    <w:rsid w:val="00E8274E"/>
    <w:rsid w:val="00E82A63"/>
    <w:rsid w:val="00E82B12"/>
    <w:rsid w:val="00E832E1"/>
    <w:rsid w:val="00E83413"/>
    <w:rsid w:val="00E83B7F"/>
    <w:rsid w:val="00E843A5"/>
    <w:rsid w:val="00E847BE"/>
    <w:rsid w:val="00E84F0B"/>
    <w:rsid w:val="00E850D2"/>
    <w:rsid w:val="00E8530F"/>
    <w:rsid w:val="00E85444"/>
    <w:rsid w:val="00E85A7A"/>
    <w:rsid w:val="00E85CF7"/>
    <w:rsid w:val="00E8699E"/>
    <w:rsid w:val="00E86B3E"/>
    <w:rsid w:val="00E86E20"/>
    <w:rsid w:val="00E87006"/>
    <w:rsid w:val="00E87356"/>
    <w:rsid w:val="00E87C45"/>
    <w:rsid w:val="00E9083F"/>
    <w:rsid w:val="00E90AF6"/>
    <w:rsid w:val="00E90D81"/>
    <w:rsid w:val="00E910D3"/>
    <w:rsid w:val="00E91219"/>
    <w:rsid w:val="00E9133B"/>
    <w:rsid w:val="00E913C6"/>
    <w:rsid w:val="00E9145B"/>
    <w:rsid w:val="00E91533"/>
    <w:rsid w:val="00E91B67"/>
    <w:rsid w:val="00E91C59"/>
    <w:rsid w:val="00E92295"/>
    <w:rsid w:val="00E9229F"/>
    <w:rsid w:val="00E922E5"/>
    <w:rsid w:val="00E923B7"/>
    <w:rsid w:val="00E92D51"/>
    <w:rsid w:val="00E93F09"/>
    <w:rsid w:val="00E94DED"/>
    <w:rsid w:val="00E952D1"/>
    <w:rsid w:val="00E95427"/>
    <w:rsid w:val="00E959BE"/>
    <w:rsid w:val="00E95B75"/>
    <w:rsid w:val="00E96144"/>
    <w:rsid w:val="00E9633C"/>
    <w:rsid w:val="00E9711B"/>
    <w:rsid w:val="00E97F60"/>
    <w:rsid w:val="00EA0000"/>
    <w:rsid w:val="00EA01B9"/>
    <w:rsid w:val="00EA062B"/>
    <w:rsid w:val="00EA06AE"/>
    <w:rsid w:val="00EA0C89"/>
    <w:rsid w:val="00EA1934"/>
    <w:rsid w:val="00EA1B44"/>
    <w:rsid w:val="00EA2378"/>
    <w:rsid w:val="00EA25C8"/>
    <w:rsid w:val="00EA263B"/>
    <w:rsid w:val="00EA2A9C"/>
    <w:rsid w:val="00EA2DC9"/>
    <w:rsid w:val="00EA3054"/>
    <w:rsid w:val="00EA31D9"/>
    <w:rsid w:val="00EA34FA"/>
    <w:rsid w:val="00EA3660"/>
    <w:rsid w:val="00EA3934"/>
    <w:rsid w:val="00EA3AF1"/>
    <w:rsid w:val="00EA42EF"/>
    <w:rsid w:val="00EA47C7"/>
    <w:rsid w:val="00EA47CB"/>
    <w:rsid w:val="00EA4FCF"/>
    <w:rsid w:val="00EA5593"/>
    <w:rsid w:val="00EA60ED"/>
    <w:rsid w:val="00EA635A"/>
    <w:rsid w:val="00EA6742"/>
    <w:rsid w:val="00EA6BC5"/>
    <w:rsid w:val="00EA6C36"/>
    <w:rsid w:val="00EA6F94"/>
    <w:rsid w:val="00EA72B9"/>
    <w:rsid w:val="00EA745E"/>
    <w:rsid w:val="00EA7CA5"/>
    <w:rsid w:val="00EB00CC"/>
    <w:rsid w:val="00EB0316"/>
    <w:rsid w:val="00EB0700"/>
    <w:rsid w:val="00EB0CAC"/>
    <w:rsid w:val="00EB0CFB"/>
    <w:rsid w:val="00EB0DC1"/>
    <w:rsid w:val="00EB0EFD"/>
    <w:rsid w:val="00EB1385"/>
    <w:rsid w:val="00EB1802"/>
    <w:rsid w:val="00EB1A77"/>
    <w:rsid w:val="00EB1ACC"/>
    <w:rsid w:val="00EB1D6C"/>
    <w:rsid w:val="00EB2354"/>
    <w:rsid w:val="00EB2896"/>
    <w:rsid w:val="00EB2B5F"/>
    <w:rsid w:val="00EB2BBD"/>
    <w:rsid w:val="00EB356B"/>
    <w:rsid w:val="00EB3780"/>
    <w:rsid w:val="00EB3A6C"/>
    <w:rsid w:val="00EB3D03"/>
    <w:rsid w:val="00EB3D1D"/>
    <w:rsid w:val="00EB3DA2"/>
    <w:rsid w:val="00EB3FA5"/>
    <w:rsid w:val="00EB40D5"/>
    <w:rsid w:val="00EB4525"/>
    <w:rsid w:val="00EB47E3"/>
    <w:rsid w:val="00EB4860"/>
    <w:rsid w:val="00EB4CF3"/>
    <w:rsid w:val="00EB5163"/>
    <w:rsid w:val="00EB51B9"/>
    <w:rsid w:val="00EB5283"/>
    <w:rsid w:val="00EB58EF"/>
    <w:rsid w:val="00EB5C1D"/>
    <w:rsid w:val="00EB5EEE"/>
    <w:rsid w:val="00EB5FAC"/>
    <w:rsid w:val="00EB6128"/>
    <w:rsid w:val="00EB6252"/>
    <w:rsid w:val="00EB6381"/>
    <w:rsid w:val="00EB7074"/>
    <w:rsid w:val="00EB763A"/>
    <w:rsid w:val="00EB76C9"/>
    <w:rsid w:val="00EB77D5"/>
    <w:rsid w:val="00EB795A"/>
    <w:rsid w:val="00EC0220"/>
    <w:rsid w:val="00EC09C0"/>
    <w:rsid w:val="00EC1324"/>
    <w:rsid w:val="00EC1367"/>
    <w:rsid w:val="00EC1814"/>
    <w:rsid w:val="00EC2149"/>
    <w:rsid w:val="00EC245A"/>
    <w:rsid w:val="00EC27BD"/>
    <w:rsid w:val="00EC27CF"/>
    <w:rsid w:val="00EC31C9"/>
    <w:rsid w:val="00EC3364"/>
    <w:rsid w:val="00EC4061"/>
    <w:rsid w:val="00EC4135"/>
    <w:rsid w:val="00EC4294"/>
    <w:rsid w:val="00EC53DE"/>
    <w:rsid w:val="00EC5A54"/>
    <w:rsid w:val="00EC5C65"/>
    <w:rsid w:val="00EC5F96"/>
    <w:rsid w:val="00EC6321"/>
    <w:rsid w:val="00EC63AC"/>
    <w:rsid w:val="00EC63F1"/>
    <w:rsid w:val="00EC644F"/>
    <w:rsid w:val="00EC6497"/>
    <w:rsid w:val="00EC6501"/>
    <w:rsid w:val="00EC6859"/>
    <w:rsid w:val="00EC6994"/>
    <w:rsid w:val="00EC6A92"/>
    <w:rsid w:val="00EC73C1"/>
    <w:rsid w:val="00ED0328"/>
    <w:rsid w:val="00ED05C3"/>
    <w:rsid w:val="00ED08CA"/>
    <w:rsid w:val="00ED0982"/>
    <w:rsid w:val="00ED0B45"/>
    <w:rsid w:val="00ED0F3E"/>
    <w:rsid w:val="00ED101B"/>
    <w:rsid w:val="00ED1143"/>
    <w:rsid w:val="00ED11C5"/>
    <w:rsid w:val="00ED1A3A"/>
    <w:rsid w:val="00ED1BB9"/>
    <w:rsid w:val="00ED2244"/>
    <w:rsid w:val="00ED24C9"/>
    <w:rsid w:val="00ED2C1D"/>
    <w:rsid w:val="00ED2C96"/>
    <w:rsid w:val="00ED3450"/>
    <w:rsid w:val="00ED39A7"/>
    <w:rsid w:val="00ED3AEB"/>
    <w:rsid w:val="00ED449C"/>
    <w:rsid w:val="00ED48F6"/>
    <w:rsid w:val="00ED4AED"/>
    <w:rsid w:val="00ED4C3C"/>
    <w:rsid w:val="00ED5165"/>
    <w:rsid w:val="00ED53B2"/>
    <w:rsid w:val="00ED53C7"/>
    <w:rsid w:val="00ED5D56"/>
    <w:rsid w:val="00ED5D88"/>
    <w:rsid w:val="00ED6548"/>
    <w:rsid w:val="00ED663A"/>
    <w:rsid w:val="00ED67DB"/>
    <w:rsid w:val="00ED6D03"/>
    <w:rsid w:val="00ED6D49"/>
    <w:rsid w:val="00ED72A4"/>
    <w:rsid w:val="00ED794D"/>
    <w:rsid w:val="00ED7A3E"/>
    <w:rsid w:val="00ED7D80"/>
    <w:rsid w:val="00ED7DBB"/>
    <w:rsid w:val="00EE0079"/>
    <w:rsid w:val="00EE1418"/>
    <w:rsid w:val="00EE15CC"/>
    <w:rsid w:val="00EE255D"/>
    <w:rsid w:val="00EE257F"/>
    <w:rsid w:val="00EE25E5"/>
    <w:rsid w:val="00EE2930"/>
    <w:rsid w:val="00EE3504"/>
    <w:rsid w:val="00EE3A9D"/>
    <w:rsid w:val="00EE3ABE"/>
    <w:rsid w:val="00EE3E03"/>
    <w:rsid w:val="00EE42EB"/>
    <w:rsid w:val="00EE42FD"/>
    <w:rsid w:val="00EE4A3F"/>
    <w:rsid w:val="00EE501A"/>
    <w:rsid w:val="00EE5D03"/>
    <w:rsid w:val="00EE5F46"/>
    <w:rsid w:val="00EE715B"/>
    <w:rsid w:val="00EE76CD"/>
    <w:rsid w:val="00EE7703"/>
    <w:rsid w:val="00EF0949"/>
    <w:rsid w:val="00EF098A"/>
    <w:rsid w:val="00EF0995"/>
    <w:rsid w:val="00EF0B97"/>
    <w:rsid w:val="00EF0BF8"/>
    <w:rsid w:val="00EF0D3E"/>
    <w:rsid w:val="00EF0E2E"/>
    <w:rsid w:val="00EF188B"/>
    <w:rsid w:val="00EF2630"/>
    <w:rsid w:val="00EF2723"/>
    <w:rsid w:val="00EF2B3F"/>
    <w:rsid w:val="00EF45D7"/>
    <w:rsid w:val="00EF4DE7"/>
    <w:rsid w:val="00EF5EA1"/>
    <w:rsid w:val="00EF64DA"/>
    <w:rsid w:val="00EF660A"/>
    <w:rsid w:val="00EF682C"/>
    <w:rsid w:val="00EF688F"/>
    <w:rsid w:val="00EF69EF"/>
    <w:rsid w:val="00EF6EF1"/>
    <w:rsid w:val="00F00295"/>
    <w:rsid w:val="00F006DA"/>
    <w:rsid w:val="00F0079B"/>
    <w:rsid w:val="00F00BBE"/>
    <w:rsid w:val="00F00CFF"/>
    <w:rsid w:val="00F01491"/>
    <w:rsid w:val="00F016EE"/>
    <w:rsid w:val="00F01A61"/>
    <w:rsid w:val="00F01BFB"/>
    <w:rsid w:val="00F01D96"/>
    <w:rsid w:val="00F02A26"/>
    <w:rsid w:val="00F03238"/>
    <w:rsid w:val="00F03907"/>
    <w:rsid w:val="00F03AB0"/>
    <w:rsid w:val="00F04A02"/>
    <w:rsid w:val="00F04DF4"/>
    <w:rsid w:val="00F05692"/>
    <w:rsid w:val="00F058E4"/>
    <w:rsid w:val="00F05902"/>
    <w:rsid w:val="00F05ED0"/>
    <w:rsid w:val="00F06AF2"/>
    <w:rsid w:val="00F06E0A"/>
    <w:rsid w:val="00F06E1C"/>
    <w:rsid w:val="00F06FD7"/>
    <w:rsid w:val="00F072AC"/>
    <w:rsid w:val="00F07584"/>
    <w:rsid w:val="00F07A35"/>
    <w:rsid w:val="00F07AE0"/>
    <w:rsid w:val="00F07D83"/>
    <w:rsid w:val="00F07DE1"/>
    <w:rsid w:val="00F07F3F"/>
    <w:rsid w:val="00F10169"/>
    <w:rsid w:val="00F102FA"/>
    <w:rsid w:val="00F1055F"/>
    <w:rsid w:val="00F10642"/>
    <w:rsid w:val="00F10C33"/>
    <w:rsid w:val="00F10E9A"/>
    <w:rsid w:val="00F10F76"/>
    <w:rsid w:val="00F1144B"/>
    <w:rsid w:val="00F11704"/>
    <w:rsid w:val="00F1184B"/>
    <w:rsid w:val="00F11954"/>
    <w:rsid w:val="00F11C04"/>
    <w:rsid w:val="00F11CD7"/>
    <w:rsid w:val="00F120BA"/>
    <w:rsid w:val="00F12457"/>
    <w:rsid w:val="00F12590"/>
    <w:rsid w:val="00F127C3"/>
    <w:rsid w:val="00F12961"/>
    <w:rsid w:val="00F12E93"/>
    <w:rsid w:val="00F12F1B"/>
    <w:rsid w:val="00F1338F"/>
    <w:rsid w:val="00F1348C"/>
    <w:rsid w:val="00F139B2"/>
    <w:rsid w:val="00F13DE9"/>
    <w:rsid w:val="00F13FA1"/>
    <w:rsid w:val="00F141FA"/>
    <w:rsid w:val="00F14558"/>
    <w:rsid w:val="00F148ED"/>
    <w:rsid w:val="00F1493D"/>
    <w:rsid w:val="00F14BAC"/>
    <w:rsid w:val="00F14F4D"/>
    <w:rsid w:val="00F150F5"/>
    <w:rsid w:val="00F169A9"/>
    <w:rsid w:val="00F16F45"/>
    <w:rsid w:val="00F176B3"/>
    <w:rsid w:val="00F17851"/>
    <w:rsid w:val="00F204A0"/>
    <w:rsid w:val="00F204AA"/>
    <w:rsid w:val="00F20979"/>
    <w:rsid w:val="00F210C7"/>
    <w:rsid w:val="00F2130A"/>
    <w:rsid w:val="00F21755"/>
    <w:rsid w:val="00F217D5"/>
    <w:rsid w:val="00F217DC"/>
    <w:rsid w:val="00F21C3C"/>
    <w:rsid w:val="00F223AA"/>
    <w:rsid w:val="00F2289D"/>
    <w:rsid w:val="00F23205"/>
    <w:rsid w:val="00F238BB"/>
    <w:rsid w:val="00F23A21"/>
    <w:rsid w:val="00F23AE3"/>
    <w:rsid w:val="00F24099"/>
    <w:rsid w:val="00F243AF"/>
    <w:rsid w:val="00F248F3"/>
    <w:rsid w:val="00F24A2B"/>
    <w:rsid w:val="00F25B26"/>
    <w:rsid w:val="00F2607C"/>
    <w:rsid w:val="00F261BA"/>
    <w:rsid w:val="00F265DD"/>
    <w:rsid w:val="00F26632"/>
    <w:rsid w:val="00F267EF"/>
    <w:rsid w:val="00F26CFB"/>
    <w:rsid w:val="00F26EC1"/>
    <w:rsid w:val="00F270DB"/>
    <w:rsid w:val="00F27288"/>
    <w:rsid w:val="00F272A9"/>
    <w:rsid w:val="00F276A8"/>
    <w:rsid w:val="00F2797F"/>
    <w:rsid w:val="00F301B6"/>
    <w:rsid w:val="00F302B3"/>
    <w:rsid w:val="00F30754"/>
    <w:rsid w:val="00F307F0"/>
    <w:rsid w:val="00F30C94"/>
    <w:rsid w:val="00F30CCA"/>
    <w:rsid w:val="00F31A96"/>
    <w:rsid w:val="00F31ABA"/>
    <w:rsid w:val="00F3205F"/>
    <w:rsid w:val="00F32371"/>
    <w:rsid w:val="00F32EF4"/>
    <w:rsid w:val="00F33294"/>
    <w:rsid w:val="00F335F1"/>
    <w:rsid w:val="00F3365F"/>
    <w:rsid w:val="00F336FF"/>
    <w:rsid w:val="00F3371C"/>
    <w:rsid w:val="00F33B08"/>
    <w:rsid w:val="00F3411D"/>
    <w:rsid w:val="00F346A7"/>
    <w:rsid w:val="00F35502"/>
    <w:rsid w:val="00F35518"/>
    <w:rsid w:val="00F355CE"/>
    <w:rsid w:val="00F36190"/>
    <w:rsid w:val="00F364B1"/>
    <w:rsid w:val="00F36853"/>
    <w:rsid w:val="00F3713D"/>
    <w:rsid w:val="00F37205"/>
    <w:rsid w:val="00F37429"/>
    <w:rsid w:val="00F374F3"/>
    <w:rsid w:val="00F37A27"/>
    <w:rsid w:val="00F400F1"/>
    <w:rsid w:val="00F40C02"/>
    <w:rsid w:val="00F4119D"/>
    <w:rsid w:val="00F419CF"/>
    <w:rsid w:val="00F41A6B"/>
    <w:rsid w:val="00F41D10"/>
    <w:rsid w:val="00F4249C"/>
    <w:rsid w:val="00F4251F"/>
    <w:rsid w:val="00F4255C"/>
    <w:rsid w:val="00F42F03"/>
    <w:rsid w:val="00F4320C"/>
    <w:rsid w:val="00F43B0C"/>
    <w:rsid w:val="00F44258"/>
    <w:rsid w:val="00F44378"/>
    <w:rsid w:val="00F4442F"/>
    <w:rsid w:val="00F4457F"/>
    <w:rsid w:val="00F44AD9"/>
    <w:rsid w:val="00F44D22"/>
    <w:rsid w:val="00F45958"/>
    <w:rsid w:val="00F45EED"/>
    <w:rsid w:val="00F46221"/>
    <w:rsid w:val="00F46447"/>
    <w:rsid w:val="00F4692D"/>
    <w:rsid w:val="00F46976"/>
    <w:rsid w:val="00F46CB8"/>
    <w:rsid w:val="00F47230"/>
    <w:rsid w:val="00F501A5"/>
    <w:rsid w:val="00F5058E"/>
    <w:rsid w:val="00F50CE8"/>
    <w:rsid w:val="00F50D3E"/>
    <w:rsid w:val="00F50EB6"/>
    <w:rsid w:val="00F51452"/>
    <w:rsid w:val="00F514A6"/>
    <w:rsid w:val="00F51774"/>
    <w:rsid w:val="00F5241C"/>
    <w:rsid w:val="00F5263C"/>
    <w:rsid w:val="00F52783"/>
    <w:rsid w:val="00F527D4"/>
    <w:rsid w:val="00F5317B"/>
    <w:rsid w:val="00F534A4"/>
    <w:rsid w:val="00F534A6"/>
    <w:rsid w:val="00F53779"/>
    <w:rsid w:val="00F5415C"/>
    <w:rsid w:val="00F54271"/>
    <w:rsid w:val="00F545B8"/>
    <w:rsid w:val="00F54865"/>
    <w:rsid w:val="00F54B3B"/>
    <w:rsid w:val="00F55A06"/>
    <w:rsid w:val="00F56458"/>
    <w:rsid w:val="00F57144"/>
    <w:rsid w:val="00F57F4F"/>
    <w:rsid w:val="00F614D0"/>
    <w:rsid w:val="00F61BEF"/>
    <w:rsid w:val="00F61FB5"/>
    <w:rsid w:val="00F623EF"/>
    <w:rsid w:val="00F625A0"/>
    <w:rsid w:val="00F62B4D"/>
    <w:rsid w:val="00F62C85"/>
    <w:rsid w:val="00F6312F"/>
    <w:rsid w:val="00F63B50"/>
    <w:rsid w:val="00F63F8B"/>
    <w:rsid w:val="00F64226"/>
    <w:rsid w:val="00F643E6"/>
    <w:rsid w:val="00F64641"/>
    <w:rsid w:val="00F64C9F"/>
    <w:rsid w:val="00F64DDF"/>
    <w:rsid w:val="00F6505A"/>
    <w:rsid w:val="00F6530B"/>
    <w:rsid w:val="00F65677"/>
    <w:rsid w:val="00F65916"/>
    <w:rsid w:val="00F659DC"/>
    <w:rsid w:val="00F65B39"/>
    <w:rsid w:val="00F65FEE"/>
    <w:rsid w:val="00F663E7"/>
    <w:rsid w:val="00F6762C"/>
    <w:rsid w:val="00F70327"/>
    <w:rsid w:val="00F705E2"/>
    <w:rsid w:val="00F70983"/>
    <w:rsid w:val="00F70C21"/>
    <w:rsid w:val="00F711DC"/>
    <w:rsid w:val="00F7270A"/>
    <w:rsid w:val="00F72809"/>
    <w:rsid w:val="00F72F92"/>
    <w:rsid w:val="00F73449"/>
    <w:rsid w:val="00F73462"/>
    <w:rsid w:val="00F73A3B"/>
    <w:rsid w:val="00F73BDB"/>
    <w:rsid w:val="00F749BF"/>
    <w:rsid w:val="00F75A6A"/>
    <w:rsid w:val="00F75AED"/>
    <w:rsid w:val="00F75CD0"/>
    <w:rsid w:val="00F7601D"/>
    <w:rsid w:val="00F76FA0"/>
    <w:rsid w:val="00F8051C"/>
    <w:rsid w:val="00F80574"/>
    <w:rsid w:val="00F806E4"/>
    <w:rsid w:val="00F80AD0"/>
    <w:rsid w:val="00F8113E"/>
    <w:rsid w:val="00F812E8"/>
    <w:rsid w:val="00F81ADE"/>
    <w:rsid w:val="00F8297F"/>
    <w:rsid w:val="00F8357E"/>
    <w:rsid w:val="00F8394A"/>
    <w:rsid w:val="00F839C4"/>
    <w:rsid w:val="00F83A62"/>
    <w:rsid w:val="00F83C78"/>
    <w:rsid w:val="00F83E16"/>
    <w:rsid w:val="00F84624"/>
    <w:rsid w:val="00F84CEA"/>
    <w:rsid w:val="00F851BB"/>
    <w:rsid w:val="00F85278"/>
    <w:rsid w:val="00F85464"/>
    <w:rsid w:val="00F8565C"/>
    <w:rsid w:val="00F86C78"/>
    <w:rsid w:val="00F86F1E"/>
    <w:rsid w:val="00F901BC"/>
    <w:rsid w:val="00F9051F"/>
    <w:rsid w:val="00F90695"/>
    <w:rsid w:val="00F90FAA"/>
    <w:rsid w:val="00F91386"/>
    <w:rsid w:val="00F915B3"/>
    <w:rsid w:val="00F915B5"/>
    <w:rsid w:val="00F91767"/>
    <w:rsid w:val="00F91EDD"/>
    <w:rsid w:val="00F92661"/>
    <w:rsid w:val="00F92827"/>
    <w:rsid w:val="00F931DA"/>
    <w:rsid w:val="00F933FF"/>
    <w:rsid w:val="00F937A7"/>
    <w:rsid w:val="00F938E4"/>
    <w:rsid w:val="00F93D60"/>
    <w:rsid w:val="00F93F97"/>
    <w:rsid w:val="00F94012"/>
    <w:rsid w:val="00F94702"/>
    <w:rsid w:val="00F947DE"/>
    <w:rsid w:val="00F94A21"/>
    <w:rsid w:val="00F94BF4"/>
    <w:rsid w:val="00F94C7D"/>
    <w:rsid w:val="00F94D32"/>
    <w:rsid w:val="00F94D36"/>
    <w:rsid w:val="00F950DC"/>
    <w:rsid w:val="00F9525E"/>
    <w:rsid w:val="00F95351"/>
    <w:rsid w:val="00F95CF7"/>
    <w:rsid w:val="00F95E3A"/>
    <w:rsid w:val="00F95F4C"/>
    <w:rsid w:val="00F966FE"/>
    <w:rsid w:val="00F96991"/>
    <w:rsid w:val="00F970DC"/>
    <w:rsid w:val="00F97C14"/>
    <w:rsid w:val="00FA020D"/>
    <w:rsid w:val="00FA0365"/>
    <w:rsid w:val="00FA0C72"/>
    <w:rsid w:val="00FA163A"/>
    <w:rsid w:val="00FA2293"/>
    <w:rsid w:val="00FA24DB"/>
    <w:rsid w:val="00FA2720"/>
    <w:rsid w:val="00FA2C8D"/>
    <w:rsid w:val="00FA2E67"/>
    <w:rsid w:val="00FA39EE"/>
    <w:rsid w:val="00FA3C5B"/>
    <w:rsid w:val="00FA4075"/>
    <w:rsid w:val="00FA40FC"/>
    <w:rsid w:val="00FA425A"/>
    <w:rsid w:val="00FA42DB"/>
    <w:rsid w:val="00FA45DD"/>
    <w:rsid w:val="00FA4F91"/>
    <w:rsid w:val="00FA50C3"/>
    <w:rsid w:val="00FA528A"/>
    <w:rsid w:val="00FA5753"/>
    <w:rsid w:val="00FA5D24"/>
    <w:rsid w:val="00FA5FF5"/>
    <w:rsid w:val="00FA6CBF"/>
    <w:rsid w:val="00FA6E2E"/>
    <w:rsid w:val="00FA7479"/>
    <w:rsid w:val="00FA77A1"/>
    <w:rsid w:val="00FA77C8"/>
    <w:rsid w:val="00FA7A53"/>
    <w:rsid w:val="00FB0104"/>
    <w:rsid w:val="00FB0175"/>
    <w:rsid w:val="00FB0270"/>
    <w:rsid w:val="00FB08EE"/>
    <w:rsid w:val="00FB0A3D"/>
    <w:rsid w:val="00FB0E1D"/>
    <w:rsid w:val="00FB112F"/>
    <w:rsid w:val="00FB19E2"/>
    <w:rsid w:val="00FB2198"/>
    <w:rsid w:val="00FB261D"/>
    <w:rsid w:val="00FB3351"/>
    <w:rsid w:val="00FB3890"/>
    <w:rsid w:val="00FB38CF"/>
    <w:rsid w:val="00FB3A02"/>
    <w:rsid w:val="00FB3DC0"/>
    <w:rsid w:val="00FB3F6F"/>
    <w:rsid w:val="00FB430B"/>
    <w:rsid w:val="00FB4A5E"/>
    <w:rsid w:val="00FB50A3"/>
    <w:rsid w:val="00FB53E2"/>
    <w:rsid w:val="00FB5EFC"/>
    <w:rsid w:val="00FB5F0B"/>
    <w:rsid w:val="00FB76E7"/>
    <w:rsid w:val="00FC001C"/>
    <w:rsid w:val="00FC0514"/>
    <w:rsid w:val="00FC0A2B"/>
    <w:rsid w:val="00FC0E3B"/>
    <w:rsid w:val="00FC0F89"/>
    <w:rsid w:val="00FC122B"/>
    <w:rsid w:val="00FC1886"/>
    <w:rsid w:val="00FC20E9"/>
    <w:rsid w:val="00FC283C"/>
    <w:rsid w:val="00FC2A11"/>
    <w:rsid w:val="00FC2AC1"/>
    <w:rsid w:val="00FC3D7C"/>
    <w:rsid w:val="00FC4073"/>
    <w:rsid w:val="00FC4300"/>
    <w:rsid w:val="00FC45F9"/>
    <w:rsid w:val="00FC483E"/>
    <w:rsid w:val="00FC4A20"/>
    <w:rsid w:val="00FC4E19"/>
    <w:rsid w:val="00FC551D"/>
    <w:rsid w:val="00FC58A1"/>
    <w:rsid w:val="00FC5DA6"/>
    <w:rsid w:val="00FC65BB"/>
    <w:rsid w:val="00FC6C57"/>
    <w:rsid w:val="00FC6CBA"/>
    <w:rsid w:val="00FC6E82"/>
    <w:rsid w:val="00FC7AD4"/>
    <w:rsid w:val="00FC7E1F"/>
    <w:rsid w:val="00FD02F0"/>
    <w:rsid w:val="00FD0C97"/>
    <w:rsid w:val="00FD0FE3"/>
    <w:rsid w:val="00FD13F5"/>
    <w:rsid w:val="00FD147A"/>
    <w:rsid w:val="00FD1855"/>
    <w:rsid w:val="00FD1DE7"/>
    <w:rsid w:val="00FD1F24"/>
    <w:rsid w:val="00FD303D"/>
    <w:rsid w:val="00FD3703"/>
    <w:rsid w:val="00FD39BD"/>
    <w:rsid w:val="00FD39CB"/>
    <w:rsid w:val="00FD3B61"/>
    <w:rsid w:val="00FD3BF3"/>
    <w:rsid w:val="00FD4581"/>
    <w:rsid w:val="00FD490F"/>
    <w:rsid w:val="00FD4AFC"/>
    <w:rsid w:val="00FD4D60"/>
    <w:rsid w:val="00FD4E52"/>
    <w:rsid w:val="00FD4FEF"/>
    <w:rsid w:val="00FD5AC5"/>
    <w:rsid w:val="00FD5E91"/>
    <w:rsid w:val="00FD608E"/>
    <w:rsid w:val="00FD62BE"/>
    <w:rsid w:val="00FD65AB"/>
    <w:rsid w:val="00FD6A68"/>
    <w:rsid w:val="00FD6FC8"/>
    <w:rsid w:val="00FD6FEC"/>
    <w:rsid w:val="00FD7536"/>
    <w:rsid w:val="00FD789D"/>
    <w:rsid w:val="00FD7B08"/>
    <w:rsid w:val="00FD7BB6"/>
    <w:rsid w:val="00FD7DCD"/>
    <w:rsid w:val="00FD7F37"/>
    <w:rsid w:val="00FE04CB"/>
    <w:rsid w:val="00FE0CF2"/>
    <w:rsid w:val="00FE0E60"/>
    <w:rsid w:val="00FE1407"/>
    <w:rsid w:val="00FE1467"/>
    <w:rsid w:val="00FE161C"/>
    <w:rsid w:val="00FE24D9"/>
    <w:rsid w:val="00FE2655"/>
    <w:rsid w:val="00FE2FB2"/>
    <w:rsid w:val="00FE3605"/>
    <w:rsid w:val="00FE37D7"/>
    <w:rsid w:val="00FE3C63"/>
    <w:rsid w:val="00FE3EC0"/>
    <w:rsid w:val="00FE40BA"/>
    <w:rsid w:val="00FE4340"/>
    <w:rsid w:val="00FE4615"/>
    <w:rsid w:val="00FE4620"/>
    <w:rsid w:val="00FE47F7"/>
    <w:rsid w:val="00FE4944"/>
    <w:rsid w:val="00FE4D5A"/>
    <w:rsid w:val="00FE4F87"/>
    <w:rsid w:val="00FE578E"/>
    <w:rsid w:val="00FE58F7"/>
    <w:rsid w:val="00FE5F10"/>
    <w:rsid w:val="00FE5FFF"/>
    <w:rsid w:val="00FE6B85"/>
    <w:rsid w:val="00FE6D22"/>
    <w:rsid w:val="00FE734C"/>
    <w:rsid w:val="00FE7535"/>
    <w:rsid w:val="00FE7583"/>
    <w:rsid w:val="00FE776F"/>
    <w:rsid w:val="00FE7C1D"/>
    <w:rsid w:val="00FF008D"/>
    <w:rsid w:val="00FF02E8"/>
    <w:rsid w:val="00FF0BF8"/>
    <w:rsid w:val="00FF133E"/>
    <w:rsid w:val="00FF134D"/>
    <w:rsid w:val="00FF15CE"/>
    <w:rsid w:val="00FF198F"/>
    <w:rsid w:val="00FF1DBC"/>
    <w:rsid w:val="00FF2242"/>
    <w:rsid w:val="00FF274E"/>
    <w:rsid w:val="00FF2F8C"/>
    <w:rsid w:val="00FF3372"/>
    <w:rsid w:val="00FF35CA"/>
    <w:rsid w:val="00FF3741"/>
    <w:rsid w:val="00FF3B1A"/>
    <w:rsid w:val="00FF3D69"/>
    <w:rsid w:val="00FF42EC"/>
    <w:rsid w:val="00FF491B"/>
    <w:rsid w:val="00FF4949"/>
    <w:rsid w:val="00FF4CAC"/>
    <w:rsid w:val="00FF4E97"/>
    <w:rsid w:val="00FF4EE8"/>
    <w:rsid w:val="00FF5249"/>
    <w:rsid w:val="00FF5A7A"/>
    <w:rsid w:val="00FF65BB"/>
    <w:rsid w:val="00FF6611"/>
    <w:rsid w:val="00FF7167"/>
    <w:rsid w:val="00FF7424"/>
    <w:rsid w:val="00FF7466"/>
    <w:rsid w:val="00FF7651"/>
    <w:rsid w:val="00FF7713"/>
    <w:rsid w:val="00FF7882"/>
    <w:rsid w:val="00FF7AB7"/>
    <w:rsid w:val="00FF7DD8"/>
    <w:rsid w:val="00FF7E68"/>
    <w:rsid w:val="00FF7FC0"/>
    <w:rsid w:val="43F62A9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sz w:val="24"/>
      <w:szCs w:val="24"/>
      <w:lang w:val="ru-RU" w:eastAsia="ru-RU" w:bidi="ar-SA"/>
    </w:rPr>
  </w:style>
  <w:style w:type="paragraph" w:styleId="2">
    <w:name w:val="heading 7"/>
    <w:basedOn w:val="1"/>
    <w:next w:val="1"/>
    <w:link w:val="58"/>
    <w:qFormat/>
    <w:uiPriority w:val="0"/>
    <w:pPr>
      <w:keepNext/>
      <w:numPr>
        <w:ilvl w:val="6"/>
        <w:numId w:val="1"/>
      </w:numPr>
      <w:suppressAutoHyphens/>
      <w:jc w:val="center"/>
      <w:outlineLvl w:val="6"/>
    </w:pPr>
    <w:rPr>
      <w:b/>
      <w:sz w:val="28"/>
      <w:lang w:eastAsia="ar-SA"/>
    </w:rPr>
  </w:style>
  <w:style w:type="character" w:default="1" w:styleId="3">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trPr>
      <w:wBefore w:w="0" w:type="dxa"/>
    </w:trPr>
  </w:style>
  <w:style w:type="character" w:styleId="5">
    <w:name w:val="FollowedHyperlink"/>
    <w:uiPriority w:val="99"/>
    <w:rPr>
      <w:color w:val="800080"/>
      <w:u w:val="single"/>
    </w:rPr>
  </w:style>
  <w:style w:type="character" w:styleId="6">
    <w:name w:val="Hyperlink"/>
    <w:uiPriority w:val="99"/>
    <w:rPr>
      <w:color w:val="0000FF"/>
      <w:u w:val="single"/>
    </w:rPr>
  </w:style>
  <w:style w:type="character" w:styleId="7">
    <w:name w:val="page number"/>
    <w:basedOn w:val="3"/>
    <w:uiPriority w:val="0"/>
  </w:style>
  <w:style w:type="character" w:styleId="8">
    <w:name w:val="line number"/>
    <w:basedOn w:val="3"/>
    <w:uiPriority w:val="0"/>
  </w:style>
  <w:style w:type="paragraph" w:styleId="9">
    <w:name w:val="Document Map"/>
    <w:basedOn w:val="1"/>
    <w:semiHidden/>
    <w:uiPriority w:val="0"/>
    <w:pPr>
      <w:shd w:val="clear" w:color="auto" w:fill="000080"/>
    </w:pPr>
    <w:rPr>
      <w:rFonts w:ascii="Tahoma" w:hAnsi="Tahoma" w:cs="Tahoma"/>
      <w:sz w:val="20"/>
      <w:szCs w:val="20"/>
    </w:rPr>
  </w:style>
  <w:style w:type="paragraph" w:styleId="10">
    <w:name w:val="header"/>
    <w:basedOn w:val="1"/>
    <w:link w:val="15"/>
    <w:uiPriority w:val="99"/>
    <w:pPr>
      <w:tabs>
        <w:tab w:val="center" w:pos="4677"/>
        <w:tab w:val="right" w:pos="9355"/>
      </w:tabs>
    </w:pPr>
  </w:style>
  <w:style w:type="paragraph" w:styleId="11">
    <w:name w:val="Body Text"/>
    <w:basedOn w:val="1"/>
    <w:link w:val="59"/>
    <w:uiPriority w:val="0"/>
    <w:pPr>
      <w:suppressAutoHyphens/>
      <w:spacing w:after="120"/>
    </w:pPr>
    <w:rPr>
      <w:lang w:eastAsia="ar-SA"/>
    </w:rPr>
  </w:style>
  <w:style w:type="paragraph" w:styleId="12">
    <w:name w:val="footer"/>
    <w:basedOn w:val="1"/>
    <w:link w:val="14"/>
    <w:uiPriority w:val="99"/>
    <w:pPr>
      <w:tabs>
        <w:tab w:val="center" w:pos="4677"/>
        <w:tab w:val="right" w:pos="9355"/>
      </w:tabs>
    </w:pPr>
  </w:style>
  <w:style w:type="table" w:styleId="13">
    <w:name w:val="Table Grid"/>
    <w:basedOn w:val="4"/>
    <w:uiPriority w:val="0"/>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Нижний колонтитул Знак"/>
    <w:link w:val="12"/>
    <w:uiPriority w:val="99"/>
    <w:rPr>
      <w:sz w:val="24"/>
      <w:szCs w:val="24"/>
    </w:rPr>
  </w:style>
  <w:style w:type="character" w:customStyle="1" w:styleId="15">
    <w:name w:val="Верхний колонтитул Знак"/>
    <w:link w:val="10"/>
    <w:uiPriority w:val="99"/>
    <w:rPr>
      <w:sz w:val="24"/>
      <w:szCs w:val="24"/>
    </w:rPr>
  </w:style>
  <w:style w:type="paragraph" w:customStyle="1" w:styleId="16">
    <w:name w:val="font5"/>
    <w:basedOn w:val="1"/>
    <w:uiPriority w:val="0"/>
    <w:pPr>
      <w:spacing w:before="100" w:beforeAutospacing="1" w:after="100" w:afterAutospacing="1"/>
    </w:pPr>
    <w:rPr>
      <w:sz w:val="21"/>
      <w:szCs w:val="21"/>
    </w:rPr>
  </w:style>
  <w:style w:type="paragraph" w:customStyle="1" w:styleId="17">
    <w:name w:val="font6"/>
    <w:basedOn w:val="1"/>
    <w:uiPriority w:val="0"/>
    <w:pPr>
      <w:spacing w:before="100" w:beforeAutospacing="1" w:after="100" w:afterAutospacing="1"/>
    </w:pPr>
    <w:rPr>
      <w:b/>
      <w:bCs/>
      <w:sz w:val="21"/>
      <w:szCs w:val="21"/>
    </w:rPr>
  </w:style>
  <w:style w:type="paragraph" w:customStyle="1" w:styleId="18">
    <w:name w:val="xl6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1"/>
      <w:szCs w:val="21"/>
    </w:rPr>
  </w:style>
  <w:style w:type="paragraph" w:customStyle="1" w:styleId="19">
    <w:name w:val="xl6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20">
    <w:name w:val="xl6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1"/>
      <w:szCs w:val="21"/>
    </w:rPr>
  </w:style>
  <w:style w:type="paragraph" w:customStyle="1" w:styleId="21">
    <w:name w:val="xl6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22">
    <w:name w:val="xl6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23">
    <w:name w:val="xl7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24">
    <w:name w:val="xl7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1"/>
      <w:szCs w:val="21"/>
    </w:rPr>
  </w:style>
  <w:style w:type="paragraph" w:customStyle="1" w:styleId="25">
    <w:name w:val="xl7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26">
    <w:name w:val="xl7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27">
    <w:name w:val="xl7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b/>
      <w:bCs/>
      <w:sz w:val="21"/>
      <w:szCs w:val="21"/>
    </w:rPr>
  </w:style>
  <w:style w:type="paragraph" w:customStyle="1" w:styleId="28">
    <w:name w:val="xl7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29">
    <w:name w:val="xl7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style>
  <w:style w:type="paragraph" w:customStyle="1" w:styleId="30">
    <w:name w:val="xl77"/>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31">
    <w:name w:val="xl78"/>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32">
    <w:name w:val="xl7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33">
    <w:name w:val="xl8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34">
    <w:name w:val="xl8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35">
    <w:name w:val="xl82"/>
    <w:basedOn w:val="1"/>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sz w:val="21"/>
      <w:szCs w:val="21"/>
    </w:rPr>
  </w:style>
  <w:style w:type="paragraph" w:customStyle="1" w:styleId="36">
    <w:name w:val="xl83"/>
    <w:basedOn w:val="1"/>
    <w:uiPriority w:val="0"/>
    <w:pPr>
      <w:spacing w:before="100" w:beforeAutospacing="1" w:after="100" w:afterAutospacing="1"/>
      <w:textAlignment w:val="center"/>
    </w:pPr>
    <w:rPr>
      <w:sz w:val="21"/>
      <w:szCs w:val="21"/>
    </w:rPr>
  </w:style>
  <w:style w:type="paragraph" w:customStyle="1" w:styleId="37">
    <w:name w:val="xl8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b/>
      <w:bCs/>
      <w:sz w:val="21"/>
      <w:szCs w:val="21"/>
    </w:rPr>
  </w:style>
  <w:style w:type="paragraph" w:customStyle="1" w:styleId="38">
    <w:name w:val="xl85"/>
    <w:basedOn w:val="1"/>
    <w:uiPriority w:val="0"/>
    <w:pPr>
      <w:spacing w:before="100" w:beforeAutospacing="1" w:after="100" w:afterAutospacing="1"/>
      <w:textAlignment w:val="center"/>
    </w:pPr>
    <w:rPr>
      <w:sz w:val="21"/>
      <w:szCs w:val="21"/>
    </w:rPr>
  </w:style>
  <w:style w:type="paragraph" w:customStyle="1" w:styleId="39">
    <w:name w:val="xl86"/>
    <w:basedOn w:val="1"/>
    <w:uiPriority w:val="0"/>
    <w:pPr>
      <w:spacing w:before="100" w:beforeAutospacing="1" w:after="100" w:afterAutospacing="1"/>
      <w:textAlignment w:val="center"/>
    </w:pPr>
    <w:rPr>
      <w:sz w:val="21"/>
      <w:szCs w:val="21"/>
    </w:rPr>
  </w:style>
  <w:style w:type="paragraph" w:customStyle="1" w:styleId="40">
    <w:name w:val="xl8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FF0000"/>
      <w:sz w:val="21"/>
      <w:szCs w:val="21"/>
    </w:rPr>
  </w:style>
  <w:style w:type="paragraph" w:customStyle="1" w:styleId="41">
    <w:name w:val="xl8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sz w:val="21"/>
      <w:szCs w:val="21"/>
    </w:rPr>
  </w:style>
  <w:style w:type="paragraph" w:customStyle="1" w:styleId="42">
    <w:name w:val="xl89"/>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color w:val="FF0000"/>
      <w:sz w:val="21"/>
      <w:szCs w:val="21"/>
    </w:rPr>
  </w:style>
  <w:style w:type="paragraph" w:customStyle="1" w:styleId="43">
    <w:name w:val="xl9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FF0000"/>
      <w:sz w:val="21"/>
      <w:szCs w:val="21"/>
    </w:rPr>
  </w:style>
  <w:style w:type="paragraph" w:customStyle="1" w:styleId="44">
    <w:name w:val="xl9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45">
    <w:name w:val="xl9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color w:val="FF0000"/>
      <w:sz w:val="21"/>
      <w:szCs w:val="21"/>
    </w:rPr>
  </w:style>
  <w:style w:type="paragraph" w:customStyle="1" w:styleId="46">
    <w:name w:val="xl9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sz w:val="21"/>
      <w:szCs w:val="21"/>
    </w:rPr>
  </w:style>
  <w:style w:type="paragraph" w:customStyle="1" w:styleId="47">
    <w:name w:val="xl94"/>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48">
    <w:name w:val="xl95"/>
    <w:basedOn w:val="1"/>
    <w:uiPriority w:val="0"/>
    <w:pPr>
      <w:pBdr>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49">
    <w:name w:val="xl96"/>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0">
    <w:name w:val="xl97"/>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1">
    <w:name w:val="xl98"/>
    <w:basedOn w:val="1"/>
    <w:uiPriority w:val="0"/>
    <w:pPr>
      <w:pBdr>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2">
    <w:name w:val="xl99"/>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3">
    <w:name w:val="xl100"/>
    <w:basedOn w:val="1"/>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4">
    <w:name w:val="xl158"/>
    <w:basedOn w:val="1"/>
    <w:uiPriority w:val="0"/>
    <w:pPr>
      <w:pBdr>
        <w:right w:val="single" w:color="auto" w:sz="4" w:space="0"/>
      </w:pBdr>
      <w:spacing w:before="100" w:beforeAutospacing="1" w:after="100" w:afterAutospacing="1"/>
      <w:jc w:val="center"/>
      <w:textAlignment w:val="center"/>
    </w:pPr>
  </w:style>
  <w:style w:type="paragraph" w:customStyle="1" w:styleId="55">
    <w:name w:val="xl101"/>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rPr>
  </w:style>
  <w:style w:type="paragraph" w:customStyle="1" w:styleId="56">
    <w:name w:val="xl102"/>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style>
  <w:style w:type="paragraph" w:customStyle="1" w:styleId="57">
    <w:name w:val="xl103"/>
    <w:basedOn w:val="1"/>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b/>
      <w:bCs/>
    </w:rPr>
  </w:style>
  <w:style w:type="character" w:customStyle="1" w:styleId="58">
    <w:name w:val="Заголовок 7 Знак"/>
    <w:link w:val="2"/>
    <w:uiPriority w:val="0"/>
    <w:rPr>
      <w:b/>
      <w:sz w:val="28"/>
      <w:szCs w:val="24"/>
      <w:lang w:eastAsia="ar-SA"/>
    </w:rPr>
  </w:style>
  <w:style w:type="character" w:customStyle="1" w:styleId="59">
    <w:name w:val="Основной текст Знак"/>
    <w:link w:val="11"/>
    <w:uiPriority w:val="0"/>
    <w:rPr>
      <w:sz w:val="24"/>
      <w:szCs w:val="24"/>
      <w:lang w:eastAsia="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163"/>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25</Pages>
  <Words>72775</Words>
  <Characters>414822</Characters>
  <Lines>3456</Lines>
  <Paragraphs>973</Paragraphs>
  <TotalTime>0</TotalTime>
  <ScaleCrop>false</ScaleCrop>
  <LinksUpToDate>false</LinksUpToDate>
  <CharactersWithSpaces>486624</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2023-02-27T05:40:00Z</dcterms:created>
  <dc:creator>Матвеева</dc:creator>
  <cp:lastModifiedBy>torirdom</cp:lastModifiedBy>
  <cp:lastPrinted>2023-02-27T11:49:00Z</cp:lastPrinted>
  <dcterms:modified xsi:type="dcterms:W3CDTF">2023-02-28T12:15:45Z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F4377B68BAFC4509AD908DB28084B46A</vt:lpwstr>
  </property>
</Properties>
</file>