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54C13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Дата начала приема заключений: 12.12.2024</w:t>
      </w:r>
    </w:p>
    <w:p w14:paraId="73C97B66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Дата окончания приема заключений: 18.12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  <w:lang w:val="ru-RU"/>
        </w:rPr>
        <w:t>.2024</w:t>
      </w:r>
    </w:p>
    <w:p w14:paraId="4AB0A9D7">
      <w:pPr>
        <w:rPr>
          <w:rFonts w:hint="default" w:ascii="Times New Roman" w:hAnsi="Times New Roman" w:cs="Times New Roman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Адрес электронной почты для получения экспертных заключений: 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fldChar w:fldCharType="begin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instrText xml:space="preserve"> HYPERLINK "mailto:ecology-dim@mail.ru" </w:instrTex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fldChar w:fldCharType="separate"/>
      </w:r>
      <w:r>
        <w:rPr>
          <w:rStyle w:val="4"/>
          <w:rFonts w:hint="default" w:ascii="Times New Roman" w:hAnsi="Times New Roman" w:cs="Times New Roman"/>
          <w:sz w:val="28"/>
          <w:szCs w:val="28"/>
          <w:lang w:val="en-US"/>
        </w:rPr>
        <w:t>ecology-dim@mail.ru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fldChar w:fldCharType="end"/>
      </w:r>
    </w:p>
    <w:p w14:paraId="7C4CD2CA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Контактные абонентские номера телефонной связи: 8-84235-6-67-02</w:t>
      </w:r>
    </w:p>
    <w:p w14:paraId="42998F9A">
      <w:pPr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Наименование должностей ответственных лиц, принимающих экспертные заключения: ведущий инженер-эколог МКУ «Служба охраны окружающей среды» Корнилова Анна Александровна</w:t>
      </w: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06813"/>
    <w:rsid w:val="005F7127"/>
    <w:rsid w:val="0AEA370D"/>
    <w:rsid w:val="1C33473D"/>
    <w:rsid w:val="20180BA6"/>
    <w:rsid w:val="42581688"/>
    <w:rsid w:val="46C06813"/>
    <w:rsid w:val="74F579F0"/>
    <w:rsid w:val="772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2023-10-31T05:30:00Z</dcterms:created>
  <dc:creator>user</dc:creator>
  <cp:lastModifiedBy>user</cp:lastModifiedBy>
  <dcterms:modified xsi:type="dcterms:W3CDTF">2024-12-11T06:19:41Z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AC1FB5902B454CDD8A132B099DA0B91D_13</vt:lpwstr>
  </property>
</Properties>
</file>